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D4F" w:rsidRPr="004D2209" w:rsidRDefault="00B74D4F" w:rsidP="00B74D4F">
      <w:pPr>
        <w:pStyle w:val="NormalnyWeb"/>
      </w:pPr>
      <w:r w:rsidRPr="004D2209">
        <w:rPr>
          <w:rStyle w:val="Pogrubienie"/>
        </w:rPr>
        <w:t>Informacja o szkoleniu Obwodowych Komisji Wyborczych w Wyborach do Sejmu Rzeczypospolitej Polskiej i Senatu Rzeczypospolitej Polskiej zarządzonych na dzień 15 października 2023 roku.</w:t>
      </w:r>
    </w:p>
    <w:p w:rsidR="00B74D4F" w:rsidRPr="004D2209" w:rsidRDefault="00B74D4F" w:rsidP="00B74D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209">
        <w:rPr>
          <w:rFonts w:ascii="Times New Roman" w:hAnsi="Times New Roman" w:cs="Times New Roman"/>
          <w:sz w:val="24"/>
          <w:szCs w:val="24"/>
        </w:rPr>
        <w:t xml:space="preserve">Szkolenie Obwodowych Komisji Wyborczych odbędzie się </w:t>
      </w:r>
      <w:r>
        <w:rPr>
          <w:rFonts w:ascii="Times New Roman" w:hAnsi="Times New Roman" w:cs="Times New Roman"/>
          <w:sz w:val="24"/>
          <w:szCs w:val="24"/>
        </w:rPr>
        <w:t xml:space="preserve">dnia </w:t>
      </w:r>
      <w:r w:rsidRPr="004D2209">
        <w:rPr>
          <w:rStyle w:val="Pogrubienie"/>
          <w:rFonts w:ascii="Times New Roman" w:hAnsi="Times New Roman" w:cs="Times New Roman"/>
          <w:sz w:val="24"/>
          <w:szCs w:val="24"/>
        </w:rPr>
        <w:t xml:space="preserve">5 października 2023 roku o godzinie 15.00 </w:t>
      </w:r>
      <w:r w:rsidRPr="004D2209">
        <w:rPr>
          <w:rFonts w:ascii="Times New Roman" w:hAnsi="Times New Roman" w:cs="Times New Roman"/>
          <w:sz w:val="24"/>
          <w:szCs w:val="24"/>
        </w:rPr>
        <w:t xml:space="preserve">w sali wiejskiej w Nowogródku Pomorskim, ul. </w:t>
      </w:r>
      <w:r w:rsidRPr="004D2209">
        <w:rPr>
          <w:rFonts w:ascii="Times New Roman" w:hAnsi="Times New Roman" w:cs="Times New Roman"/>
          <w:b/>
          <w:sz w:val="24"/>
          <w:szCs w:val="24"/>
        </w:rPr>
        <w:t>Plac Św. Floriana 8</w:t>
      </w:r>
    </w:p>
    <w:p w:rsidR="00B74D4F" w:rsidRDefault="00B74D4F" w:rsidP="00B74D4F">
      <w:pPr>
        <w:pStyle w:val="NormalnyWeb"/>
      </w:pPr>
      <w:r w:rsidRPr="004D2209">
        <w:t>Obecność na szkoleniu jest  obowiązkowa.</w:t>
      </w:r>
    </w:p>
    <w:p w:rsidR="00B74D4F" w:rsidRPr="004D2209" w:rsidRDefault="00B74D4F" w:rsidP="00B74D4F">
      <w:pPr>
        <w:pStyle w:val="NormalnyWeb"/>
      </w:pPr>
    </w:p>
    <w:p w:rsidR="00B74D4F" w:rsidRPr="004D2209" w:rsidRDefault="00B74D4F" w:rsidP="00B74D4F">
      <w:pPr>
        <w:pStyle w:val="NormalnyWeb"/>
      </w:pPr>
      <w:r w:rsidRPr="004D2209">
        <w:t>Urzędnik Wyborczy dla Gminy Nowogródek Pomorski</w:t>
      </w:r>
    </w:p>
    <w:p w:rsidR="00567484" w:rsidRDefault="00567484">
      <w:bookmarkStart w:id="0" w:name="_GoBack"/>
      <w:bookmarkEnd w:id="0"/>
    </w:p>
    <w:sectPr w:rsidR="005674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97E"/>
    <w:rsid w:val="00567484"/>
    <w:rsid w:val="006171A0"/>
    <w:rsid w:val="00B74D4F"/>
    <w:rsid w:val="00BF5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AC5AC5-CFFA-4CF5-8202-5C5B74822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4D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74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74D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377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bieniaszewska</dc:creator>
  <cp:keywords/>
  <dc:description/>
  <cp:lastModifiedBy>bieniaszewska</cp:lastModifiedBy>
  <cp:revision>2</cp:revision>
  <dcterms:created xsi:type="dcterms:W3CDTF">2023-09-26T10:46:00Z</dcterms:created>
  <dcterms:modified xsi:type="dcterms:W3CDTF">2023-09-26T10:46:00Z</dcterms:modified>
</cp:coreProperties>
</file>