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B5E" w:rsidRPr="00074BA4" w:rsidRDefault="00470482" w:rsidP="00833FE2">
      <w:pPr>
        <w:tabs>
          <w:tab w:val="left" w:pos="4996"/>
        </w:tabs>
        <w:rPr>
          <w:rFonts w:asciiTheme="majorHAnsi" w:hAnsiTheme="majorHAnsi"/>
          <w:color w:val="FF0000"/>
        </w:rPr>
      </w:pPr>
      <w:bookmarkStart w:id="0" w:name="_Hlk59429758"/>
      <w:r w:rsidRPr="00074BA4">
        <w:rPr>
          <w:rFonts w:asciiTheme="majorHAnsi" w:hAnsiTheme="majorHAnsi"/>
          <w:color w:val="FF0000"/>
        </w:rPr>
        <w:tab/>
      </w:r>
    </w:p>
    <w:p w:rsidR="006B6549" w:rsidRPr="00074BA4" w:rsidRDefault="006B6549" w:rsidP="00833FE2">
      <w:pPr>
        <w:tabs>
          <w:tab w:val="left" w:pos="4996"/>
        </w:tabs>
        <w:rPr>
          <w:rFonts w:asciiTheme="majorHAnsi" w:hAnsiTheme="majorHAnsi"/>
          <w:color w:val="FF0000"/>
        </w:rPr>
      </w:pPr>
    </w:p>
    <w:tbl>
      <w:tblPr>
        <w:tblW w:w="0" w:type="auto"/>
        <w:jc w:val="center"/>
        <w:tblLayout w:type="fixed"/>
        <w:tblLook w:val="04A0" w:firstRow="1" w:lastRow="0" w:firstColumn="1" w:lastColumn="0" w:noHBand="0" w:noVBand="1"/>
      </w:tblPr>
      <w:tblGrid>
        <w:gridCol w:w="9072"/>
      </w:tblGrid>
      <w:tr w:rsidR="006B6549" w:rsidRPr="00074BA4" w:rsidTr="006B6549">
        <w:trPr>
          <w:trHeight w:val="630"/>
          <w:jc w:val="center"/>
        </w:trPr>
        <w:tc>
          <w:tcPr>
            <w:tcW w:w="9072" w:type="dxa"/>
            <w:shd w:val="clear" w:color="auto" w:fill="auto"/>
          </w:tcPr>
          <w:p w:rsidR="006B6549" w:rsidRPr="0060118B" w:rsidRDefault="006B6549" w:rsidP="00833FE2">
            <w:pPr>
              <w:jc w:val="center"/>
              <w:rPr>
                <w:rFonts w:ascii="Cambria" w:eastAsia="Calibri" w:hAnsi="Cambria"/>
                <w:b/>
                <w:sz w:val="20"/>
                <w:szCs w:val="20"/>
              </w:rPr>
            </w:pPr>
          </w:p>
          <w:p w:rsidR="006B6549" w:rsidRPr="0060118B" w:rsidRDefault="00E065DB" w:rsidP="00833FE2">
            <w:pPr>
              <w:rPr>
                <w:rFonts w:ascii="Cambria" w:hAnsi="Cambria"/>
                <w:b/>
                <w:sz w:val="26"/>
              </w:rPr>
            </w:pPr>
            <w:r w:rsidRPr="0060118B">
              <w:rPr>
                <w:rFonts w:ascii="Cambria" w:hAnsi="Cambria"/>
                <w:b/>
                <w:bCs/>
              </w:rPr>
              <w:t>Znak sprawy:</w:t>
            </w:r>
            <w:r w:rsidR="00287228" w:rsidRPr="0060118B">
              <w:rPr>
                <w:rFonts w:ascii="Cambria" w:hAnsi="Cambria"/>
                <w:b/>
                <w:bCs/>
              </w:rPr>
              <w:t xml:space="preserve"> BRG.271.4.2022.AF</w:t>
            </w:r>
          </w:p>
          <w:p w:rsidR="00E065DB" w:rsidRPr="00074BA4" w:rsidRDefault="00E065DB" w:rsidP="00833FE2">
            <w:pPr>
              <w:rPr>
                <w:rFonts w:ascii="Cambria" w:hAnsi="Cambria"/>
                <w:b/>
                <w:color w:val="FF0000"/>
                <w:sz w:val="26"/>
              </w:rPr>
            </w:pPr>
          </w:p>
          <w:p w:rsidR="00E065DB" w:rsidRPr="00074BA4" w:rsidRDefault="00E065DB" w:rsidP="00833FE2">
            <w:pPr>
              <w:rPr>
                <w:rFonts w:ascii="Cambria" w:hAnsi="Cambria"/>
                <w:b/>
                <w:color w:val="FF0000"/>
                <w:sz w:val="26"/>
              </w:rPr>
            </w:pPr>
          </w:p>
          <w:p w:rsidR="00E065DB" w:rsidRPr="00074BA4" w:rsidRDefault="00E065DB" w:rsidP="00833FE2">
            <w:pPr>
              <w:rPr>
                <w:rFonts w:ascii="Cambria" w:eastAsia="Calibri" w:hAnsi="Cambria" w:cs="Arial"/>
                <w:b/>
                <w:color w:val="FF0000"/>
                <w:sz w:val="10"/>
                <w:szCs w:val="10"/>
              </w:rPr>
            </w:pPr>
          </w:p>
        </w:tc>
      </w:tr>
    </w:tbl>
    <w:p w:rsidR="006B6549" w:rsidRPr="00074BA4" w:rsidRDefault="006B6549" w:rsidP="00833FE2">
      <w:pPr>
        <w:jc w:val="center"/>
        <w:rPr>
          <w:color w:val="FF0000"/>
        </w:rPr>
      </w:pPr>
    </w:p>
    <w:p w:rsidR="006B6549" w:rsidRPr="00074BA4" w:rsidRDefault="006B6549" w:rsidP="00833FE2">
      <w:pPr>
        <w:rPr>
          <w:rFonts w:ascii="Cambria" w:hAnsi="Cambria" w:cs="Arial"/>
          <w:color w:val="FF0000"/>
          <w:sz w:val="10"/>
          <w:szCs w:val="10"/>
        </w:rPr>
      </w:pPr>
    </w:p>
    <w:p w:rsidR="00AC7B4F" w:rsidRPr="00C87C1E" w:rsidRDefault="00AC7B4F" w:rsidP="00833FE2">
      <w:pPr>
        <w:jc w:val="center"/>
      </w:pPr>
      <w:r w:rsidRPr="00C87C1E">
        <w:rPr>
          <w:rFonts w:ascii="Calibri" w:hAnsi="Calibri" w:cs="Calibri"/>
          <w:b/>
          <w:noProof/>
          <w:sz w:val="28"/>
          <w:szCs w:val="28"/>
        </w:rPr>
        <w:drawing>
          <wp:inline distT="0" distB="0" distL="0" distR="0" wp14:anchorId="284C1B84" wp14:editId="0AC84FFA">
            <wp:extent cx="628015" cy="719455"/>
            <wp:effectExtent l="0" t="0" r="635"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719455"/>
                    </a:xfrm>
                    <a:prstGeom prst="rect">
                      <a:avLst/>
                    </a:prstGeom>
                    <a:noFill/>
                  </pic:spPr>
                </pic:pic>
              </a:graphicData>
            </a:graphic>
          </wp:inline>
        </w:drawing>
      </w:r>
    </w:p>
    <w:p w:rsidR="00AC7B4F" w:rsidRPr="00C87C1E" w:rsidRDefault="00AC7B4F" w:rsidP="00833FE2">
      <w:pPr>
        <w:jc w:val="center"/>
      </w:pPr>
    </w:p>
    <w:p w:rsidR="00AC7B4F" w:rsidRPr="00C87C1E" w:rsidRDefault="00AC7B4F" w:rsidP="00833FE2">
      <w:pPr>
        <w:jc w:val="center"/>
        <w:rPr>
          <w:b/>
          <w:bCs/>
        </w:rPr>
      </w:pPr>
      <w:r w:rsidRPr="00C87C1E">
        <w:rPr>
          <w:b/>
          <w:bCs/>
        </w:rPr>
        <w:t>Gmina Nowogródek Pomorski</w:t>
      </w:r>
    </w:p>
    <w:p w:rsidR="006B6549" w:rsidRPr="00C87C1E" w:rsidRDefault="006B6549" w:rsidP="00833FE2">
      <w:pPr>
        <w:rPr>
          <w:rFonts w:ascii="Cambria" w:hAnsi="Cambria"/>
          <w:sz w:val="10"/>
          <w:szCs w:val="10"/>
        </w:rPr>
      </w:pPr>
    </w:p>
    <w:p w:rsidR="00E065DB" w:rsidRPr="00C87C1E" w:rsidRDefault="00E065DB" w:rsidP="00833FE2">
      <w:pPr>
        <w:rPr>
          <w:rFonts w:ascii="Cambria" w:hAnsi="Cambria"/>
          <w:sz w:val="10"/>
          <w:szCs w:val="10"/>
        </w:rPr>
      </w:pPr>
    </w:p>
    <w:p w:rsidR="00E065DB" w:rsidRPr="00C87C1E" w:rsidRDefault="00E065DB" w:rsidP="00833FE2">
      <w:pPr>
        <w:rPr>
          <w:rFonts w:ascii="Cambria" w:hAnsi="Cambria"/>
          <w:sz w:val="10"/>
          <w:szCs w:val="10"/>
        </w:rPr>
      </w:pPr>
    </w:p>
    <w:p w:rsidR="00E065DB" w:rsidRPr="00C87C1E" w:rsidRDefault="00E065DB" w:rsidP="00833FE2">
      <w:pPr>
        <w:rPr>
          <w:rFonts w:ascii="Cambria" w:hAnsi="Cambria"/>
          <w:sz w:val="10"/>
          <w:szCs w:val="10"/>
        </w:rPr>
      </w:pPr>
    </w:p>
    <w:p w:rsidR="00E065DB" w:rsidRPr="00C87C1E" w:rsidRDefault="00E065DB" w:rsidP="00833FE2">
      <w:pPr>
        <w:rPr>
          <w:rFonts w:ascii="Cambria" w:hAnsi="Cambria"/>
          <w:sz w:val="10"/>
          <w:szCs w:val="10"/>
        </w:rPr>
      </w:pPr>
    </w:p>
    <w:p w:rsidR="00E065DB" w:rsidRPr="00C87C1E" w:rsidRDefault="00E065DB" w:rsidP="00833FE2">
      <w:pPr>
        <w:rPr>
          <w:rFonts w:ascii="Cambria" w:hAnsi="Cambria"/>
          <w:sz w:val="10"/>
          <w:szCs w:val="10"/>
        </w:rPr>
      </w:pPr>
    </w:p>
    <w:p w:rsidR="00E065DB" w:rsidRPr="00C87C1E" w:rsidRDefault="00E065DB" w:rsidP="00833FE2">
      <w:pPr>
        <w:rPr>
          <w:rFonts w:ascii="Cambria" w:hAnsi="Cambria"/>
          <w:sz w:val="10"/>
          <w:szCs w:val="10"/>
        </w:rPr>
      </w:pPr>
    </w:p>
    <w:p w:rsidR="00E065DB" w:rsidRPr="00C87C1E" w:rsidRDefault="00E065DB" w:rsidP="00833FE2">
      <w:pPr>
        <w:rPr>
          <w:rFonts w:ascii="Cambria" w:hAnsi="Cambria"/>
          <w:sz w:val="10"/>
          <w:szCs w:val="10"/>
        </w:rPr>
      </w:pPr>
    </w:p>
    <w:p w:rsidR="006B6549" w:rsidRPr="00C87C1E" w:rsidRDefault="006B6549" w:rsidP="00833FE2">
      <w:pPr>
        <w:rPr>
          <w:rFonts w:ascii="Cambria" w:hAnsi="Cambria"/>
          <w:sz w:val="10"/>
          <w:szCs w:val="10"/>
        </w:rPr>
      </w:pPr>
    </w:p>
    <w:p w:rsidR="006B6549" w:rsidRPr="00C87C1E" w:rsidRDefault="006B6549" w:rsidP="00833FE2">
      <w:pPr>
        <w:rPr>
          <w:rFonts w:ascii="Cambria" w:hAnsi="Cambria"/>
          <w:sz w:val="10"/>
          <w:szCs w:val="10"/>
        </w:rPr>
      </w:pPr>
    </w:p>
    <w:p w:rsidR="006B6549" w:rsidRPr="00C87C1E" w:rsidRDefault="00AC7B4F" w:rsidP="00833FE2">
      <w:pPr>
        <w:jc w:val="center"/>
        <w:rPr>
          <w:rFonts w:ascii="Cambria" w:hAnsi="Cambria"/>
          <w:b/>
          <w:bCs/>
          <w:sz w:val="28"/>
          <w:szCs w:val="28"/>
        </w:rPr>
      </w:pPr>
      <w:r w:rsidRPr="00C87C1E">
        <w:rPr>
          <w:rFonts w:ascii="Cambria" w:hAnsi="Cambria"/>
          <w:b/>
          <w:bCs/>
          <w:sz w:val="28"/>
          <w:szCs w:val="28"/>
        </w:rPr>
        <w:t>SPECYFIKACJA WARUNKÓW ZAMÓWIENIA</w:t>
      </w:r>
    </w:p>
    <w:p w:rsidR="006B6549" w:rsidRPr="00C87C1E" w:rsidRDefault="006B6549" w:rsidP="00833FE2">
      <w:pPr>
        <w:jc w:val="center"/>
        <w:rPr>
          <w:rFonts w:ascii="Cambria" w:hAnsi="Cambria"/>
          <w:bCs/>
          <w:sz w:val="28"/>
          <w:szCs w:val="28"/>
        </w:rPr>
      </w:pPr>
      <w:r w:rsidRPr="00C87C1E">
        <w:rPr>
          <w:rFonts w:ascii="Cambria" w:hAnsi="Cambria"/>
          <w:bCs/>
          <w:sz w:val="28"/>
          <w:szCs w:val="28"/>
        </w:rPr>
        <w:t>w postępowaniu o udzielenie zamówienia publicznego na zadanie:</w:t>
      </w:r>
    </w:p>
    <w:p w:rsidR="006B6549" w:rsidRPr="00074BA4" w:rsidRDefault="006B6549" w:rsidP="00833FE2">
      <w:pPr>
        <w:jc w:val="center"/>
        <w:rPr>
          <w:rFonts w:ascii="Cambria" w:hAnsi="Cambria"/>
          <w:bCs/>
          <w:color w:val="FF0000"/>
          <w:sz w:val="28"/>
          <w:szCs w:val="28"/>
        </w:rPr>
      </w:pPr>
    </w:p>
    <w:p w:rsidR="006B6549" w:rsidRPr="00C87C1E" w:rsidRDefault="006B6549" w:rsidP="00833FE2">
      <w:pPr>
        <w:jc w:val="center"/>
        <w:rPr>
          <w:rFonts w:ascii="Cambria" w:hAnsi="Cambria"/>
          <w:bCs/>
          <w:sz w:val="28"/>
          <w:szCs w:val="28"/>
        </w:rPr>
      </w:pPr>
    </w:p>
    <w:p w:rsidR="006B6549" w:rsidRPr="00C87C1E" w:rsidRDefault="0046104D" w:rsidP="00C87C1E">
      <w:pPr>
        <w:jc w:val="center"/>
        <w:rPr>
          <w:rFonts w:ascii="Cambria" w:hAnsi="Cambria" w:cs="Arial"/>
          <w:b/>
          <w:bCs/>
          <w:sz w:val="28"/>
          <w:szCs w:val="28"/>
        </w:rPr>
      </w:pPr>
      <w:bookmarkStart w:id="1" w:name="_Hlk93574331"/>
      <w:r w:rsidRPr="00C87C1E">
        <w:rPr>
          <w:rFonts w:ascii="Cambria" w:hAnsi="Cambria" w:cs="Arial"/>
          <w:b/>
          <w:bCs/>
          <w:sz w:val="28"/>
          <w:szCs w:val="28"/>
        </w:rPr>
        <w:t>„</w:t>
      </w:r>
      <w:r w:rsidR="00074BA4" w:rsidRPr="00C87C1E">
        <w:rPr>
          <w:rFonts w:ascii="Cambria" w:hAnsi="Cambria" w:cs="Arial"/>
          <w:b/>
          <w:bCs/>
          <w:sz w:val="28"/>
          <w:szCs w:val="28"/>
        </w:rPr>
        <w:t>Zmiana sposobu użytkowania części</w:t>
      </w:r>
      <w:r w:rsidR="00C87C1E">
        <w:rPr>
          <w:rFonts w:ascii="Cambria" w:hAnsi="Cambria" w:cs="Arial"/>
          <w:b/>
          <w:bCs/>
          <w:sz w:val="28"/>
          <w:szCs w:val="28"/>
        </w:rPr>
        <w:t xml:space="preserve"> pomieszczeń szkoły podstawowej </w:t>
      </w:r>
      <w:r w:rsidR="00074BA4" w:rsidRPr="00C87C1E">
        <w:rPr>
          <w:rFonts w:ascii="Cambria" w:hAnsi="Cambria" w:cs="Arial"/>
          <w:b/>
          <w:bCs/>
          <w:sz w:val="28"/>
          <w:szCs w:val="28"/>
        </w:rPr>
        <w:t xml:space="preserve">w miejscowości Karsko, na potrzeby </w:t>
      </w:r>
      <w:r w:rsidR="00C87C1E">
        <w:rPr>
          <w:rFonts w:ascii="Cambria" w:hAnsi="Cambria" w:cs="Arial"/>
          <w:b/>
          <w:bCs/>
          <w:sz w:val="28"/>
          <w:szCs w:val="28"/>
        </w:rPr>
        <w:t xml:space="preserve">placówki wsparcia dziennego dla </w:t>
      </w:r>
      <w:r w:rsidR="00074BA4" w:rsidRPr="00C87C1E">
        <w:rPr>
          <w:rFonts w:ascii="Cambria" w:hAnsi="Cambria" w:cs="Arial"/>
          <w:b/>
          <w:bCs/>
          <w:sz w:val="28"/>
          <w:szCs w:val="28"/>
        </w:rPr>
        <w:t>dzieci z terenu Gminy Nowogródek Pomorski</w:t>
      </w:r>
      <w:r w:rsidR="00C87C1E" w:rsidRPr="00C87C1E">
        <w:t xml:space="preserve"> </w:t>
      </w:r>
      <w:r w:rsidR="003719F3" w:rsidRPr="003719F3">
        <w:rPr>
          <w:rFonts w:asciiTheme="majorHAnsi" w:hAnsiTheme="majorHAnsi"/>
          <w:b/>
          <w:sz w:val="28"/>
          <w:szCs w:val="28"/>
        </w:rPr>
        <w:t>połączona z dobudową windy zewnętr</w:t>
      </w:r>
      <w:r w:rsidR="003719F3">
        <w:rPr>
          <w:rFonts w:asciiTheme="majorHAnsi" w:hAnsiTheme="majorHAnsi"/>
          <w:b/>
          <w:sz w:val="28"/>
          <w:szCs w:val="28"/>
        </w:rPr>
        <w:t>znej dla osób niepełnosprawnych</w:t>
      </w:r>
      <w:r w:rsidR="00C87C1E" w:rsidRPr="00C87C1E">
        <w:t xml:space="preserve">– </w:t>
      </w:r>
      <w:r w:rsidR="00C87C1E" w:rsidRPr="00C87C1E">
        <w:rPr>
          <w:rFonts w:asciiTheme="majorHAnsi" w:hAnsiTheme="majorHAnsi"/>
          <w:b/>
          <w:sz w:val="28"/>
          <w:szCs w:val="28"/>
        </w:rPr>
        <w:t>roboty budowlane</w:t>
      </w:r>
      <w:r w:rsidR="00C87C1E" w:rsidRPr="00C87C1E">
        <w:t xml:space="preserve"> </w:t>
      </w:r>
      <w:r w:rsidR="00C87C1E" w:rsidRPr="00C87C1E">
        <w:rPr>
          <w:rFonts w:ascii="Cambria" w:hAnsi="Cambria" w:cs="Arial"/>
          <w:b/>
          <w:bCs/>
          <w:sz w:val="28"/>
          <w:szCs w:val="28"/>
        </w:rPr>
        <w:t>w ramach projektu pt. Rozwój placówki wsparcia dziennego dla dzieci w Gminie Nowogródek Pomorski szansą na ich pracę w przyszłości”</w:t>
      </w:r>
    </w:p>
    <w:bookmarkEnd w:id="1"/>
    <w:p w:rsidR="006B6549" w:rsidRPr="00074BA4" w:rsidRDefault="006B6549" w:rsidP="00833FE2">
      <w:pPr>
        <w:jc w:val="center"/>
        <w:rPr>
          <w:rFonts w:ascii="Cambria" w:hAnsi="Cambria" w:cs="Cambria"/>
          <w:b/>
          <w:bCs/>
          <w:color w:val="FF0000"/>
          <w:sz w:val="28"/>
          <w:szCs w:val="28"/>
        </w:rPr>
      </w:pPr>
    </w:p>
    <w:p w:rsidR="006B6549" w:rsidRPr="00074BA4" w:rsidRDefault="006B6549" w:rsidP="00833FE2">
      <w:pPr>
        <w:tabs>
          <w:tab w:val="left" w:pos="567"/>
        </w:tabs>
        <w:jc w:val="center"/>
        <w:rPr>
          <w:rFonts w:ascii="Cambria" w:hAnsi="Cambria"/>
          <w:b/>
          <w:bCs/>
          <w:color w:val="FF0000"/>
        </w:rPr>
      </w:pPr>
    </w:p>
    <w:p w:rsidR="006B6549" w:rsidRPr="00074BA4" w:rsidRDefault="006B6549" w:rsidP="00833FE2">
      <w:pPr>
        <w:tabs>
          <w:tab w:val="left" w:pos="567"/>
        </w:tabs>
        <w:rPr>
          <w:rFonts w:ascii="Cambria" w:hAnsi="Cambria"/>
          <w:b/>
          <w:iCs/>
          <w:color w:val="FF0000"/>
          <w:sz w:val="20"/>
          <w:szCs w:val="20"/>
        </w:rPr>
      </w:pPr>
    </w:p>
    <w:p w:rsidR="006B6549" w:rsidRPr="00074BA4" w:rsidRDefault="006B6549" w:rsidP="00833FE2">
      <w:pPr>
        <w:jc w:val="center"/>
        <w:rPr>
          <w:rFonts w:ascii="Cambria" w:hAnsi="Cambria"/>
          <w:b/>
          <w:color w:val="FF0000"/>
        </w:rPr>
      </w:pPr>
    </w:p>
    <w:p w:rsidR="006B6549" w:rsidRPr="00074BA4" w:rsidRDefault="006B6549" w:rsidP="001B2DFA">
      <w:pPr>
        <w:rPr>
          <w:rFonts w:ascii="Cambria" w:hAnsi="Cambria"/>
          <w:b/>
          <w:color w:val="FF0000"/>
        </w:rPr>
      </w:pPr>
    </w:p>
    <w:p w:rsidR="001B2DFA" w:rsidRPr="001B2DFA" w:rsidRDefault="001B2DFA" w:rsidP="001B2DFA">
      <w:pPr>
        <w:ind w:left="2836" w:firstLine="709"/>
        <w:jc w:val="center"/>
        <w:rPr>
          <w:rFonts w:ascii="Cambria" w:hAnsi="Cambria"/>
          <w:b/>
        </w:rPr>
      </w:pPr>
      <w:r w:rsidRPr="001B2DFA">
        <w:rPr>
          <w:rFonts w:ascii="Cambria" w:hAnsi="Cambria"/>
          <w:b/>
        </w:rPr>
        <w:t>ZATWIERDZAM</w:t>
      </w:r>
    </w:p>
    <w:p w:rsidR="001B2DFA" w:rsidRPr="001B2DFA" w:rsidRDefault="001B2DFA" w:rsidP="001B2DFA">
      <w:pPr>
        <w:jc w:val="center"/>
        <w:rPr>
          <w:rFonts w:ascii="Cambria" w:hAnsi="Cambria"/>
          <w:b/>
        </w:rPr>
      </w:pPr>
    </w:p>
    <w:p w:rsidR="001B2DFA" w:rsidRPr="001B2DFA" w:rsidRDefault="001B2DFA" w:rsidP="001B2DFA">
      <w:pPr>
        <w:ind w:left="2836" w:firstLine="709"/>
        <w:jc w:val="center"/>
        <w:rPr>
          <w:rFonts w:ascii="Cambria" w:hAnsi="Cambria"/>
          <w:b/>
        </w:rPr>
      </w:pPr>
      <w:r w:rsidRPr="001B2DFA">
        <w:rPr>
          <w:rFonts w:ascii="Cambria" w:hAnsi="Cambria"/>
          <w:b/>
        </w:rPr>
        <w:t>Wójt Gminy Nowogródek Pomorski</w:t>
      </w:r>
    </w:p>
    <w:p w:rsidR="006B6549" w:rsidRPr="00C87C1E" w:rsidRDefault="001B2DFA" w:rsidP="001B2DFA">
      <w:pPr>
        <w:ind w:left="2836" w:firstLine="709"/>
        <w:jc w:val="center"/>
        <w:rPr>
          <w:rFonts w:ascii="Cambria" w:hAnsi="Cambria"/>
          <w:b/>
        </w:rPr>
      </w:pPr>
      <w:r w:rsidRPr="001B2DFA">
        <w:rPr>
          <w:rFonts w:ascii="Cambria" w:hAnsi="Cambria"/>
          <w:b/>
        </w:rPr>
        <w:t>Krzysztof Mrzygłód</w:t>
      </w:r>
    </w:p>
    <w:p w:rsidR="00E065DB" w:rsidRPr="00C87C1E" w:rsidRDefault="00E065DB" w:rsidP="00833FE2">
      <w:pPr>
        <w:ind w:left="2836" w:firstLine="709"/>
        <w:jc w:val="center"/>
        <w:rPr>
          <w:rFonts w:ascii="Cambria" w:hAnsi="Cambria"/>
          <w:b/>
        </w:rPr>
      </w:pPr>
    </w:p>
    <w:p w:rsidR="00E065DB" w:rsidRPr="00C87C1E" w:rsidRDefault="00E065DB" w:rsidP="00833FE2">
      <w:pPr>
        <w:ind w:left="2836" w:firstLine="709"/>
        <w:jc w:val="center"/>
        <w:rPr>
          <w:rFonts w:ascii="Cambria" w:hAnsi="Cambria"/>
          <w:b/>
        </w:rPr>
      </w:pPr>
    </w:p>
    <w:p w:rsidR="00E065DB" w:rsidRPr="00C87C1E" w:rsidRDefault="00E065DB" w:rsidP="00833FE2">
      <w:pPr>
        <w:ind w:left="2836" w:firstLine="709"/>
        <w:jc w:val="center"/>
        <w:rPr>
          <w:rFonts w:ascii="Cambria" w:hAnsi="Cambria"/>
          <w:b/>
        </w:rPr>
      </w:pPr>
    </w:p>
    <w:p w:rsidR="00E065DB" w:rsidRPr="00C87C1E" w:rsidRDefault="00E065DB" w:rsidP="00833FE2">
      <w:pPr>
        <w:ind w:left="2836" w:firstLine="709"/>
        <w:jc w:val="center"/>
        <w:rPr>
          <w:rFonts w:ascii="Cambria" w:hAnsi="Cambria"/>
          <w:b/>
        </w:rPr>
      </w:pPr>
    </w:p>
    <w:p w:rsidR="00E065DB" w:rsidRPr="00C87C1E" w:rsidRDefault="00E065DB" w:rsidP="00833FE2">
      <w:pPr>
        <w:ind w:left="2836" w:firstLine="709"/>
        <w:jc w:val="center"/>
        <w:rPr>
          <w:rFonts w:ascii="Cambria" w:hAnsi="Cambria"/>
          <w:b/>
        </w:rPr>
      </w:pPr>
    </w:p>
    <w:p w:rsidR="00E065DB" w:rsidRPr="00C87C1E" w:rsidRDefault="00E065DB" w:rsidP="00833FE2">
      <w:pPr>
        <w:ind w:left="2836" w:firstLine="709"/>
        <w:jc w:val="center"/>
        <w:rPr>
          <w:rFonts w:ascii="Cambria" w:hAnsi="Cambria"/>
          <w:b/>
        </w:rPr>
      </w:pPr>
    </w:p>
    <w:p w:rsidR="00E065DB" w:rsidRPr="00C87C1E" w:rsidRDefault="00E065DB" w:rsidP="00833FE2">
      <w:pPr>
        <w:ind w:left="2836" w:firstLine="709"/>
        <w:jc w:val="center"/>
        <w:rPr>
          <w:rFonts w:ascii="Cambria" w:hAnsi="Cambria"/>
          <w:b/>
        </w:rPr>
      </w:pPr>
    </w:p>
    <w:p w:rsidR="00E065DB" w:rsidRPr="00C87C1E" w:rsidRDefault="00E065DB" w:rsidP="00833FE2">
      <w:pPr>
        <w:ind w:left="2836" w:firstLine="709"/>
        <w:jc w:val="center"/>
        <w:rPr>
          <w:rFonts w:ascii="Cambria" w:hAnsi="Cambria"/>
        </w:rPr>
      </w:pPr>
    </w:p>
    <w:p w:rsidR="005B147F" w:rsidRPr="00C87C1E" w:rsidRDefault="00E01B37" w:rsidP="00833FE2">
      <w:pPr>
        <w:jc w:val="center"/>
        <w:rPr>
          <w:rFonts w:asciiTheme="majorHAnsi" w:hAnsiTheme="majorHAnsi" w:cs="Arial"/>
          <w:bCs/>
        </w:rPr>
      </w:pPr>
      <w:r w:rsidRPr="00C87C1E">
        <w:rPr>
          <w:rFonts w:asciiTheme="majorHAnsi" w:hAnsiTheme="majorHAnsi" w:cs="Arial"/>
          <w:bCs/>
        </w:rPr>
        <w:t xml:space="preserve">Nowogródek Pomorski, </w:t>
      </w:r>
      <w:r w:rsidR="00287228">
        <w:rPr>
          <w:rFonts w:asciiTheme="majorHAnsi" w:hAnsiTheme="majorHAnsi" w:cs="Arial"/>
          <w:bCs/>
        </w:rPr>
        <w:t>czerwiec</w:t>
      </w:r>
      <w:r w:rsidR="00E065DB" w:rsidRPr="00C87C1E">
        <w:rPr>
          <w:rFonts w:asciiTheme="majorHAnsi" w:hAnsiTheme="majorHAnsi" w:cs="Arial"/>
          <w:bCs/>
        </w:rPr>
        <w:t xml:space="preserve"> 2022 r.</w:t>
      </w:r>
    </w:p>
    <w:p w:rsidR="00E01B37" w:rsidRPr="00074BA4" w:rsidRDefault="00E01B37" w:rsidP="00833FE2">
      <w:pPr>
        <w:jc w:val="center"/>
        <w:rPr>
          <w:rFonts w:asciiTheme="majorHAnsi" w:hAnsiTheme="majorHAnsi" w:cs="Arial"/>
          <w:bCs/>
          <w:color w:val="FF0000"/>
        </w:rPr>
      </w:pPr>
    </w:p>
    <w:p w:rsidR="008F579D" w:rsidRPr="00074BA4" w:rsidRDefault="008F579D" w:rsidP="00833FE2">
      <w:pPr>
        <w:pStyle w:val="Zwykytekst"/>
        <w:rPr>
          <w:rFonts w:asciiTheme="majorHAnsi" w:hAnsiTheme="majorHAnsi"/>
          <w:color w:val="FF0000"/>
          <w:sz w:val="24"/>
          <w:szCs w:val="24"/>
        </w:rPr>
      </w:pPr>
    </w:p>
    <w:tbl>
      <w:tblPr>
        <w:tblW w:w="0" w:type="auto"/>
        <w:jc w:val="center"/>
        <w:tblBorders>
          <w:bottom w:val="single" w:sz="4" w:space="0" w:color="auto"/>
        </w:tblBorders>
        <w:tblLook w:val="00A0" w:firstRow="1" w:lastRow="0" w:firstColumn="1" w:lastColumn="0" w:noHBand="0" w:noVBand="0"/>
      </w:tblPr>
      <w:tblGrid>
        <w:gridCol w:w="9054"/>
      </w:tblGrid>
      <w:tr w:rsidR="00074BA4" w:rsidRPr="00C87C1E" w:rsidTr="001B764C">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rsidR="00A435B8" w:rsidRPr="00C87C1E" w:rsidRDefault="00A435B8" w:rsidP="00833FE2">
            <w:pPr>
              <w:jc w:val="center"/>
              <w:rPr>
                <w:rFonts w:asciiTheme="majorHAnsi" w:hAnsiTheme="majorHAnsi"/>
                <w:sz w:val="26"/>
                <w:szCs w:val="26"/>
              </w:rPr>
            </w:pPr>
            <w:r w:rsidRPr="00C87C1E">
              <w:rPr>
                <w:rFonts w:asciiTheme="majorHAnsi" w:hAnsiTheme="majorHAnsi"/>
                <w:sz w:val="26"/>
                <w:szCs w:val="26"/>
              </w:rPr>
              <w:t>Rozdział 1</w:t>
            </w:r>
          </w:p>
          <w:p w:rsidR="00A435B8" w:rsidRPr="00C87C1E" w:rsidRDefault="00A435B8" w:rsidP="00833FE2">
            <w:pPr>
              <w:jc w:val="center"/>
              <w:rPr>
                <w:rFonts w:asciiTheme="majorHAnsi" w:hAnsiTheme="majorHAnsi"/>
                <w:b/>
                <w:bCs/>
              </w:rPr>
            </w:pPr>
            <w:r w:rsidRPr="00C87C1E">
              <w:rPr>
                <w:rFonts w:asciiTheme="majorHAnsi" w:hAnsiTheme="majorHAnsi"/>
                <w:b/>
                <w:bCs/>
                <w:sz w:val="26"/>
                <w:szCs w:val="26"/>
              </w:rPr>
              <w:t>POSTANOWIENIA OGÓLNE</w:t>
            </w:r>
          </w:p>
        </w:tc>
      </w:tr>
    </w:tbl>
    <w:p w:rsidR="00E4259A" w:rsidRPr="00C87C1E" w:rsidRDefault="00E4259A" w:rsidP="00833FE2">
      <w:pPr>
        <w:widowControl w:val="0"/>
        <w:ind w:left="567"/>
        <w:jc w:val="both"/>
        <w:outlineLvl w:val="3"/>
        <w:rPr>
          <w:rFonts w:asciiTheme="majorHAnsi" w:hAnsiTheme="majorHAnsi" w:cs="Arial"/>
          <w:b/>
          <w:bCs/>
        </w:rPr>
      </w:pPr>
    </w:p>
    <w:p w:rsidR="00E4259A" w:rsidRPr="00C87C1E" w:rsidRDefault="00E4259A" w:rsidP="00833FE2">
      <w:pPr>
        <w:widowControl w:val="0"/>
        <w:numPr>
          <w:ilvl w:val="1"/>
          <w:numId w:val="1"/>
        </w:numPr>
        <w:ind w:left="567" w:hanging="567"/>
        <w:jc w:val="both"/>
        <w:outlineLvl w:val="3"/>
        <w:rPr>
          <w:rFonts w:asciiTheme="majorHAnsi" w:hAnsiTheme="majorHAnsi" w:cs="Arial"/>
          <w:b/>
          <w:bCs/>
        </w:rPr>
      </w:pPr>
      <w:r w:rsidRPr="00C87C1E">
        <w:rPr>
          <w:rFonts w:asciiTheme="majorHAnsi" w:hAnsiTheme="majorHAnsi" w:cs="Arial"/>
          <w:b/>
          <w:bCs/>
        </w:rPr>
        <w:t>Nazwa oraz adres Zamawiającego.</w:t>
      </w:r>
      <w:r w:rsidRPr="00C87C1E">
        <w:rPr>
          <w:rFonts w:asciiTheme="majorHAnsi" w:hAnsiTheme="majorHAnsi" w:cs="Arial"/>
          <w:b/>
          <w:bCs/>
        </w:rPr>
        <w:tab/>
      </w:r>
    </w:p>
    <w:p w:rsidR="006B6549" w:rsidRPr="00C87C1E" w:rsidRDefault="006B6549" w:rsidP="00833FE2">
      <w:pPr>
        <w:tabs>
          <w:tab w:val="left" w:pos="567"/>
        </w:tabs>
        <w:autoSpaceDE w:val="0"/>
        <w:autoSpaceDN w:val="0"/>
        <w:adjustRightInd w:val="0"/>
        <w:jc w:val="both"/>
        <w:rPr>
          <w:rFonts w:ascii="Cambria" w:hAnsi="Cambria" w:cs="Arial"/>
          <w:b/>
          <w:bCs/>
        </w:rPr>
      </w:pPr>
      <w:r w:rsidRPr="00C87C1E">
        <w:rPr>
          <w:rFonts w:ascii="Cambria" w:hAnsi="Cambria" w:cs="Arial"/>
          <w:b/>
          <w:bCs/>
        </w:rPr>
        <w:tab/>
        <w:t xml:space="preserve">Gmina </w:t>
      </w:r>
      <w:r w:rsidR="00FF30EF" w:rsidRPr="00C87C1E">
        <w:rPr>
          <w:rFonts w:ascii="Cambria" w:hAnsi="Cambria" w:cs="Arial"/>
          <w:b/>
          <w:bCs/>
        </w:rPr>
        <w:t>Nowogródek Pomorski</w:t>
      </w:r>
      <w:r w:rsidR="00970D6C" w:rsidRPr="00C87C1E">
        <w:rPr>
          <w:rFonts w:ascii="Cambria" w:hAnsi="Cambria" w:cs="Arial"/>
          <w:b/>
          <w:bCs/>
        </w:rPr>
        <w:t xml:space="preserve"> </w:t>
      </w:r>
      <w:r w:rsidRPr="00C87C1E">
        <w:rPr>
          <w:rFonts w:ascii="Cambria" w:hAnsi="Cambria" w:cs="Arial"/>
          <w:bCs/>
        </w:rPr>
        <w:t>zwana dalej</w:t>
      </w:r>
      <w:r w:rsidR="00970D6C" w:rsidRPr="00C87C1E">
        <w:rPr>
          <w:rFonts w:ascii="Cambria" w:hAnsi="Cambria" w:cs="Arial"/>
          <w:bCs/>
        </w:rPr>
        <w:t xml:space="preserve"> </w:t>
      </w:r>
      <w:r w:rsidRPr="00C87C1E">
        <w:rPr>
          <w:rFonts w:ascii="Cambria" w:hAnsi="Cambria" w:cs="Arial"/>
          <w:bCs/>
        </w:rPr>
        <w:t>„Zamawiającym”</w:t>
      </w:r>
    </w:p>
    <w:p w:rsidR="006B6549" w:rsidRPr="00C87C1E" w:rsidRDefault="006B6549" w:rsidP="00833FE2">
      <w:pPr>
        <w:widowControl w:val="0"/>
        <w:ind w:left="709" w:hanging="142"/>
        <w:jc w:val="both"/>
        <w:outlineLvl w:val="3"/>
        <w:rPr>
          <w:rFonts w:ascii="Cambria" w:hAnsi="Cambria" w:cs="Arial"/>
          <w:bCs/>
        </w:rPr>
      </w:pPr>
      <w:r w:rsidRPr="00C87C1E">
        <w:rPr>
          <w:rFonts w:ascii="Cambria" w:hAnsi="Cambria" w:cs="Arial"/>
          <w:bCs/>
        </w:rPr>
        <w:t xml:space="preserve">ul. </w:t>
      </w:r>
      <w:r w:rsidR="00FF30EF" w:rsidRPr="00C87C1E">
        <w:rPr>
          <w:rFonts w:ascii="Cambria" w:hAnsi="Cambria" w:cs="Arial"/>
          <w:bCs/>
        </w:rPr>
        <w:t>A. Mickiewicza 15</w:t>
      </w:r>
    </w:p>
    <w:p w:rsidR="00FF30EF" w:rsidRPr="00C87C1E" w:rsidRDefault="00FF30EF" w:rsidP="00833FE2">
      <w:pPr>
        <w:widowControl w:val="0"/>
        <w:ind w:left="709" w:hanging="142"/>
        <w:jc w:val="both"/>
        <w:outlineLvl w:val="3"/>
        <w:rPr>
          <w:rFonts w:ascii="Cambria" w:hAnsi="Cambria" w:cs="Arial"/>
          <w:bCs/>
        </w:rPr>
      </w:pPr>
      <w:r w:rsidRPr="00C87C1E">
        <w:rPr>
          <w:rFonts w:ascii="Cambria" w:hAnsi="Cambria" w:cs="Arial"/>
          <w:bCs/>
        </w:rPr>
        <w:t>74-304 Nowogródek Pomorski</w:t>
      </w:r>
    </w:p>
    <w:p w:rsidR="006B6549" w:rsidRPr="00C87C1E" w:rsidRDefault="006B6549" w:rsidP="00833FE2">
      <w:pPr>
        <w:widowControl w:val="0"/>
        <w:ind w:left="709" w:hanging="142"/>
        <w:jc w:val="both"/>
        <w:outlineLvl w:val="3"/>
        <w:rPr>
          <w:rFonts w:ascii="Cambria" w:hAnsi="Cambria" w:cs="Arial"/>
          <w:bCs/>
        </w:rPr>
      </w:pPr>
      <w:r w:rsidRPr="00C87C1E">
        <w:rPr>
          <w:rFonts w:ascii="Cambria" w:hAnsi="Cambria" w:cs="Arial"/>
          <w:bCs/>
        </w:rPr>
        <w:t>NIP:</w:t>
      </w:r>
      <w:r w:rsidR="00FF30EF" w:rsidRPr="00C87C1E">
        <w:rPr>
          <w:rFonts w:ascii="Cambria" w:hAnsi="Cambria" w:cs="Arial"/>
          <w:bCs/>
        </w:rPr>
        <w:t>5971644837</w:t>
      </w:r>
      <w:r w:rsidRPr="00C87C1E">
        <w:rPr>
          <w:rFonts w:ascii="Cambria" w:hAnsi="Cambria" w:cs="Arial"/>
          <w:bCs/>
        </w:rPr>
        <w:t xml:space="preserve">, REGON: </w:t>
      </w:r>
      <w:r w:rsidR="00FF30EF" w:rsidRPr="00C87C1E">
        <w:rPr>
          <w:rFonts w:ascii="Cambria" w:hAnsi="Cambria" w:cs="Arial"/>
          <w:bCs/>
        </w:rPr>
        <w:t>210966958</w:t>
      </w:r>
    </w:p>
    <w:p w:rsidR="006B6549" w:rsidRPr="00C87C1E" w:rsidRDefault="00FF30EF" w:rsidP="00833FE2">
      <w:pPr>
        <w:widowControl w:val="0"/>
        <w:ind w:firstLine="601"/>
        <w:jc w:val="both"/>
        <w:outlineLvl w:val="3"/>
        <w:rPr>
          <w:rFonts w:ascii="Cambria" w:hAnsi="Cambria" w:cs="Arial"/>
          <w:bCs/>
        </w:rPr>
      </w:pPr>
      <w:r w:rsidRPr="00C87C1E">
        <w:rPr>
          <w:rFonts w:ascii="Cambria" w:hAnsi="Cambria" w:cs="Arial"/>
          <w:bCs/>
        </w:rPr>
        <w:t>T</w:t>
      </w:r>
      <w:r w:rsidR="006B6549" w:rsidRPr="00C87C1E">
        <w:rPr>
          <w:rFonts w:ascii="Cambria" w:hAnsi="Cambria" w:cs="Arial"/>
          <w:bCs/>
        </w:rPr>
        <w:t>el</w:t>
      </w:r>
      <w:r w:rsidRPr="00C87C1E">
        <w:rPr>
          <w:rFonts w:ascii="Cambria" w:hAnsi="Cambria" w:cs="Arial"/>
          <w:bCs/>
        </w:rPr>
        <w:t>. 95 747 17 60</w:t>
      </w:r>
    </w:p>
    <w:p w:rsidR="00FF30EF" w:rsidRPr="00C87C1E" w:rsidRDefault="006B6549" w:rsidP="00833FE2">
      <w:pPr>
        <w:widowControl w:val="0"/>
        <w:ind w:left="709" w:hanging="142"/>
        <w:jc w:val="both"/>
        <w:outlineLvl w:val="3"/>
        <w:rPr>
          <w:rFonts w:ascii="Cambria" w:hAnsi="Cambria"/>
          <w:u w:val="single"/>
        </w:rPr>
      </w:pPr>
      <w:r w:rsidRPr="00C87C1E">
        <w:rPr>
          <w:rFonts w:ascii="Cambria" w:hAnsi="Cambria" w:cs="Arial"/>
          <w:bCs/>
        </w:rPr>
        <w:t xml:space="preserve">Adres poczty elektronicznej: </w:t>
      </w:r>
      <w:r w:rsidR="00FF30EF" w:rsidRPr="00C87C1E">
        <w:rPr>
          <w:rFonts w:ascii="Cambria" w:hAnsi="Cambria"/>
          <w:u w:val="single"/>
        </w:rPr>
        <w:t>sekretariat@nowogrodekpomorski.pl</w:t>
      </w:r>
    </w:p>
    <w:p w:rsidR="006B6549" w:rsidRPr="00C87C1E" w:rsidRDefault="006B6549" w:rsidP="00833FE2">
      <w:pPr>
        <w:widowControl w:val="0"/>
        <w:ind w:left="567"/>
        <w:jc w:val="both"/>
        <w:outlineLvl w:val="3"/>
        <w:rPr>
          <w:rFonts w:ascii="Cambria" w:hAnsi="Cambria" w:cs="Arial"/>
          <w:bCs/>
        </w:rPr>
      </w:pPr>
      <w:r w:rsidRPr="00C87C1E">
        <w:rPr>
          <w:rFonts w:asciiTheme="majorHAnsi" w:hAnsiTheme="majorHAnsi" w:cs="Arial"/>
          <w:bCs/>
        </w:rPr>
        <w:t>Strona internetowa Zamawiającego</w:t>
      </w:r>
      <w:r w:rsidRPr="00C87C1E">
        <w:rPr>
          <w:rFonts w:ascii="Cambria" w:hAnsi="Cambria"/>
        </w:rPr>
        <w:t>:</w:t>
      </w:r>
      <w:r w:rsidR="00970D6C" w:rsidRPr="00C87C1E">
        <w:rPr>
          <w:rFonts w:ascii="Cambria" w:hAnsi="Cambria"/>
        </w:rPr>
        <w:t xml:space="preserve"> </w:t>
      </w:r>
      <w:r w:rsidR="00FF30EF" w:rsidRPr="00C87C1E">
        <w:rPr>
          <w:rFonts w:ascii="Cambria" w:hAnsi="Cambria"/>
          <w:u w:val="single"/>
        </w:rPr>
        <w:t>https://www.nowogrodekpomorski.pl/</w:t>
      </w:r>
    </w:p>
    <w:p w:rsidR="006B6549" w:rsidRPr="00C87C1E" w:rsidRDefault="006B6549" w:rsidP="00833FE2">
      <w:pPr>
        <w:tabs>
          <w:tab w:val="left" w:pos="567"/>
        </w:tabs>
        <w:autoSpaceDE w:val="0"/>
        <w:autoSpaceDN w:val="0"/>
        <w:adjustRightInd w:val="0"/>
        <w:ind w:left="567"/>
        <w:jc w:val="both"/>
        <w:rPr>
          <w:rFonts w:asciiTheme="majorHAnsi" w:hAnsiTheme="majorHAnsi" w:cs="Arial"/>
          <w:bCs/>
        </w:rPr>
      </w:pPr>
      <w:r w:rsidRPr="00C87C1E">
        <w:rPr>
          <w:rFonts w:asciiTheme="majorHAnsi" w:hAnsiTheme="majorHAnsi" w:cs="Arial"/>
          <w:bCs/>
        </w:rPr>
        <w:t>Strona internetowa prowadzonego postępowania na której udostępniane będą zmiany i wyjaśnienia treści SWZ oraz inne dokumenty zamówienia bezpośrednio związane z postępowaniem o udzielenie zamówienia [URL]:</w:t>
      </w:r>
    </w:p>
    <w:p w:rsidR="00FF30EF" w:rsidRPr="00C87C1E" w:rsidRDefault="00FF30EF" w:rsidP="00833FE2">
      <w:pPr>
        <w:widowControl w:val="0"/>
        <w:ind w:left="567"/>
        <w:jc w:val="both"/>
        <w:outlineLvl w:val="3"/>
        <w:rPr>
          <w:rFonts w:ascii="Cambria" w:hAnsi="Cambria"/>
          <w:u w:val="single"/>
        </w:rPr>
      </w:pPr>
      <w:r w:rsidRPr="00C87C1E">
        <w:rPr>
          <w:rFonts w:ascii="Cambria" w:hAnsi="Cambria"/>
          <w:u w:val="single"/>
        </w:rPr>
        <w:t>https://bip.nowogrodekpomorski.pl/</w:t>
      </w:r>
    </w:p>
    <w:p w:rsidR="006B6549" w:rsidRPr="00C87C1E" w:rsidRDefault="006B6549" w:rsidP="00833FE2">
      <w:pPr>
        <w:widowControl w:val="0"/>
        <w:ind w:left="567"/>
        <w:jc w:val="both"/>
        <w:outlineLvl w:val="3"/>
        <w:rPr>
          <w:rFonts w:ascii="Cambria" w:hAnsi="Cambria" w:cs="Arial"/>
          <w:bCs/>
        </w:rPr>
      </w:pPr>
      <w:r w:rsidRPr="00C87C1E">
        <w:rPr>
          <w:rFonts w:ascii="Cambria" w:hAnsi="Cambria" w:cs="Arial"/>
          <w:bCs/>
        </w:rPr>
        <w:t xml:space="preserve">Elektroniczna Skrzynka Podawcza: </w:t>
      </w:r>
      <w:r w:rsidR="003C3DED" w:rsidRPr="00C87C1E">
        <w:rPr>
          <w:rFonts w:ascii="Cambria" w:hAnsi="Cambria"/>
        </w:rPr>
        <w:t>/3w148ejqvs/SkrytkaESP</w:t>
      </w:r>
    </w:p>
    <w:p w:rsidR="006B6549" w:rsidRPr="00C87C1E" w:rsidRDefault="006B6549" w:rsidP="00833FE2">
      <w:pPr>
        <w:widowControl w:val="0"/>
        <w:ind w:left="567"/>
        <w:jc w:val="both"/>
        <w:outlineLvl w:val="3"/>
        <w:rPr>
          <w:rFonts w:ascii="Cambria" w:hAnsi="Cambria" w:cs="Arial"/>
          <w:bCs/>
        </w:rPr>
      </w:pPr>
      <w:r w:rsidRPr="00C87C1E">
        <w:rPr>
          <w:rFonts w:ascii="Cambria" w:hAnsi="Cambria" w:cs="Arial"/>
          <w:bCs/>
        </w:rPr>
        <w:t xml:space="preserve">Godziny urzędowania Urzędu Gminy </w:t>
      </w:r>
      <w:r w:rsidR="003C3DED" w:rsidRPr="00C87C1E">
        <w:rPr>
          <w:rFonts w:ascii="Cambria" w:hAnsi="Cambria" w:cs="Arial"/>
          <w:bCs/>
        </w:rPr>
        <w:t>Nowogródek Pomorski</w:t>
      </w:r>
      <w:r w:rsidRPr="00C87C1E">
        <w:rPr>
          <w:rFonts w:ascii="Cambria" w:hAnsi="Cambria" w:cs="Arial"/>
          <w:bCs/>
        </w:rPr>
        <w:t>: pon</w:t>
      </w:r>
      <w:r w:rsidR="00161AE2" w:rsidRPr="00C87C1E">
        <w:rPr>
          <w:rFonts w:ascii="Cambria" w:hAnsi="Cambria" w:cs="Arial"/>
          <w:bCs/>
        </w:rPr>
        <w:t xml:space="preserve">iedziałek </w:t>
      </w:r>
      <w:r w:rsidR="003C3DED" w:rsidRPr="00C87C1E">
        <w:rPr>
          <w:rFonts w:ascii="Cambria" w:hAnsi="Cambria" w:cs="Arial"/>
          <w:bCs/>
        </w:rPr>
        <w:t xml:space="preserve"> w godz.: 7:30-16:00</w:t>
      </w:r>
      <w:r w:rsidR="003A680F" w:rsidRPr="00C87C1E">
        <w:rPr>
          <w:rFonts w:ascii="Cambria" w:hAnsi="Cambria" w:cs="Arial"/>
          <w:bCs/>
        </w:rPr>
        <w:t>, wtorek- czwartek w godz.: 7:30-15:30, w</w:t>
      </w:r>
      <w:r w:rsidR="00161AE2" w:rsidRPr="00C87C1E">
        <w:rPr>
          <w:rFonts w:ascii="Cambria" w:hAnsi="Cambria" w:cs="Arial"/>
          <w:bCs/>
        </w:rPr>
        <w:t xml:space="preserve"> piątek w godz. 7</w:t>
      </w:r>
      <w:r w:rsidR="003A680F" w:rsidRPr="00C87C1E">
        <w:rPr>
          <w:rFonts w:ascii="Cambria" w:hAnsi="Cambria" w:cs="Arial"/>
          <w:bCs/>
        </w:rPr>
        <w:t>:</w:t>
      </w:r>
      <w:r w:rsidR="00161AE2" w:rsidRPr="00C87C1E">
        <w:rPr>
          <w:rFonts w:ascii="Cambria" w:hAnsi="Cambria" w:cs="Arial"/>
          <w:bCs/>
        </w:rPr>
        <w:t>30</w:t>
      </w:r>
      <w:r w:rsidRPr="00C87C1E">
        <w:rPr>
          <w:rFonts w:ascii="Cambria" w:hAnsi="Cambria" w:cs="Arial"/>
          <w:bCs/>
        </w:rPr>
        <w:t>–15</w:t>
      </w:r>
      <w:r w:rsidR="003A680F" w:rsidRPr="00C87C1E">
        <w:rPr>
          <w:rFonts w:ascii="Cambria" w:hAnsi="Cambria" w:cs="Arial"/>
          <w:bCs/>
        </w:rPr>
        <w:t>:00</w:t>
      </w:r>
      <w:r w:rsidR="005C30D5">
        <w:rPr>
          <w:rFonts w:ascii="Cambria" w:hAnsi="Cambria" w:cs="Arial"/>
          <w:bCs/>
        </w:rPr>
        <w:t xml:space="preserve"> </w:t>
      </w:r>
      <w:r w:rsidRPr="00C87C1E">
        <w:rPr>
          <w:rFonts w:ascii="Cambria" w:hAnsi="Cambria" w:cs="Arial"/>
          <w:bCs/>
        </w:rPr>
        <w:t>z wyłączeniem dni ustawowo wolnych od pracy.</w:t>
      </w:r>
    </w:p>
    <w:p w:rsidR="00E4259A" w:rsidRPr="00534772" w:rsidRDefault="004D3201" w:rsidP="00833FE2">
      <w:pPr>
        <w:widowControl w:val="0"/>
        <w:numPr>
          <w:ilvl w:val="1"/>
          <w:numId w:val="1"/>
        </w:numPr>
        <w:ind w:left="567" w:hanging="567"/>
        <w:jc w:val="both"/>
        <w:outlineLvl w:val="3"/>
        <w:rPr>
          <w:rFonts w:asciiTheme="majorHAnsi" w:hAnsiTheme="majorHAnsi" w:cs="Arial"/>
          <w:b/>
          <w:bCs/>
        </w:rPr>
      </w:pPr>
      <w:r w:rsidRPr="00534772">
        <w:rPr>
          <w:rFonts w:asciiTheme="majorHAnsi" w:hAnsiTheme="majorHAnsi" w:cs="Arial"/>
          <w:b/>
          <w:bCs/>
        </w:rPr>
        <w:t>Tryb udzielenia zamówienia</w:t>
      </w:r>
      <w:r w:rsidR="00E4259A" w:rsidRPr="00534772">
        <w:rPr>
          <w:rFonts w:asciiTheme="majorHAnsi" w:hAnsiTheme="majorHAnsi" w:cs="Arial"/>
          <w:b/>
          <w:bCs/>
        </w:rPr>
        <w:t>.</w:t>
      </w:r>
    </w:p>
    <w:p w:rsidR="004D3201" w:rsidRPr="00534772" w:rsidRDefault="00AE469E" w:rsidP="00833FE2">
      <w:pPr>
        <w:widowControl w:val="0"/>
        <w:ind w:left="567"/>
        <w:jc w:val="both"/>
        <w:outlineLvl w:val="3"/>
        <w:rPr>
          <w:rFonts w:asciiTheme="majorHAnsi" w:hAnsiTheme="majorHAnsi" w:cs="Arial"/>
          <w:bCs/>
        </w:rPr>
      </w:pPr>
      <w:r w:rsidRPr="00534772">
        <w:rPr>
          <w:rFonts w:asciiTheme="majorHAnsi" w:hAnsiTheme="majorHAnsi" w:cs="Arial"/>
          <w:bCs/>
        </w:rPr>
        <w:t>Niniejsze p</w:t>
      </w:r>
      <w:r w:rsidR="00E4259A" w:rsidRPr="00534772">
        <w:rPr>
          <w:rFonts w:asciiTheme="majorHAnsi" w:hAnsiTheme="majorHAnsi" w:cs="Arial"/>
          <w:bCs/>
        </w:rPr>
        <w:t xml:space="preserve">ostępowanie o udzielenie zamówienia publicznego prowadzone jest </w:t>
      </w:r>
      <w:r w:rsidR="007B3E76" w:rsidRPr="00534772">
        <w:rPr>
          <w:rFonts w:asciiTheme="majorHAnsi" w:hAnsiTheme="majorHAnsi" w:cs="Arial"/>
          <w:bCs/>
        </w:rPr>
        <w:br/>
      </w:r>
      <w:r w:rsidR="00E4259A" w:rsidRPr="00534772">
        <w:rPr>
          <w:rFonts w:asciiTheme="majorHAnsi" w:hAnsiTheme="majorHAnsi" w:cs="Arial"/>
          <w:bCs/>
        </w:rPr>
        <w:t xml:space="preserve">w trybie </w:t>
      </w:r>
      <w:r w:rsidR="004D3201" w:rsidRPr="00534772">
        <w:rPr>
          <w:rFonts w:asciiTheme="majorHAnsi" w:hAnsiTheme="majorHAnsi" w:cs="Arial"/>
          <w:bCs/>
        </w:rPr>
        <w:t>podstawowym</w:t>
      </w:r>
      <w:r w:rsidR="007B3E76" w:rsidRPr="00534772">
        <w:rPr>
          <w:rFonts w:asciiTheme="majorHAnsi" w:hAnsiTheme="majorHAnsi" w:cs="Arial"/>
          <w:bCs/>
        </w:rPr>
        <w:t>,</w:t>
      </w:r>
      <w:r w:rsidR="004D3201" w:rsidRPr="00534772">
        <w:rPr>
          <w:rFonts w:asciiTheme="majorHAnsi" w:hAnsiTheme="majorHAnsi" w:cs="Arial"/>
          <w:bCs/>
        </w:rPr>
        <w:t xml:space="preserve"> w </w:t>
      </w:r>
      <w:r w:rsidR="004D3201" w:rsidRPr="00534772">
        <w:rPr>
          <w:rFonts w:asciiTheme="majorHAnsi" w:hAnsiTheme="majorHAnsi"/>
        </w:rPr>
        <w:t xml:space="preserve">którym w odpowiedzi na ogłoszenie o zamówieniu oferty mogą składać wszyscy zainteresowani </w:t>
      </w:r>
      <w:r w:rsidR="007B3E76" w:rsidRPr="00534772">
        <w:rPr>
          <w:rFonts w:asciiTheme="majorHAnsi" w:hAnsiTheme="majorHAnsi"/>
        </w:rPr>
        <w:t>W</w:t>
      </w:r>
      <w:r w:rsidR="004D3201" w:rsidRPr="00534772">
        <w:rPr>
          <w:rFonts w:asciiTheme="majorHAnsi" w:hAnsiTheme="majorHAnsi"/>
        </w:rPr>
        <w:t xml:space="preserve">ykonawcy, a następnie </w:t>
      </w:r>
      <w:r w:rsidR="007B3E76" w:rsidRPr="00534772">
        <w:rPr>
          <w:rFonts w:asciiTheme="majorHAnsi" w:hAnsiTheme="majorHAnsi"/>
        </w:rPr>
        <w:t>Z</w:t>
      </w:r>
      <w:r w:rsidR="004D3201" w:rsidRPr="00534772">
        <w:rPr>
          <w:rFonts w:asciiTheme="majorHAnsi" w:hAnsiTheme="majorHAnsi"/>
        </w:rPr>
        <w:t>amawiający</w:t>
      </w:r>
      <w:r w:rsidR="00970D6C" w:rsidRPr="00534772">
        <w:rPr>
          <w:rFonts w:asciiTheme="majorHAnsi" w:hAnsiTheme="majorHAnsi"/>
        </w:rPr>
        <w:t xml:space="preserve"> </w:t>
      </w:r>
      <w:r w:rsidR="004D3201" w:rsidRPr="00534772">
        <w:rPr>
          <w:rFonts w:asciiTheme="majorHAnsi" w:hAnsiTheme="majorHAnsi"/>
        </w:rPr>
        <w:t>wybiera najkorzystniejszą ofertę bez przeprowadzenia negocjacji (art. 275 pkt 1 ustawy</w:t>
      </w:r>
      <w:r w:rsidR="00970D6C" w:rsidRPr="00534772">
        <w:rPr>
          <w:rFonts w:asciiTheme="majorHAnsi" w:hAnsiTheme="majorHAnsi"/>
        </w:rPr>
        <w:t xml:space="preserve"> </w:t>
      </w:r>
      <w:r w:rsidR="00A435B8" w:rsidRPr="00534772">
        <w:rPr>
          <w:rFonts w:asciiTheme="majorHAnsi" w:hAnsiTheme="majorHAnsi"/>
        </w:rPr>
        <w:t>Pzp</w:t>
      </w:r>
      <w:r w:rsidR="004D3201" w:rsidRPr="00534772">
        <w:rPr>
          <w:rFonts w:asciiTheme="majorHAnsi" w:hAnsiTheme="majorHAnsi"/>
        </w:rPr>
        <w:t>).</w:t>
      </w:r>
      <w:r w:rsidR="008C5504" w:rsidRPr="00534772">
        <w:rPr>
          <w:rFonts w:asciiTheme="majorHAnsi" w:hAnsiTheme="majorHAnsi"/>
        </w:rPr>
        <w:t xml:space="preserve"> Zamawiający nie przewiduje możliwości wyboru najkorzystniejszej oferty z możliwością prowadz</w:t>
      </w:r>
      <w:r w:rsidR="00A435B8" w:rsidRPr="00534772">
        <w:rPr>
          <w:rFonts w:asciiTheme="majorHAnsi" w:hAnsiTheme="majorHAnsi"/>
        </w:rPr>
        <w:t>enia negocjacji (art. 275 pkt</w:t>
      </w:r>
      <w:r w:rsidR="00970D6C" w:rsidRPr="00534772">
        <w:rPr>
          <w:rFonts w:asciiTheme="majorHAnsi" w:hAnsiTheme="majorHAnsi"/>
        </w:rPr>
        <w:t>.</w:t>
      </w:r>
      <w:r w:rsidR="00A435B8" w:rsidRPr="00534772">
        <w:rPr>
          <w:rFonts w:asciiTheme="majorHAnsi" w:hAnsiTheme="majorHAnsi"/>
        </w:rPr>
        <w:t xml:space="preserve"> 2</w:t>
      </w:r>
      <w:r w:rsidR="008C5504" w:rsidRPr="00534772">
        <w:rPr>
          <w:rFonts w:asciiTheme="majorHAnsi" w:hAnsiTheme="majorHAnsi"/>
        </w:rPr>
        <w:t xml:space="preserve"> ustawy</w:t>
      </w:r>
      <w:r w:rsidR="00970D6C" w:rsidRPr="00534772">
        <w:rPr>
          <w:rFonts w:asciiTheme="majorHAnsi" w:hAnsiTheme="majorHAnsi"/>
        </w:rPr>
        <w:t xml:space="preserve"> </w:t>
      </w:r>
      <w:r w:rsidR="00A435B8" w:rsidRPr="00534772">
        <w:rPr>
          <w:rFonts w:asciiTheme="majorHAnsi" w:hAnsiTheme="majorHAnsi"/>
        </w:rPr>
        <w:t>Pzp</w:t>
      </w:r>
      <w:r w:rsidR="008C5504" w:rsidRPr="00534772">
        <w:rPr>
          <w:rFonts w:asciiTheme="majorHAnsi" w:hAnsiTheme="majorHAnsi"/>
        </w:rPr>
        <w:t>).</w:t>
      </w:r>
    </w:p>
    <w:p w:rsidR="00E4259A" w:rsidRPr="00534772" w:rsidRDefault="00E4259A" w:rsidP="00833FE2">
      <w:pPr>
        <w:widowControl w:val="0"/>
        <w:numPr>
          <w:ilvl w:val="1"/>
          <w:numId w:val="1"/>
        </w:numPr>
        <w:ind w:left="567" w:hanging="567"/>
        <w:jc w:val="both"/>
        <w:outlineLvl w:val="3"/>
        <w:rPr>
          <w:rFonts w:asciiTheme="majorHAnsi" w:eastAsia="MS Mincho" w:hAnsiTheme="majorHAnsi" w:cs="MS Mincho"/>
          <w:b/>
          <w:bCs/>
        </w:rPr>
      </w:pPr>
      <w:bookmarkStart w:id="2" w:name="_Hlk60813568"/>
      <w:r w:rsidRPr="00534772">
        <w:rPr>
          <w:rFonts w:asciiTheme="majorHAnsi" w:eastAsia="MS Mincho" w:hAnsiTheme="majorHAnsi" w:cs="MS Mincho"/>
          <w:b/>
          <w:bCs/>
        </w:rPr>
        <w:t>Wartość zamówienia.</w:t>
      </w:r>
    </w:p>
    <w:p w:rsidR="00E4259A" w:rsidRPr="00534772" w:rsidRDefault="00AE469E" w:rsidP="00833FE2">
      <w:pPr>
        <w:widowControl w:val="0"/>
        <w:ind w:left="567"/>
        <w:jc w:val="both"/>
        <w:outlineLvl w:val="3"/>
        <w:rPr>
          <w:rFonts w:asciiTheme="majorHAnsi" w:eastAsia="MS Mincho" w:hAnsiTheme="majorHAnsi" w:cs="MS Mincho"/>
          <w:bCs/>
        </w:rPr>
      </w:pPr>
      <w:r w:rsidRPr="00534772">
        <w:rPr>
          <w:rFonts w:asciiTheme="majorHAnsi" w:eastAsia="MS Mincho" w:hAnsiTheme="majorHAnsi" w:cs="MS Mincho"/>
          <w:bCs/>
        </w:rPr>
        <w:t>Niniejsze zamówienie jest zamówieniem klasycznym w rozumieniu art. 7 pkt 33) ustawy</w:t>
      </w:r>
      <w:r w:rsidR="00970D6C" w:rsidRPr="00534772">
        <w:rPr>
          <w:rFonts w:asciiTheme="majorHAnsi" w:eastAsia="MS Mincho" w:hAnsiTheme="majorHAnsi" w:cs="MS Mincho"/>
          <w:bCs/>
        </w:rPr>
        <w:t xml:space="preserve"> </w:t>
      </w:r>
      <w:r w:rsidR="00A435B8" w:rsidRPr="00534772">
        <w:rPr>
          <w:rFonts w:asciiTheme="majorHAnsi" w:hAnsiTheme="majorHAnsi"/>
        </w:rPr>
        <w:t>Pzp</w:t>
      </w:r>
      <w:r w:rsidRPr="00534772">
        <w:rPr>
          <w:rFonts w:asciiTheme="majorHAnsi" w:eastAsia="MS Mincho" w:hAnsiTheme="majorHAnsi" w:cs="MS Mincho"/>
          <w:bCs/>
        </w:rPr>
        <w:t xml:space="preserve">. </w:t>
      </w:r>
      <w:r w:rsidR="00E4259A" w:rsidRPr="00534772">
        <w:rPr>
          <w:rFonts w:asciiTheme="majorHAnsi" w:eastAsia="MS Mincho" w:hAnsiTheme="majorHAnsi" w:cs="MS Mincho"/>
          <w:bCs/>
        </w:rPr>
        <w:t xml:space="preserve">Wartość zamówienia </w:t>
      </w:r>
      <w:r w:rsidRPr="00534772">
        <w:rPr>
          <w:rFonts w:asciiTheme="majorHAnsi" w:eastAsia="MS Mincho" w:hAnsiTheme="majorHAnsi" w:cs="MS Mincho"/>
          <w:bCs/>
        </w:rPr>
        <w:t>nie przekracza progów unijnych w rozumieniu art. 3 ustawy</w:t>
      </w:r>
      <w:r w:rsidR="00970D6C" w:rsidRPr="00534772">
        <w:rPr>
          <w:rFonts w:asciiTheme="majorHAnsi" w:eastAsia="MS Mincho" w:hAnsiTheme="majorHAnsi" w:cs="MS Mincho"/>
          <w:bCs/>
        </w:rPr>
        <w:t xml:space="preserve"> </w:t>
      </w:r>
      <w:r w:rsidR="00A435B8" w:rsidRPr="00534772">
        <w:rPr>
          <w:rFonts w:asciiTheme="majorHAnsi" w:eastAsia="MS Mincho" w:hAnsiTheme="majorHAnsi" w:cs="MS Mincho"/>
          <w:bCs/>
        </w:rPr>
        <w:t>Pzp</w:t>
      </w:r>
      <w:r w:rsidR="00E4259A" w:rsidRPr="00534772">
        <w:rPr>
          <w:rFonts w:asciiTheme="majorHAnsi" w:eastAsia="MS Mincho" w:hAnsiTheme="majorHAnsi" w:cs="MS Mincho"/>
          <w:bCs/>
        </w:rPr>
        <w:t>.</w:t>
      </w:r>
    </w:p>
    <w:bookmarkEnd w:id="2"/>
    <w:p w:rsidR="00E4259A" w:rsidRPr="00534772" w:rsidRDefault="00E4259A" w:rsidP="00833FE2">
      <w:pPr>
        <w:widowControl w:val="0"/>
        <w:numPr>
          <w:ilvl w:val="1"/>
          <w:numId w:val="1"/>
        </w:numPr>
        <w:ind w:left="567" w:hanging="567"/>
        <w:jc w:val="both"/>
        <w:outlineLvl w:val="3"/>
        <w:rPr>
          <w:rFonts w:asciiTheme="majorHAnsi" w:eastAsia="MS Mincho" w:hAnsiTheme="majorHAnsi" w:cs="MS Mincho"/>
          <w:b/>
          <w:bCs/>
        </w:rPr>
      </w:pPr>
      <w:r w:rsidRPr="00534772">
        <w:rPr>
          <w:rFonts w:asciiTheme="majorHAnsi" w:eastAsia="MS Mincho" w:hAnsiTheme="majorHAnsi" w:cs="MS Mincho"/>
          <w:b/>
          <w:bCs/>
        </w:rPr>
        <w:t>Słownik.</w:t>
      </w:r>
    </w:p>
    <w:p w:rsidR="00E4259A" w:rsidRPr="00534772" w:rsidRDefault="00E4259A" w:rsidP="00833FE2">
      <w:pPr>
        <w:widowControl w:val="0"/>
        <w:ind w:left="567"/>
        <w:jc w:val="both"/>
        <w:outlineLvl w:val="3"/>
        <w:rPr>
          <w:rFonts w:asciiTheme="majorHAnsi" w:eastAsia="MS Mincho" w:hAnsiTheme="majorHAnsi" w:cs="MS Mincho"/>
          <w:bCs/>
        </w:rPr>
      </w:pPr>
      <w:r w:rsidRPr="00534772">
        <w:rPr>
          <w:rFonts w:asciiTheme="majorHAnsi" w:eastAsia="MS Mincho" w:hAnsiTheme="majorHAnsi" w:cs="MS Mincho"/>
          <w:bCs/>
        </w:rPr>
        <w:t xml:space="preserve">Użyte w niniejszej </w:t>
      </w:r>
      <w:r w:rsidR="00A435B8" w:rsidRPr="00534772">
        <w:rPr>
          <w:rFonts w:asciiTheme="majorHAnsi" w:eastAsia="MS Mincho" w:hAnsiTheme="majorHAnsi" w:cs="MS Mincho"/>
          <w:bCs/>
        </w:rPr>
        <w:t>SWZ</w:t>
      </w:r>
      <w:r w:rsidRPr="00534772">
        <w:rPr>
          <w:rFonts w:asciiTheme="majorHAnsi" w:eastAsia="MS Mincho" w:hAnsiTheme="majorHAnsi" w:cs="MS Mincho"/>
          <w:bCs/>
        </w:rPr>
        <w:t xml:space="preserve"> (oraz w załącznikach) terminy mają następujące znaczenie:</w:t>
      </w:r>
    </w:p>
    <w:p w:rsidR="00E4259A" w:rsidRPr="00534772" w:rsidRDefault="00E4259A" w:rsidP="00833FE2">
      <w:pPr>
        <w:pStyle w:val="Kolorowalistaakcent11"/>
        <w:widowControl w:val="0"/>
        <w:numPr>
          <w:ilvl w:val="0"/>
          <w:numId w:val="5"/>
        </w:numPr>
        <w:spacing w:before="0" w:after="0" w:line="240" w:lineRule="auto"/>
        <w:ind w:left="993" w:hanging="426"/>
        <w:outlineLvl w:val="3"/>
        <w:rPr>
          <w:rFonts w:asciiTheme="majorHAnsi" w:eastAsia="MS Mincho" w:hAnsiTheme="majorHAnsi" w:cs="MS Mincho"/>
          <w:bCs/>
          <w:sz w:val="24"/>
          <w:szCs w:val="24"/>
        </w:rPr>
      </w:pPr>
      <w:r w:rsidRPr="00534772">
        <w:rPr>
          <w:rFonts w:asciiTheme="majorHAnsi" w:eastAsia="MS Mincho" w:hAnsiTheme="majorHAnsi" w:cs="MS Mincho"/>
          <w:b/>
          <w:bCs/>
          <w:sz w:val="24"/>
          <w:szCs w:val="24"/>
        </w:rPr>
        <w:t>„ustawa”</w:t>
      </w:r>
      <w:r w:rsidRPr="00534772">
        <w:rPr>
          <w:rFonts w:asciiTheme="majorHAnsi" w:eastAsia="MS Mincho" w:hAnsiTheme="majorHAnsi" w:cs="MS Mincho"/>
          <w:bCs/>
          <w:sz w:val="24"/>
          <w:szCs w:val="24"/>
        </w:rPr>
        <w:t xml:space="preserve"> – ustawa z dnia </w:t>
      </w:r>
      <w:r w:rsidR="00AE469E" w:rsidRPr="00534772">
        <w:rPr>
          <w:rFonts w:asciiTheme="majorHAnsi" w:eastAsia="MS Mincho" w:hAnsiTheme="majorHAnsi" w:cs="MS Mincho"/>
          <w:bCs/>
          <w:sz w:val="24"/>
          <w:szCs w:val="24"/>
        </w:rPr>
        <w:t xml:space="preserve">11 września </w:t>
      </w:r>
      <w:r w:rsidRPr="00534772">
        <w:rPr>
          <w:rFonts w:asciiTheme="majorHAnsi" w:eastAsia="MS Mincho" w:hAnsiTheme="majorHAnsi" w:cs="MS Mincho"/>
          <w:bCs/>
          <w:sz w:val="24"/>
          <w:szCs w:val="24"/>
        </w:rPr>
        <w:t>20</w:t>
      </w:r>
      <w:r w:rsidR="00AE469E" w:rsidRPr="00534772">
        <w:rPr>
          <w:rFonts w:asciiTheme="majorHAnsi" w:eastAsia="MS Mincho" w:hAnsiTheme="majorHAnsi" w:cs="MS Mincho"/>
          <w:bCs/>
          <w:sz w:val="24"/>
          <w:szCs w:val="24"/>
        </w:rPr>
        <w:t>19</w:t>
      </w:r>
      <w:r w:rsidRPr="00534772">
        <w:rPr>
          <w:rFonts w:asciiTheme="majorHAnsi" w:eastAsia="MS Mincho" w:hAnsiTheme="majorHAnsi" w:cs="MS Mincho"/>
          <w:bCs/>
          <w:sz w:val="24"/>
          <w:szCs w:val="24"/>
        </w:rPr>
        <w:t xml:space="preserve"> r. Prawo zamówień publicznych </w:t>
      </w:r>
      <w:r w:rsidRPr="00534772">
        <w:rPr>
          <w:rFonts w:asciiTheme="majorHAnsi" w:eastAsia="MS Mincho" w:hAnsiTheme="majorHAnsi" w:cs="MS Mincho"/>
          <w:bCs/>
          <w:sz w:val="24"/>
          <w:szCs w:val="24"/>
        </w:rPr>
        <w:br/>
        <w:t>(</w:t>
      </w:r>
      <w:r w:rsidR="00A435B8" w:rsidRPr="00534772">
        <w:rPr>
          <w:rFonts w:asciiTheme="majorHAnsi" w:eastAsia="MS Mincho" w:hAnsiTheme="majorHAnsi" w:cs="MS Mincho"/>
          <w:bCs/>
          <w:sz w:val="24"/>
          <w:szCs w:val="24"/>
        </w:rPr>
        <w:t xml:space="preserve">t. j. </w:t>
      </w:r>
      <w:r w:rsidRPr="00534772">
        <w:rPr>
          <w:rFonts w:asciiTheme="majorHAnsi" w:eastAsia="MS Mincho" w:hAnsiTheme="majorHAnsi" w:cs="MS Mincho"/>
          <w:bCs/>
          <w:sz w:val="24"/>
          <w:szCs w:val="24"/>
        </w:rPr>
        <w:t>Dz. U. z 20</w:t>
      </w:r>
      <w:r w:rsidR="00B97839" w:rsidRPr="00534772">
        <w:rPr>
          <w:rFonts w:asciiTheme="majorHAnsi" w:eastAsia="MS Mincho" w:hAnsiTheme="majorHAnsi" w:cs="MS Mincho"/>
          <w:bCs/>
          <w:sz w:val="24"/>
          <w:szCs w:val="24"/>
        </w:rPr>
        <w:t>21</w:t>
      </w:r>
      <w:r w:rsidRPr="00534772">
        <w:rPr>
          <w:rFonts w:asciiTheme="majorHAnsi" w:eastAsia="MS Mincho" w:hAnsiTheme="majorHAnsi" w:cs="MS Mincho"/>
          <w:bCs/>
          <w:sz w:val="24"/>
          <w:szCs w:val="24"/>
        </w:rPr>
        <w:t xml:space="preserve"> r., poz. </w:t>
      </w:r>
      <w:r w:rsidR="00B97839" w:rsidRPr="00534772">
        <w:rPr>
          <w:rFonts w:asciiTheme="majorHAnsi" w:eastAsia="MS Mincho" w:hAnsiTheme="majorHAnsi" w:cs="MS Mincho"/>
          <w:bCs/>
          <w:sz w:val="24"/>
          <w:szCs w:val="24"/>
        </w:rPr>
        <w:t>1129</w:t>
      </w:r>
      <w:r w:rsidR="00433CA9" w:rsidRPr="00534772">
        <w:rPr>
          <w:rFonts w:asciiTheme="majorHAnsi" w:hAnsiTheme="majorHAnsi" w:cs="Arial"/>
          <w:bCs/>
          <w:sz w:val="24"/>
          <w:szCs w:val="24"/>
        </w:rPr>
        <w:t>z późn. zm.</w:t>
      </w:r>
      <w:r w:rsidRPr="00534772">
        <w:rPr>
          <w:rFonts w:asciiTheme="majorHAnsi" w:eastAsia="MS Mincho" w:hAnsiTheme="majorHAnsi" w:cs="MS Mincho"/>
          <w:bCs/>
          <w:sz w:val="24"/>
          <w:szCs w:val="24"/>
        </w:rPr>
        <w:t>),</w:t>
      </w:r>
    </w:p>
    <w:p w:rsidR="00E4259A" w:rsidRPr="00534772" w:rsidRDefault="00E4259A" w:rsidP="00833FE2">
      <w:pPr>
        <w:pStyle w:val="Kolorowalistaakcent11"/>
        <w:widowControl w:val="0"/>
        <w:numPr>
          <w:ilvl w:val="0"/>
          <w:numId w:val="5"/>
        </w:numPr>
        <w:spacing w:before="0" w:after="0" w:line="240" w:lineRule="auto"/>
        <w:ind w:left="993" w:hanging="426"/>
        <w:outlineLvl w:val="3"/>
        <w:rPr>
          <w:rFonts w:asciiTheme="majorHAnsi" w:eastAsia="MS Mincho" w:hAnsiTheme="majorHAnsi" w:cs="MS Mincho"/>
          <w:bCs/>
          <w:sz w:val="24"/>
          <w:szCs w:val="24"/>
        </w:rPr>
      </w:pPr>
      <w:r w:rsidRPr="00534772">
        <w:rPr>
          <w:rFonts w:asciiTheme="majorHAnsi" w:eastAsia="MS Mincho" w:hAnsiTheme="majorHAnsi" w:cs="MS Mincho"/>
          <w:b/>
          <w:bCs/>
          <w:sz w:val="24"/>
          <w:szCs w:val="24"/>
        </w:rPr>
        <w:t>„SWZ”</w:t>
      </w:r>
      <w:r w:rsidRPr="00534772">
        <w:rPr>
          <w:rFonts w:asciiTheme="majorHAnsi" w:eastAsia="MS Mincho" w:hAnsiTheme="majorHAnsi" w:cs="MS Mincho"/>
          <w:bCs/>
          <w:sz w:val="24"/>
          <w:szCs w:val="24"/>
        </w:rPr>
        <w:t xml:space="preserve"> – niniejsza Specyfikacja Warunków Zamówienia,</w:t>
      </w:r>
    </w:p>
    <w:p w:rsidR="00E4259A" w:rsidRPr="00534772" w:rsidRDefault="00E4259A" w:rsidP="00833FE2">
      <w:pPr>
        <w:pStyle w:val="Kolorowalistaakcent11"/>
        <w:widowControl w:val="0"/>
        <w:numPr>
          <w:ilvl w:val="0"/>
          <w:numId w:val="5"/>
        </w:numPr>
        <w:spacing w:before="0" w:after="0" w:line="240" w:lineRule="auto"/>
        <w:ind w:left="993" w:hanging="426"/>
        <w:outlineLvl w:val="3"/>
        <w:rPr>
          <w:rFonts w:asciiTheme="majorHAnsi" w:eastAsia="MS Mincho" w:hAnsiTheme="majorHAnsi" w:cs="MS Mincho"/>
          <w:bCs/>
          <w:sz w:val="24"/>
          <w:szCs w:val="24"/>
        </w:rPr>
      </w:pPr>
      <w:r w:rsidRPr="00534772">
        <w:rPr>
          <w:rFonts w:asciiTheme="majorHAnsi" w:eastAsia="MS Mincho" w:hAnsiTheme="majorHAnsi" w:cs="MS Mincho"/>
          <w:b/>
          <w:bCs/>
          <w:sz w:val="24"/>
          <w:szCs w:val="24"/>
        </w:rPr>
        <w:t>„zamówienie”</w:t>
      </w:r>
      <w:r w:rsidRPr="00534772">
        <w:rPr>
          <w:rFonts w:asciiTheme="majorHAnsi" w:eastAsia="MS Mincho" w:hAnsiTheme="majorHAnsi" w:cs="MS Mincho"/>
          <w:bCs/>
          <w:sz w:val="24"/>
          <w:szCs w:val="24"/>
        </w:rPr>
        <w:t xml:space="preserve"> – zamówienie publiczne</w:t>
      </w:r>
      <w:r w:rsidR="00041710" w:rsidRPr="00534772">
        <w:rPr>
          <w:rFonts w:asciiTheme="majorHAnsi" w:eastAsia="MS Mincho" w:hAnsiTheme="majorHAnsi" w:cs="MS Mincho"/>
          <w:bCs/>
          <w:sz w:val="24"/>
          <w:szCs w:val="24"/>
        </w:rPr>
        <w:t xml:space="preserve"> będące przedmiotem niniejszego postępowania</w:t>
      </w:r>
      <w:r w:rsidRPr="00534772">
        <w:rPr>
          <w:rFonts w:asciiTheme="majorHAnsi" w:eastAsia="MS Mincho" w:hAnsiTheme="majorHAnsi" w:cs="MS Mincho"/>
          <w:bCs/>
          <w:sz w:val="24"/>
          <w:szCs w:val="24"/>
        </w:rPr>
        <w:t>,</w:t>
      </w:r>
    </w:p>
    <w:p w:rsidR="00E4259A" w:rsidRPr="00534772" w:rsidRDefault="00E4259A" w:rsidP="00833FE2">
      <w:pPr>
        <w:pStyle w:val="Kolorowalistaakcent11"/>
        <w:widowControl w:val="0"/>
        <w:numPr>
          <w:ilvl w:val="0"/>
          <w:numId w:val="5"/>
        </w:numPr>
        <w:spacing w:before="0" w:after="0" w:line="240" w:lineRule="auto"/>
        <w:ind w:left="993" w:hanging="426"/>
        <w:outlineLvl w:val="3"/>
        <w:rPr>
          <w:rFonts w:asciiTheme="majorHAnsi" w:eastAsia="MS Mincho" w:hAnsiTheme="majorHAnsi" w:cs="MS Mincho"/>
          <w:bCs/>
          <w:sz w:val="24"/>
          <w:szCs w:val="24"/>
        </w:rPr>
      </w:pPr>
      <w:r w:rsidRPr="00534772">
        <w:rPr>
          <w:rFonts w:asciiTheme="majorHAnsi" w:eastAsia="MS Mincho" w:hAnsiTheme="majorHAnsi" w:cs="MS Mincho"/>
          <w:b/>
          <w:bCs/>
          <w:sz w:val="24"/>
          <w:szCs w:val="24"/>
        </w:rPr>
        <w:t>„postępowanie”</w:t>
      </w:r>
      <w:r w:rsidRPr="00534772">
        <w:rPr>
          <w:rFonts w:asciiTheme="majorHAnsi" w:eastAsia="MS Mincho" w:hAnsiTheme="majorHAnsi" w:cs="MS Mincho"/>
          <w:bCs/>
          <w:sz w:val="24"/>
          <w:szCs w:val="24"/>
        </w:rPr>
        <w:t xml:space="preserve"> – postępowanie o udzielenie zamówienia publicznego, którego dotyczy niniejsza SWZ,</w:t>
      </w:r>
    </w:p>
    <w:p w:rsidR="00E4259A" w:rsidRPr="00534772" w:rsidRDefault="00E4259A" w:rsidP="00833FE2">
      <w:pPr>
        <w:pStyle w:val="Kolorowalistaakcent11"/>
        <w:widowControl w:val="0"/>
        <w:numPr>
          <w:ilvl w:val="0"/>
          <w:numId w:val="5"/>
        </w:numPr>
        <w:spacing w:before="0" w:after="0" w:line="240" w:lineRule="auto"/>
        <w:ind w:left="993" w:hanging="426"/>
        <w:outlineLvl w:val="3"/>
        <w:rPr>
          <w:rFonts w:asciiTheme="majorHAnsi" w:eastAsia="MS Mincho" w:hAnsiTheme="majorHAnsi" w:cs="MS Mincho"/>
          <w:bCs/>
          <w:sz w:val="24"/>
          <w:szCs w:val="24"/>
        </w:rPr>
      </w:pPr>
      <w:r w:rsidRPr="00534772">
        <w:rPr>
          <w:rFonts w:asciiTheme="majorHAnsi" w:eastAsia="MS Mincho" w:hAnsiTheme="majorHAnsi" w:cs="MS Mincho"/>
          <w:b/>
          <w:bCs/>
          <w:sz w:val="24"/>
          <w:szCs w:val="24"/>
        </w:rPr>
        <w:t>„Zamawiający”</w:t>
      </w:r>
      <w:r w:rsidR="00131C95" w:rsidRPr="00534772">
        <w:rPr>
          <w:rFonts w:asciiTheme="majorHAnsi" w:eastAsia="MS Mincho" w:hAnsiTheme="majorHAnsi" w:cs="MS Mincho"/>
          <w:bCs/>
          <w:sz w:val="24"/>
          <w:szCs w:val="24"/>
        </w:rPr>
        <w:t xml:space="preserve"> – </w:t>
      </w:r>
      <w:r w:rsidR="00F416F5" w:rsidRPr="00534772">
        <w:rPr>
          <w:rFonts w:asciiTheme="majorHAnsi" w:eastAsia="MS Mincho" w:hAnsiTheme="majorHAnsi" w:cs="MS Mincho"/>
          <w:bCs/>
          <w:sz w:val="24"/>
          <w:szCs w:val="24"/>
        </w:rPr>
        <w:t xml:space="preserve">Gmina </w:t>
      </w:r>
      <w:r w:rsidR="003A680F" w:rsidRPr="00534772">
        <w:rPr>
          <w:rFonts w:asciiTheme="majorHAnsi" w:eastAsia="MS Mincho" w:hAnsiTheme="majorHAnsi" w:cs="MS Mincho"/>
          <w:bCs/>
          <w:sz w:val="24"/>
          <w:szCs w:val="24"/>
        </w:rPr>
        <w:t>Nowogródek Pomorski</w:t>
      </w:r>
      <w:r w:rsidRPr="00534772">
        <w:rPr>
          <w:rFonts w:asciiTheme="majorHAnsi" w:eastAsia="MS Mincho" w:hAnsiTheme="majorHAnsi" w:cs="MS Mincho"/>
          <w:bCs/>
          <w:sz w:val="24"/>
          <w:szCs w:val="24"/>
        </w:rPr>
        <w:t>,</w:t>
      </w:r>
    </w:p>
    <w:p w:rsidR="00433CA9" w:rsidRPr="00534772" w:rsidRDefault="00433CA9" w:rsidP="00833FE2">
      <w:pPr>
        <w:pStyle w:val="Akapitzlist"/>
        <w:widowControl w:val="0"/>
        <w:numPr>
          <w:ilvl w:val="0"/>
          <w:numId w:val="5"/>
        </w:numPr>
        <w:spacing w:before="0" w:after="0" w:line="240" w:lineRule="auto"/>
        <w:ind w:left="993" w:hanging="426"/>
        <w:outlineLvl w:val="3"/>
        <w:rPr>
          <w:rFonts w:asciiTheme="majorHAnsi" w:eastAsia="MS Mincho" w:hAnsiTheme="majorHAnsi" w:cs="MS Mincho"/>
          <w:bCs/>
          <w:sz w:val="24"/>
          <w:szCs w:val="24"/>
        </w:rPr>
      </w:pPr>
      <w:r w:rsidRPr="00534772">
        <w:rPr>
          <w:rFonts w:asciiTheme="majorHAnsi" w:eastAsia="MS Mincho" w:hAnsiTheme="majorHAnsi" w:cs="MS Mincho"/>
          <w:b/>
          <w:bCs/>
          <w:sz w:val="24"/>
          <w:szCs w:val="24"/>
        </w:rPr>
        <w:t>„Wykonawca”</w:t>
      </w:r>
      <w:r w:rsidRPr="00534772">
        <w:rPr>
          <w:rFonts w:asciiTheme="majorHAnsi" w:eastAsia="MS Mincho" w:hAnsiTheme="majorHAnsi" w:cs="MS Mincho"/>
          <w:bCs/>
          <w:sz w:val="24"/>
          <w:szCs w:val="24"/>
        </w:rPr>
        <w:t xml:space="preserve"> – </w:t>
      </w:r>
      <w:r w:rsidR="00041710" w:rsidRPr="00534772">
        <w:rPr>
          <w:rFonts w:asciiTheme="majorHAnsi" w:hAnsiTheme="majorHAnsi"/>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534772">
        <w:rPr>
          <w:rFonts w:asciiTheme="majorHAnsi" w:eastAsia="MS Mincho" w:hAnsiTheme="majorHAnsi" w:cs="MS Mincho"/>
          <w:bCs/>
          <w:sz w:val="24"/>
          <w:szCs w:val="24"/>
        </w:rPr>
        <w:t>,</w:t>
      </w:r>
    </w:p>
    <w:p w:rsidR="00FB3C1F" w:rsidRPr="00534772" w:rsidRDefault="00FB3C1F" w:rsidP="00833FE2">
      <w:pPr>
        <w:pStyle w:val="Kolorowalistaakcent11"/>
        <w:widowControl w:val="0"/>
        <w:numPr>
          <w:ilvl w:val="0"/>
          <w:numId w:val="5"/>
        </w:numPr>
        <w:spacing w:before="0" w:after="0" w:line="240" w:lineRule="auto"/>
        <w:ind w:left="993" w:hanging="426"/>
        <w:outlineLvl w:val="3"/>
        <w:rPr>
          <w:rFonts w:asciiTheme="majorHAnsi" w:eastAsia="MS Mincho" w:hAnsiTheme="majorHAnsi" w:cs="MS Mincho"/>
          <w:bCs/>
          <w:sz w:val="24"/>
          <w:szCs w:val="24"/>
        </w:rPr>
      </w:pPr>
      <w:r w:rsidRPr="00534772">
        <w:rPr>
          <w:rFonts w:asciiTheme="majorHAnsi" w:eastAsia="MS Mincho" w:hAnsiTheme="majorHAnsi" w:cs="MS Mincho"/>
          <w:b/>
          <w:bCs/>
          <w:sz w:val="24"/>
          <w:szCs w:val="24"/>
        </w:rPr>
        <w:t>„RODO”</w:t>
      </w:r>
      <w:r w:rsidRPr="00534772">
        <w:rPr>
          <w:rFonts w:asciiTheme="majorHAnsi" w:eastAsia="MS Mincho" w:hAnsiTheme="majorHAnsi" w:cs="MS Mincho"/>
          <w:bCs/>
          <w:sz w:val="24"/>
          <w:szCs w:val="24"/>
        </w:rPr>
        <w:t xml:space="preserve"> - </w:t>
      </w:r>
      <w:r w:rsidR="00041710" w:rsidRPr="00534772">
        <w:rPr>
          <w:rFonts w:asciiTheme="majorHAnsi" w:eastAsia="MS Mincho" w:hAnsiTheme="majorHAnsi" w:cs="MS Mincho"/>
          <w:bCs/>
          <w:sz w:val="24"/>
          <w:szCs w:val="24"/>
        </w:rPr>
        <w:t>rozporządzenie Parlamentu Europejskiego</w:t>
      </w:r>
      <w:r w:rsidRPr="00534772">
        <w:rPr>
          <w:rFonts w:asciiTheme="majorHAnsi" w:eastAsia="MS Mincho" w:hAnsiTheme="majorHAnsi" w:cs="MS Mincho"/>
          <w:bCs/>
          <w:sz w:val="24"/>
          <w:szCs w:val="24"/>
        </w:rPr>
        <w:t xml:space="preserve"> i Rady (UE) 2016/679 </w:t>
      </w:r>
      <w:r w:rsidR="00161AE2" w:rsidRPr="00534772">
        <w:rPr>
          <w:rFonts w:asciiTheme="majorHAnsi" w:eastAsia="MS Mincho" w:hAnsiTheme="majorHAnsi" w:cs="MS Mincho"/>
          <w:bCs/>
          <w:sz w:val="24"/>
          <w:szCs w:val="24"/>
        </w:rPr>
        <w:br/>
      </w:r>
      <w:r w:rsidRPr="00534772">
        <w:rPr>
          <w:rFonts w:asciiTheme="majorHAnsi" w:eastAsia="MS Mincho" w:hAnsiTheme="majorHAnsi" w:cs="MS Mincho"/>
          <w:bCs/>
          <w:sz w:val="24"/>
          <w:szCs w:val="24"/>
        </w:rPr>
        <w:t xml:space="preserve">z dnia 27 kwietnia2016 r.  </w:t>
      </w:r>
      <w:r w:rsidR="00041710" w:rsidRPr="00534772">
        <w:rPr>
          <w:rFonts w:asciiTheme="majorHAnsi" w:eastAsia="MS Mincho" w:hAnsiTheme="majorHAnsi" w:cs="MS Mincho"/>
          <w:bCs/>
          <w:sz w:val="24"/>
          <w:szCs w:val="24"/>
        </w:rPr>
        <w:t>w sprawie ochrony</w:t>
      </w:r>
      <w:r w:rsidRPr="00534772">
        <w:rPr>
          <w:rFonts w:asciiTheme="majorHAnsi" w:eastAsia="MS Mincho" w:hAnsiTheme="majorHAnsi" w:cs="MS Mincho"/>
          <w:bCs/>
          <w:sz w:val="24"/>
          <w:szCs w:val="24"/>
        </w:rPr>
        <w:t xml:space="preserve"> osób fizycznych w związku </w:t>
      </w:r>
      <w:r w:rsidR="00161AE2" w:rsidRPr="00534772">
        <w:rPr>
          <w:rFonts w:asciiTheme="majorHAnsi" w:eastAsia="MS Mincho" w:hAnsiTheme="majorHAnsi" w:cs="MS Mincho"/>
          <w:bCs/>
          <w:sz w:val="24"/>
          <w:szCs w:val="24"/>
        </w:rPr>
        <w:br/>
      </w:r>
      <w:r w:rsidRPr="00534772">
        <w:rPr>
          <w:rFonts w:asciiTheme="majorHAnsi" w:eastAsia="MS Mincho" w:hAnsiTheme="majorHAnsi" w:cs="MS Mincho"/>
          <w:bCs/>
          <w:sz w:val="24"/>
          <w:szCs w:val="24"/>
        </w:rPr>
        <w:lastRenderedPageBreak/>
        <w:t>z przetwarzaniem danych osobowych i w sprawie swobodnego przepływu</w:t>
      </w:r>
      <w:r w:rsidRPr="00074BA4">
        <w:rPr>
          <w:rFonts w:asciiTheme="majorHAnsi" w:eastAsia="MS Mincho" w:hAnsiTheme="majorHAnsi" w:cs="MS Mincho"/>
          <w:bCs/>
          <w:color w:val="FF0000"/>
          <w:sz w:val="24"/>
          <w:szCs w:val="24"/>
        </w:rPr>
        <w:t xml:space="preserve"> </w:t>
      </w:r>
      <w:r w:rsidRPr="00534772">
        <w:rPr>
          <w:rFonts w:asciiTheme="majorHAnsi" w:eastAsia="MS Mincho" w:hAnsiTheme="majorHAnsi" w:cs="MS Mincho"/>
          <w:bCs/>
          <w:sz w:val="24"/>
          <w:szCs w:val="24"/>
        </w:rPr>
        <w:t xml:space="preserve">takich danych oraz uchylenia dyrektywy 95/46/WE (ogólne rozporządzenie </w:t>
      </w:r>
      <w:r w:rsidR="00161AE2" w:rsidRPr="00534772">
        <w:rPr>
          <w:rFonts w:asciiTheme="majorHAnsi" w:eastAsia="MS Mincho" w:hAnsiTheme="majorHAnsi" w:cs="MS Mincho"/>
          <w:bCs/>
          <w:sz w:val="24"/>
          <w:szCs w:val="24"/>
        </w:rPr>
        <w:br/>
      </w:r>
      <w:r w:rsidRPr="00534772">
        <w:rPr>
          <w:rFonts w:asciiTheme="majorHAnsi" w:eastAsia="MS Mincho" w:hAnsiTheme="majorHAnsi" w:cs="MS Mincho"/>
          <w:bCs/>
          <w:sz w:val="24"/>
          <w:szCs w:val="24"/>
        </w:rPr>
        <w:t>o ochronie danych) (Dz. Urz. UE L 119 z 04.05.2016, str. 1),</w:t>
      </w:r>
    </w:p>
    <w:p w:rsidR="00807E56" w:rsidRPr="00534772" w:rsidRDefault="00807E56" w:rsidP="00833FE2">
      <w:pPr>
        <w:pStyle w:val="Kolorowalistaakcent11"/>
        <w:widowControl w:val="0"/>
        <w:numPr>
          <w:ilvl w:val="0"/>
          <w:numId w:val="5"/>
        </w:numPr>
        <w:spacing w:before="0" w:after="0" w:line="240" w:lineRule="auto"/>
        <w:ind w:left="993" w:hanging="426"/>
        <w:outlineLvl w:val="3"/>
        <w:rPr>
          <w:rFonts w:asciiTheme="majorHAnsi" w:eastAsia="MS Mincho" w:hAnsiTheme="majorHAnsi" w:cs="MS Mincho"/>
          <w:bCs/>
          <w:sz w:val="24"/>
          <w:szCs w:val="24"/>
        </w:rPr>
      </w:pPr>
      <w:r w:rsidRPr="00534772">
        <w:rPr>
          <w:rFonts w:asciiTheme="majorHAnsi" w:eastAsia="MS Mincho" w:hAnsiTheme="majorHAnsi" w:cs="MS Mincho"/>
          <w:b/>
          <w:bCs/>
          <w:sz w:val="24"/>
          <w:szCs w:val="24"/>
        </w:rPr>
        <w:t>„</w:t>
      </w:r>
      <w:r w:rsidR="00041710" w:rsidRPr="00534772">
        <w:rPr>
          <w:rFonts w:asciiTheme="majorHAnsi" w:eastAsia="MS Mincho" w:hAnsiTheme="majorHAnsi" w:cs="MS Mincho"/>
          <w:b/>
          <w:bCs/>
          <w:sz w:val="24"/>
          <w:szCs w:val="24"/>
        </w:rPr>
        <w:t>m</w:t>
      </w:r>
      <w:r w:rsidRPr="00534772">
        <w:rPr>
          <w:rFonts w:asciiTheme="majorHAnsi" w:eastAsia="MS Mincho" w:hAnsiTheme="majorHAnsi" w:cs="MS Mincho"/>
          <w:b/>
          <w:bCs/>
          <w:sz w:val="24"/>
          <w:szCs w:val="24"/>
        </w:rPr>
        <w:t>ini</w:t>
      </w:r>
      <w:r w:rsidR="00041710" w:rsidRPr="00534772">
        <w:rPr>
          <w:rFonts w:asciiTheme="majorHAnsi" w:eastAsia="MS Mincho" w:hAnsiTheme="majorHAnsi" w:cs="MS Mincho"/>
          <w:b/>
          <w:bCs/>
          <w:sz w:val="24"/>
          <w:szCs w:val="24"/>
        </w:rPr>
        <w:t>P</w:t>
      </w:r>
      <w:r w:rsidRPr="00534772">
        <w:rPr>
          <w:rFonts w:asciiTheme="majorHAnsi" w:eastAsia="MS Mincho" w:hAnsiTheme="majorHAnsi" w:cs="MS Mincho"/>
          <w:b/>
          <w:bCs/>
          <w:sz w:val="24"/>
          <w:szCs w:val="24"/>
        </w:rPr>
        <w:t>ortal”</w:t>
      </w:r>
      <w:r w:rsidRPr="00534772">
        <w:rPr>
          <w:rFonts w:asciiTheme="majorHAnsi" w:eastAsia="MS Mincho" w:hAnsiTheme="majorHAnsi" w:cs="MS Mincho"/>
          <w:bCs/>
          <w:sz w:val="24"/>
          <w:szCs w:val="24"/>
        </w:rPr>
        <w:t xml:space="preserve">– </w:t>
      </w:r>
      <w:r w:rsidR="00006522" w:rsidRPr="00534772">
        <w:rPr>
          <w:rFonts w:asciiTheme="majorHAnsi" w:eastAsia="MS Mincho" w:hAnsiTheme="majorHAnsi" w:cs="MS Mincho"/>
          <w:bCs/>
          <w:sz w:val="24"/>
          <w:szCs w:val="24"/>
        </w:rPr>
        <w:t xml:space="preserve">środek komunikacji elektronicznej służący do </w:t>
      </w:r>
      <w:r w:rsidRPr="00534772">
        <w:rPr>
          <w:rFonts w:asciiTheme="majorHAnsi" w:eastAsia="MS Mincho" w:hAnsiTheme="majorHAnsi" w:cs="MS Mincho"/>
          <w:bCs/>
          <w:sz w:val="24"/>
          <w:szCs w:val="24"/>
        </w:rPr>
        <w:t>komunikacj</w:t>
      </w:r>
      <w:r w:rsidR="00006522" w:rsidRPr="00534772">
        <w:rPr>
          <w:rFonts w:asciiTheme="majorHAnsi" w:eastAsia="MS Mincho" w:hAnsiTheme="majorHAnsi" w:cs="MS Mincho"/>
          <w:bCs/>
          <w:sz w:val="24"/>
          <w:szCs w:val="24"/>
        </w:rPr>
        <w:t>i</w:t>
      </w:r>
      <w:r w:rsidRPr="00534772">
        <w:rPr>
          <w:rFonts w:asciiTheme="majorHAnsi" w:eastAsia="MS Mincho" w:hAnsiTheme="majorHAnsi" w:cs="MS Mincho"/>
          <w:bCs/>
          <w:sz w:val="24"/>
          <w:szCs w:val="24"/>
        </w:rPr>
        <w:t xml:space="preserve"> elektroniczn</w:t>
      </w:r>
      <w:r w:rsidR="00006522" w:rsidRPr="00534772">
        <w:rPr>
          <w:rFonts w:asciiTheme="majorHAnsi" w:eastAsia="MS Mincho" w:hAnsiTheme="majorHAnsi" w:cs="MS Mincho"/>
          <w:bCs/>
          <w:sz w:val="24"/>
          <w:szCs w:val="24"/>
        </w:rPr>
        <w:t>ej</w:t>
      </w:r>
      <w:r w:rsidRPr="00534772">
        <w:rPr>
          <w:rFonts w:asciiTheme="majorHAnsi" w:eastAsia="MS Mincho" w:hAnsiTheme="majorHAnsi" w:cs="MS Mincho"/>
          <w:bCs/>
          <w:sz w:val="24"/>
          <w:szCs w:val="24"/>
        </w:rPr>
        <w:t xml:space="preserve"> między Zamawiającym i   Wykonawcami</w:t>
      </w:r>
      <w:r w:rsidR="007B3E76" w:rsidRPr="00534772">
        <w:rPr>
          <w:rFonts w:asciiTheme="majorHAnsi" w:eastAsia="MS Mincho" w:hAnsiTheme="majorHAnsi" w:cs="MS Mincho"/>
          <w:bCs/>
          <w:sz w:val="24"/>
          <w:szCs w:val="24"/>
        </w:rPr>
        <w:t>,</w:t>
      </w:r>
    </w:p>
    <w:p w:rsidR="00807E56" w:rsidRPr="00534772" w:rsidRDefault="00807E56" w:rsidP="00833FE2">
      <w:pPr>
        <w:pStyle w:val="Kolorowalistaakcent11"/>
        <w:widowControl w:val="0"/>
        <w:numPr>
          <w:ilvl w:val="0"/>
          <w:numId w:val="5"/>
        </w:numPr>
        <w:spacing w:before="0" w:after="0" w:line="240" w:lineRule="auto"/>
        <w:ind w:left="993" w:hanging="426"/>
        <w:outlineLvl w:val="3"/>
        <w:rPr>
          <w:rFonts w:asciiTheme="majorHAnsi" w:eastAsia="MS Mincho" w:hAnsiTheme="majorHAnsi" w:cs="MS Mincho"/>
          <w:bCs/>
          <w:sz w:val="24"/>
          <w:szCs w:val="24"/>
        </w:rPr>
      </w:pPr>
      <w:r w:rsidRPr="00534772">
        <w:rPr>
          <w:rFonts w:asciiTheme="majorHAnsi" w:eastAsia="MS Mincho" w:hAnsiTheme="majorHAnsi" w:cs="MS Mincho"/>
          <w:b/>
          <w:bCs/>
          <w:sz w:val="24"/>
          <w:szCs w:val="24"/>
        </w:rPr>
        <w:t>„ePUAP”</w:t>
      </w:r>
      <w:r w:rsidRPr="00534772">
        <w:rPr>
          <w:rFonts w:asciiTheme="majorHAnsi" w:eastAsia="MS Mincho" w:hAnsiTheme="majorHAnsi" w:cs="MS Mincho"/>
          <w:bCs/>
          <w:sz w:val="24"/>
          <w:szCs w:val="24"/>
        </w:rPr>
        <w:t xml:space="preserve">– elektroniczna platforma usług Administracji Publicznej </w:t>
      </w:r>
      <w:r w:rsidRPr="00534772">
        <w:rPr>
          <w:rFonts w:asciiTheme="majorHAnsi" w:eastAsia="MS Mincho" w:hAnsiTheme="majorHAnsi" w:cs="MS Mincho"/>
          <w:bCs/>
          <w:sz w:val="24"/>
          <w:szCs w:val="24"/>
        </w:rPr>
        <w:br/>
        <w:t>oferująca w szczególności dostęp do formularzy umożliwiających komunikację Wykonawcy z Zamawiającym.</w:t>
      </w:r>
    </w:p>
    <w:p w:rsidR="00D84FB9" w:rsidRPr="00534772" w:rsidRDefault="00D84FB9" w:rsidP="00833FE2">
      <w:pPr>
        <w:pStyle w:val="Kolorowalistaakcent11"/>
        <w:widowControl w:val="0"/>
        <w:numPr>
          <w:ilvl w:val="0"/>
          <w:numId w:val="5"/>
        </w:numPr>
        <w:spacing w:before="0" w:after="0" w:line="240" w:lineRule="auto"/>
        <w:ind w:left="993" w:hanging="426"/>
        <w:outlineLvl w:val="3"/>
        <w:rPr>
          <w:rFonts w:asciiTheme="majorHAnsi" w:eastAsia="MS Mincho" w:hAnsiTheme="majorHAnsi" w:cs="MS Mincho"/>
          <w:bCs/>
          <w:sz w:val="24"/>
          <w:szCs w:val="24"/>
        </w:rPr>
      </w:pPr>
      <w:r w:rsidRPr="00534772">
        <w:rPr>
          <w:rFonts w:asciiTheme="majorHAnsi" w:eastAsia="MS Mincho" w:hAnsiTheme="majorHAnsi" w:cs="MS Mincho"/>
          <w:b/>
          <w:bCs/>
          <w:sz w:val="24"/>
          <w:szCs w:val="24"/>
        </w:rPr>
        <w:t>Instrukcja użytkownika</w:t>
      </w:r>
      <w:r w:rsidRPr="00534772">
        <w:rPr>
          <w:rFonts w:asciiTheme="majorHAnsi" w:eastAsia="MS Mincho" w:hAnsiTheme="majorHAnsi" w:cs="MS Mincho"/>
          <w:bCs/>
          <w:sz w:val="24"/>
          <w:szCs w:val="24"/>
        </w:rPr>
        <w:t xml:space="preserve"> – Instrukcja użytkownika systemu miniPortal dostępna na stronie: </w:t>
      </w:r>
    </w:p>
    <w:p w:rsidR="00D84FB9" w:rsidRPr="00534772" w:rsidRDefault="00D84FB9" w:rsidP="00833FE2">
      <w:pPr>
        <w:pStyle w:val="Kolorowalistaakcent11"/>
        <w:widowControl w:val="0"/>
        <w:spacing w:before="0" w:after="0" w:line="240" w:lineRule="auto"/>
        <w:ind w:left="993"/>
        <w:outlineLvl w:val="3"/>
        <w:rPr>
          <w:rFonts w:asciiTheme="majorHAnsi" w:eastAsia="MS Mincho" w:hAnsiTheme="majorHAnsi" w:cs="MS Mincho"/>
          <w:bCs/>
          <w:sz w:val="22"/>
          <w:szCs w:val="22"/>
        </w:rPr>
      </w:pPr>
      <w:r w:rsidRPr="00534772">
        <w:rPr>
          <w:rFonts w:asciiTheme="majorHAnsi" w:eastAsia="MS Mincho" w:hAnsiTheme="majorHAnsi" w:cs="MS Mincho"/>
          <w:bCs/>
          <w:sz w:val="22"/>
          <w:szCs w:val="22"/>
          <w:u w:val="single"/>
        </w:rPr>
        <w:t>https://miniportal.uzp.gov.pl/InstrukcjaUzytkownikaSystemuMiniPortalePUAP.pdf</w:t>
      </w:r>
    </w:p>
    <w:p w:rsidR="00006522" w:rsidRPr="00534772" w:rsidRDefault="00D84FB9" w:rsidP="00833FE2">
      <w:pPr>
        <w:pStyle w:val="Kolorowalistaakcent11"/>
        <w:widowControl w:val="0"/>
        <w:spacing w:before="0" w:after="0" w:line="240" w:lineRule="auto"/>
        <w:ind w:left="993"/>
        <w:outlineLvl w:val="3"/>
        <w:rPr>
          <w:rFonts w:asciiTheme="majorHAnsi" w:eastAsia="MS Mincho" w:hAnsiTheme="majorHAnsi" w:cs="MS Mincho"/>
          <w:bCs/>
          <w:sz w:val="24"/>
          <w:szCs w:val="24"/>
        </w:rPr>
      </w:pPr>
      <w:r w:rsidRPr="00534772">
        <w:rPr>
          <w:rFonts w:asciiTheme="majorHAnsi" w:eastAsia="MS Mincho" w:hAnsiTheme="majorHAnsi" w:cs="MS Mincho"/>
          <w:bCs/>
          <w:sz w:val="24"/>
          <w:szCs w:val="24"/>
        </w:rPr>
        <w:t xml:space="preserve">zawierająca wiążące wykonawcę informacje związane z korzystaniem </w:t>
      </w:r>
      <w:r w:rsidRPr="00534772">
        <w:rPr>
          <w:rFonts w:asciiTheme="majorHAnsi" w:eastAsia="MS Mincho" w:hAnsiTheme="majorHAnsi" w:cs="MS Mincho"/>
          <w:bCs/>
          <w:sz w:val="24"/>
          <w:szCs w:val="24"/>
        </w:rPr>
        <w:br/>
        <w:t xml:space="preserve">z </w:t>
      </w:r>
      <w:r w:rsidR="00041710" w:rsidRPr="00534772">
        <w:rPr>
          <w:rFonts w:asciiTheme="majorHAnsi" w:eastAsia="MS Mincho" w:hAnsiTheme="majorHAnsi" w:cs="MS Mincho"/>
          <w:bCs/>
          <w:sz w:val="24"/>
          <w:szCs w:val="24"/>
        </w:rPr>
        <w:t>m</w:t>
      </w:r>
      <w:r w:rsidRPr="00534772">
        <w:rPr>
          <w:rFonts w:asciiTheme="majorHAnsi" w:eastAsia="MS Mincho" w:hAnsiTheme="majorHAnsi" w:cs="MS Mincho"/>
          <w:bCs/>
          <w:sz w:val="24"/>
          <w:szCs w:val="24"/>
        </w:rPr>
        <w:t xml:space="preserve">iniPortalu w szczególności opis sposobu składania/zmiany/wycofania oferty w niniejszym postępowaniu. </w:t>
      </w:r>
      <w:r w:rsidR="00006522" w:rsidRPr="00534772">
        <w:rPr>
          <w:rFonts w:asciiTheme="majorHAnsi" w:hAnsiTheme="majorHAnsi"/>
          <w:sz w:val="24"/>
          <w:szCs w:val="24"/>
        </w:rPr>
        <w:t>Wykonawca zobowiązany jest zapoznać się z ww. Instrukcją i postępować wg zasad w niej wskazanych</w:t>
      </w:r>
      <w:r w:rsidR="00DB1036" w:rsidRPr="00534772">
        <w:rPr>
          <w:rFonts w:asciiTheme="majorHAnsi" w:hAnsiTheme="majorHAnsi"/>
          <w:sz w:val="24"/>
          <w:szCs w:val="24"/>
        </w:rPr>
        <w:t xml:space="preserve"> dedykowanych dla wykonawcy</w:t>
      </w:r>
      <w:r w:rsidR="00006522" w:rsidRPr="00534772">
        <w:rPr>
          <w:rFonts w:asciiTheme="majorHAnsi" w:hAnsiTheme="majorHAnsi"/>
          <w:sz w:val="24"/>
          <w:szCs w:val="24"/>
        </w:rPr>
        <w:t>. Wykonawca ubiegając się o udzielenie zamówienia w szczególności składając ofertę akceptuje zas</w:t>
      </w:r>
      <w:r w:rsidR="00A435B8" w:rsidRPr="00534772">
        <w:rPr>
          <w:rFonts w:asciiTheme="majorHAnsi" w:hAnsiTheme="majorHAnsi"/>
          <w:sz w:val="24"/>
          <w:szCs w:val="24"/>
        </w:rPr>
        <w:t>ady korzystania z systemu miniPo</w:t>
      </w:r>
      <w:r w:rsidR="00006522" w:rsidRPr="00534772">
        <w:rPr>
          <w:rFonts w:asciiTheme="majorHAnsi" w:hAnsiTheme="majorHAnsi"/>
          <w:sz w:val="24"/>
          <w:szCs w:val="24"/>
        </w:rPr>
        <w:t>rtal wskazane w Instrukcji użytkownika i SWZ.</w:t>
      </w:r>
    </w:p>
    <w:p w:rsidR="00E4259A" w:rsidRPr="00534772" w:rsidRDefault="00E4259A" w:rsidP="00833FE2">
      <w:pPr>
        <w:widowControl w:val="0"/>
        <w:numPr>
          <w:ilvl w:val="1"/>
          <w:numId w:val="1"/>
        </w:numPr>
        <w:ind w:left="567" w:hanging="567"/>
        <w:jc w:val="both"/>
        <w:outlineLvl w:val="3"/>
        <w:rPr>
          <w:rFonts w:asciiTheme="majorHAnsi" w:hAnsiTheme="majorHAnsi" w:cs="Arial"/>
          <w:bCs/>
        </w:rPr>
      </w:pPr>
      <w:r w:rsidRPr="00534772">
        <w:rPr>
          <w:rFonts w:asciiTheme="majorHAnsi" w:hAnsiTheme="majorHAnsi" w:cs="Arial"/>
          <w:bCs/>
        </w:rPr>
        <w:t xml:space="preserve">Wykonawca powinien dokładnie zapoznać się z niniejszą </w:t>
      </w:r>
      <w:r w:rsidR="00A435B8" w:rsidRPr="00534772">
        <w:rPr>
          <w:rFonts w:asciiTheme="majorHAnsi" w:hAnsiTheme="majorHAnsi" w:cs="Arial"/>
          <w:bCs/>
        </w:rPr>
        <w:t>SWZ</w:t>
      </w:r>
      <w:r w:rsidRPr="00534772">
        <w:rPr>
          <w:rFonts w:asciiTheme="majorHAnsi" w:hAnsiTheme="majorHAnsi" w:cs="Arial"/>
          <w:bCs/>
        </w:rPr>
        <w:t xml:space="preserve"> i złożyć ofertę zgodnie z jej wymaganiami.</w:t>
      </w:r>
    </w:p>
    <w:p w:rsidR="00BD2BBC" w:rsidRPr="00074BA4" w:rsidRDefault="00BD2BBC" w:rsidP="00833FE2">
      <w:pPr>
        <w:widowControl w:val="0"/>
        <w:ind w:left="567"/>
        <w:jc w:val="both"/>
        <w:outlineLvl w:val="3"/>
        <w:rPr>
          <w:rFonts w:asciiTheme="majorHAnsi" w:hAnsiTheme="majorHAnsi" w:cs="Arial"/>
          <w:bCs/>
          <w:color w:val="FF0000"/>
          <w:sz w:val="10"/>
          <w:szCs w:val="10"/>
        </w:rPr>
      </w:pPr>
    </w:p>
    <w:p w:rsidR="008C5504" w:rsidRPr="00074BA4" w:rsidRDefault="008C5504" w:rsidP="00833FE2">
      <w:pPr>
        <w:widowControl w:val="0"/>
        <w:jc w:val="both"/>
        <w:outlineLvl w:val="3"/>
        <w:rPr>
          <w:rFonts w:asciiTheme="majorHAnsi" w:hAnsiTheme="majorHAnsi" w:cs="Arial"/>
          <w:bCs/>
          <w:color w:val="FF0000"/>
          <w:sz w:val="10"/>
          <w:szCs w:val="10"/>
        </w:rPr>
      </w:pPr>
    </w:p>
    <w:tbl>
      <w:tblPr>
        <w:tblW w:w="0" w:type="auto"/>
        <w:jc w:val="center"/>
        <w:tblBorders>
          <w:bottom w:val="single" w:sz="4" w:space="0" w:color="auto"/>
        </w:tblBorders>
        <w:tblLook w:val="00A0" w:firstRow="1" w:lastRow="0" w:firstColumn="1" w:lastColumn="0" w:noHBand="0" w:noVBand="0"/>
      </w:tblPr>
      <w:tblGrid>
        <w:gridCol w:w="9054"/>
      </w:tblGrid>
      <w:tr w:rsidR="00074BA4" w:rsidRPr="00534772" w:rsidTr="00A435B8">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rsidR="00C6306E" w:rsidRPr="00534772" w:rsidRDefault="00C6306E" w:rsidP="00833FE2">
            <w:pPr>
              <w:jc w:val="center"/>
              <w:rPr>
                <w:rFonts w:asciiTheme="majorHAnsi" w:hAnsiTheme="majorHAnsi"/>
                <w:sz w:val="26"/>
                <w:szCs w:val="26"/>
              </w:rPr>
            </w:pPr>
            <w:r w:rsidRPr="00534772">
              <w:rPr>
                <w:rFonts w:asciiTheme="majorHAnsi" w:hAnsiTheme="majorHAnsi"/>
                <w:sz w:val="26"/>
                <w:szCs w:val="26"/>
              </w:rPr>
              <w:t>Rozdział 2</w:t>
            </w:r>
          </w:p>
          <w:p w:rsidR="008C5504" w:rsidRPr="00534772" w:rsidRDefault="00C6306E" w:rsidP="00833FE2">
            <w:pPr>
              <w:jc w:val="center"/>
              <w:rPr>
                <w:rFonts w:asciiTheme="majorHAnsi" w:hAnsiTheme="majorHAnsi"/>
                <w:b/>
                <w:bCs/>
              </w:rPr>
            </w:pPr>
            <w:r w:rsidRPr="00534772">
              <w:rPr>
                <w:rFonts w:asciiTheme="majorHAnsi" w:hAnsiTheme="majorHAnsi"/>
                <w:b/>
                <w:bCs/>
                <w:sz w:val="26"/>
                <w:szCs w:val="26"/>
              </w:rPr>
              <w:t xml:space="preserve">INFORMACJA, CZY ZAMAWIAJĄCY PRZEWIDUJE </w:t>
            </w:r>
            <w:r w:rsidR="00A435B8" w:rsidRPr="00534772">
              <w:rPr>
                <w:rFonts w:asciiTheme="majorHAnsi" w:hAnsiTheme="majorHAnsi"/>
                <w:b/>
                <w:bCs/>
                <w:sz w:val="26"/>
                <w:szCs w:val="26"/>
              </w:rPr>
              <w:br/>
            </w:r>
            <w:r w:rsidRPr="00534772">
              <w:rPr>
                <w:rFonts w:asciiTheme="majorHAnsi" w:hAnsiTheme="majorHAnsi"/>
                <w:b/>
                <w:bCs/>
                <w:sz w:val="26"/>
                <w:szCs w:val="26"/>
              </w:rPr>
              <w:t xml:space="preserve">WYBÓR NAJKORZYSTNIEJSZEJ OFERTY Z MOZLIWOŚCIĄ </w:t>
            </w:r>
            <w:r w:rsidR="00A435B8" w:rsidRPr="00534772">
              <w:rPr>
                <w:rFonts w:asciiTheme="majorHAnsi" w:hAnsiTheme="majorHAnsi"/>
                <w:b/>
                <w:bCs/>
                <w:sz w:val="26"/>
                <w:szCs w:val="26"/>
              </w:rPr>
              <w:br/>
            </w:r>
            <w:r w:rsidRPr="00534772">
              <w:rPr>
                <w:rFonts w:asciiTheme="majorHAnsi" w:hAnsiTheme="majorHAnsi"/>
                <w:b/>
                <w:bCs/>
                <w:sz w:val="26"/>
                <w:szCs w:val="26"/>
              </w:rPr>
              <w:t>PROWADZENIA NEGOCJACJI</w:t>
            </w:r>
          </w:p>
        </w:tc>
      </w:tr>
    </w:tbl>
    <w:p w:rsidR="008C5504" w:rsidRPr="00534772" w:rsidRDefault="008C5504" w:rsidP="00833FE2">
      <w:pPr>
        <w:pStyle w:val="Akapitzlist"/>
        <w:autoSpaceDE w:val="0"/>
        <w:autoSpaceDN w:val="0"/>
        <w:adjustRightInd w:val="0"/>
        <w:spacing w:before="0" w:after="0" w:line="240" w:lineRule="auto"/>
        <w:ind w:left="0"/>
        <w:rPr>
          <w:rFonts w:asciiTheme="majorHAnsi" w:hAnsiTheme="majorHAnsi" w:cs="Helvetica"/>
          <w:b/>
          <w:bCs/>
        </w:rPr>
      </w:pPr>
    </w:p>
    <w:p w:rsidR="008C5504" w:rsidRPr="00534772" w:rsidRDefault="008C5504" w:rsidP="00833FE2">
      <w:pPr>
        <w:autoSpaceDE w:val="0"/>
        <w:autoSpaceDN w:val="0"/>
        <w:adjustRightInd w:val="0"/>
        <w:jc w:val="both"/>
        <w:rPr>
          <w:rFonts w:asciiTheme="majorHAnsi" w:hAnsiTheme="majorHAnsi" w:cs="Helvetica"/>
          <w:bCs/>
        </w:rPr>
      </w:pPr>
      <w:r w:rsidRPr="00534772">
        <w:rPr>
          <w:rFonts w:asciiTheme="majorHAnsi" w:hAnsiTheme="majorHAnsi" w:cs="Helvetica"/>
          <w:bCs/>
        </w:rPr>
        <w:t xml:space="preserve">Zamawiający </w:t>
      </w:r>
      <w:r w:rsidRPr="00534772">
        <w:rPr>
          <w:rFonts w:asciiTheme="majorHAnsi" w:hAnsiTheme="majorHAnsi" w:cs="Helvetica"/>
          <w:b/>
          <w:bCs/>
          <w:u w:val="single"/>
        </w:rPr>
        <w:t>nie przewiduje</w:t>
      </w:r>
      <w:r w:rsidR="00970D6C" w:rsidRPr="00534772">
        <w:rPr>
          <w:rFonts w:asciiTheme="majorHAnsi" w:hAnsiTheme="majorHAnsi" w:cs="Helvetica"/>
          <w:b/>
          <w:bCs/>
          <w:u w:val="single"/>
        </w:rPr>
        <w:t xml:space="preserve"> </w:t>
      </w:r>
      <w:r w:rsidRPr="00534772">
        <w:rPr>
          <w:rFonts w:asciiTheme="majorHAnsi" w:hAnsiTheme="majorHAnsi" w:cs="Helvetica"/>
          <w:bCs/>
        </w:rPr>
        <w:t>wyboru najkorzystniejszej oferty z możliwością prowadzenia negocjacji.</w:t>
      </w:r>
    </w:p>
    <w:p w:rsidR="007B3E76" w:rsidRPr="00534772" w:rsidRDefault="007B3E76" w:rsidP="00833FE2">
      <w:pPr>
        <w:autoSpaceDE w:val="0"/>
        <w:autoSpaceDN w:val="0"/>
        <w:adjustRightInd w:val="0"/>
        <w:jc w:val="both"/>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9054"/>
      </w:tblGrid>
      <w:tr w:rsidR="00074BA4" w:rsidRPr="00534772" w:rsidTr="00A435B8">
        <w:trPr>
          <w:jc w:val="center"/>
        </w:trPr>
        <w:tc>
          <w:tcPr>
            <w:tcW w:w="9054" w:type="dxa"/>
            <w:tcBorders>
              <w:bottom w:val="single" w:sz="4" w:space="0" w:color="auto"/>
            </w:tcBorders>
            <w:shd w:val="clear" w:color="auto" w:fill="D9D9D9" w:themeFill="background1" w:themeFillShade="D9"/>
          </w:tcPr>
          <w:p w:rsidR="00FB3C1F" w:rsidRPr="00534772" w:rsidRDefault="00FB3C1F" w:rsidP="00833FE2">
            <w:pPr>
              <w:jc w:val="center"/>
              <w:rPr>
                <w:rFonts w:asciiTheme="majorHAnsi" w:hAnsiTheme="majorHAnsi"/>
                <w:sz w:val="26"/>
                <w:szCs w:val="26"/>
              </w:rPr>
            </w:pPr>
            <w:r w:rsidRPr="00534772">
              <w:rPr>
                <w:rFonts w:asciiTheme="majorHAnsi" w:hAnsiTheme="majorHAnsi"/>
                <w:sz w:val="26"/>
                <w:szCs w:val="26"/>
              </w:rPr>
              <w:t>Rozdział 3</w:t>
            </w:r>
          </w:p>
          <w:p w:rsidR="00FB3C1F" w:rsidRPr="00534772" w:rsidRDefault="00FB3C1F" w:rsidP="00833FE2">
            <w:pPr>
              <w:jc w:val="center"/>
              <w:rPr>
                <w:rFonts w:asciiTheme="majorHAnsi" w:hAnsiTheme="majorHAnsi"/>
              </w:rPr>
            </w:pPr>
            <w:r w:rsidRPr="00534772">
              <w:rPr>
                <w:rFonts w:asciiTheme="majorHAnsi" w:hAnsiTheme="majorHAnsi"/>
                <w:b/>
                <w:sz w:val="26"/>
                <w:szCs w:val="26"/>
              </w:rPr>
              <w:t>ŹRÓDŁA FINANSOWANIA</w:t>
            </w:r>
          </w:p>
        </w:tc>
      </w:tr>
    </w:tbl>
    <w:p w:rsidR="00FB3C1F" w:rsidRPr="00534772" w:rsidRDefault="00FB3C1F" w:rsidP="00833FE2">
      <w:pPr>
        <w:pStyle w:val="Akapitzlist"/>
        <w:widowControl w:val="0"/>
        <w:spacing w:before="0" w:after="0" w:line="240" w:lineRule="auto"/>
        <w:ind w:left="567"/>
        <w:outlineLvl w:val="3"/>
        <w:rPr>
          <w:rFonts w:asciiTheme="majorHAnsi" w:hAnsiTheme="majorHAnsi" w:cs="Arial"/>
          <w:bCs/>
          <w:sz w:val="10"/>
          <w:szCs w:val="10"/>
        </w:rPr>
      </w:pPr>
    </w:p>
    <w:p w:rsidR="003B76CE" w:rsidRPr="00534772" w:rsidRDefault="003B76CE" w:rsidP="00833FE2">
      <w:pPr>
        <w:pStyle w:val="Akapitzlist"/>
        <w:widowControl w:val="0"/>
        <w:spacing w:before="0" w:after="0" w:line="240" w:lineRule="auto"/>
        <w:ind w:left="567"/>
        <w:outlineLvl w:val="3"/>
        <w:rPr>
          <w:rFonts w:asciiTheme="majorHAnsi" w:hAnsiTheme="majorHAnsi" w:cs="Arial"/>
          <w:bCs/>
          <w:sz w:val="10"/>
          <w:szCs w:val="10"/>
        </w:rPr>
      </w:pPr>
    </w:p>
    <w:p w:rsidR="006B6549" w:rsidRPr="00534772" w:rsidRDefault="006B6549" w:rsidP="00833FE2">
      <w:pPr>
        <w:pStyle w:val="Kolorowalistaakcent11"/>
        <w:autoSpaceDE w:val="0"/>
        <w:autoSpaceDN w:val="0"/>
        <w:adjustRightInd w:val="0"/>
        <w:spacing w:before="0" w:after="0" w:line="240" w:lineRule="auto"/>
        <w:ind w:left="0"/>
        <w:rPr>
          <w:rFonts w:ascii="Cambria" w:hAnsi="Cambria" w:cs="Helvetica"/>
          <w:b/>
          <w:bCs/>
          <w:sz w:val="24"/>
          <w:szCs w:val="24"/>
        </w:rPr>
      </w:pPr>
      <w:r w:rsidRPr="00534772">
        <w:rPr>
          <w:rFonts w:ascii="Cambria" w:hAnsi="Cambria" w:cs="Helvetica"/>
          <w:b/>
          <w:bCs/>
          <w:sz w:val="24"/>
          <w:szCs w:val="24"/>
        </w:rPr>
        <w:t xml:space="preserve">Zamawiający informuje, iż </w:t>
      </w:r>
      <w:r w:rsidR="0046104D" w:rsidRPr="00534772">
        <w:rPr>
          <w:rFonts w:ascii="Cambria" w:hAnsi="Cambria" w:cs="Helvetica"/>
          <w:b/>
          <w:bCs/>
          <w:sz w:val="24"/>
          <w:szCs w:val="24"/>
        </w:rPr>
        <w:t xml:space="preserve">zadanie </w:t>
      </w:r>
      <w:r w:rsidR="00534772" w:rsidRPr="00534772">
        <w:rPr>
          <w:rFonts w:ascii="Cambria" w:hAnsi="Cambria" w:cs="Helvetica"/>
          <w:b/>
          <w:bCs/>
          <w:sz w:val="24"/>
          <w:szCs w:val="24"/>
        </w:rPr>
        <w:t>realizowane jest  w ramach RPO Województwa Zachodniopomorskiego,  współfinansowane przez Unię Europejską w ramach środków Europejskiego Funduszu Społecznego.</w:t>
      </w:r>
    </w:p>
    <w:p w:rsidR="000D6F6F" w:rsidRPr="00074BA4" w:rsidRDefault="000D6F6F" w:rsidP="00833FE2">
      <w:pPr>
        <w:rPr>
          <w:rFonts w:asciiTheme="majorHAnsi" w:eastAsia="SimSun" w:hAnsiTheme="majorHAnsi" w:cs="Arial"/>
          <w:bCs/>
          <w:color w:val="FF0000"/>
          <w:sz w:val="20"/>
          <w:szCs w:val="20"/>
          <w:lang w:eastAsia="zh-CN"/>
        </w:rPr>
      </w:pPr>
    </w:p>
    <w:tbl>
      <w:tblPr>
        <w:tblW w:w="0" w:type="auto"/>
        <w:jc w:val="center"/>
        <w:tblBorders>
          <w:bottom w:val="single" w:sz="4" w:space="0" w:color="auto"/>
        </w:tblBorders>
        <w:tblLook w:val="00A0" w:firstRow="1" w:lastRow="0" w:firstColumn="1" w:lastColumn="0" w:noHBand="0" w:noVBand="0"/>
      </w:tblPr>
      <w:tblGrid>
        <w:gridCol w:w="9054"/>
      </w:tblGrid>
      <w:tr w:rsidR="00074BA4" w:rsidRPr="00534772" w:rsidTr="00A435B8">
        <w:trPr>
          <w:jc w:val="center"/>
        </w:trPr>
        <w:tc>
          <w:tcPr>
            <w:tcW w:w="9054" w:type="dxa"/>
            <w:tcBorders>
              <w:bottom w:val="single" w:sz="4" w:space="0" w:color="auto"/>
            </w:tcBorders>
            <w:shd w:val="clear" w:color="auto" w:fill="D9D9D9" w:themeFill="background1" w:themeFillShade="D9"/>
          </w:tcPr>
          <w:p w:rsidR="00FB3C1F" w:rsidRPr="00534772" w:rsidRDefault="00FB3C1F" w:rsidP="00833FE2">
            <w:pPr>
              <w:jc w:val="center"/>
              <w:rPr>
                <w:rFonts w:asciiTheme="majorHAnsi" w:hAnsiTheme="majorHAnsi"/>
                <w:sz w:val="26"/>
                <w:szCs w:val="26"/>
              </w:rPr>
            </w:pPr>
            <w:r w:rsidRPr="00534772">
              <w:rPr>
                <w:rFonts w:asciiTheme="majorHAnsi" w:hAnsiTheme="majorHAnsi"/>
                <w:sz w:val="26"/>
                <w:szCs w:val="26"/>
              </w:rPr>
              <w:t>Rozdział 4</w:t>
            </w:r>
          </w:p>
          <w:p w:rsidR="00FB3C1F" w:rsidRPr="00534772" w:rsidRDefault="00FB3C1F" w:rsidP="00833FE2">
            <w:pPr>
              <w:jc w:val="center"/>
              <w:rPr>
                <w:rFonts w:asciiTheme="majorHAnsi" w:hAnsiTheme="majorHAnsi"/>
              </w:rPr>
            </w:pPr>
            <w:r w:rsidRPr="00534772">
              <w:rPr>
                <w:rFonts w:asciiTheme="majorHAnsi" w:hAnsiTheme="majorHAnsi"/>
                <w:b/>
                <w:sz w:val="26"/>
                <w:szCs w:val="26"/>
              </w:rPr>
              <w:t>OPIS PRZEDMIOTU ZAMÓWIENIA</w:t>
            </w:r>
          </w:p>
        </w:tc>
      </w:tr>
    </w:tbl>
    <w:p w:rsidR="00BF015F" w:rsidRPr="00534772" w:rsidRDefault="00BF015F" w:rsidP="00833FE2">
      <w:pPr>
        <w:pStyle w:val="Kolorowalistaakcent11"/>
        <w:tabs>
          <w:tab w:val="left" w:pos="567"/>
        </w:tabs>
        <w:suppressAutoHyphens/>
        <w:spacing w:before="0" w:after="0" w:line="240" w:lineRule="auto"/>
        <w:ind w:left="0"/>
        <w:rPr>
          <w:rFonts w:asciiTheme="majorHAnsi" w:hAnsiTheme="majorHAnsi" w:cs="Arial"/>
          <w:b/>
          <w:bCs/>
          <w:sz w:val="24"/>
          <w:szCs w:val="24"/>
        </w:rPr>
      </w:pPr>
    </w:p>
    <w:p w:rsidR="00E01B37" w:rsidRPr="00534772" w:rsidRDefault="0046104D" w:rsidP="003719F3">
      <w:pPr>
        <w:pStyle w:val="Akapitzlist"/>
        <w:numPr>
          <w:ilvl w:val="1"/>
          <w:numId w:val="24"/>
        </w:numPr>
        <w:tabs>
          <w:tab w:val="left" w:pos="0"/>
        </w:tabs>
        <w:suppressAutoHyphens/>
        <w:spacing w:before="0" w:after="0" w:line="240" w:lineRule="auto"/>
        <w:rPr>
          <w:rFonts w:asciiTheme="majorHAnsi" w:eastAsia="Times New Roman" w:hAnsiTheme="majorHAnsi" w:cs="Arial"/>
          <w:bCs/>
          <w:sz w:val="24"/>
          <w:szCs w:val="24"/>
          <w:lang w:eastAsia="pl-PL"/>
        </w:rPr>
      </w:pPr>
      <w:r w:rsidRPr="00534772">
        <w:rPr>
          <w:rFonts w:asciiTheme="majorHAnsi" w:eastAsia="Times New Roman" w:hAnsiTheme="majorHAnsi" w:cs="Arial"/>
          <w:bCs/>
          <w:sz w:val="24"/>
          <w:szCs w:val="24"/>
          <w:lang w:eastAsia="pl-PL"/>
        </w:rPr>
        <w:t xml:space="preserve">Przedmiotem zamówienia jest: </w:t>
      </w:r>
      <w:r w:rsidR="00534772" w:rsidRPr="00534772">
        <w:rPr>
          <w:rFonts w:asciiTheme="majorHAnsi" w:eastAsia="Times New Roman" w:hAnsiTheme="majorHAnsi" w:cs="Arial"/>
          <w:bCs/>
          <w:sz w:val="24"/>
          <w:szCs w:val="24"/>
          <w:lang w:eastAsia="pl-PL"/>
        </w:rPr>
        <w:t>„Zmiana sposobu użytkowania części pomieszczeń szkoły podstawowej w miejscowości Karsko, na potrzeby placówki wsparcia dziennego dla dzieci z terenu Gminy Nowogródek Pomorski</w:t>
      </w:r>
      <w:r w:rsidR="003719F3">
        <w:rPr>
          <w:rFonts w:asciiTheme="majorHAnsi" w:eastAsia="Times New Roman" w:hAnsiTheme="majorHAnsi" w:cs="Arial"/>
          <w:bCs/>
          <w:sz w:val="24"/>
          <w:szCs w:val="24"/>
          <w:lang w:eastAsia="pl-PL"/>
        </w:rPr>
        <w:t xml:space="preserve"> </w:t>
      </w:r>
      <w:r w:rsidR="003719F3" w:rsidRPr="003719F3">
        <w:rPr>
          <w:rFonts w:asciiTheme="majorHAnsi" w:eastAsia="Times New Roman" w:hAnsiTheme="majorHAnsi" w:cs="Arial"/>
          <w:bCs/>
          <w:sz w:val="24"/>
          <w:szCs w:val="24"/>
          <w:lang w:eastAsia="pl-PL"/>
        </w:rPr>
        <w:t>połączona z dobudową windy zewnętr</w:t>
      </w:r>
      <w:r w:rsidR="003719F3">
        <w:rPr>
          <w:rFonts w:asciiTheme="majorHAnsi" w:eastAsia="Times New Roman" w:hAnsiTheme="majorHAnsi" w:cs="Arial"/>
          <w:bCs/>
          <w:sz w:val="24"/>
          <w:szCs w:val="24"/>
          <w:lang w:eastAsia="pl-PL"/>
        </w:rPr>
        <w:t>znej dla osób niepełnosprawnych</w:t>
      </w:r>
      <w:r w:rsidR="00534772" w:rsidRPr="00534772">
        <w:rPr>
          <w:rFonts w:asciiTheme="majorHAnsi" w:eastAsia="Times New Roman" w:hAnsiTheme="majorHAnsi" w:cs="Arial"/>
          <w:bCs/>
          <w:sz w:val="24"/>
          <w:szCs w:val="24"/>
          <w:lang w:eastAsia="pl-PL"/>
        </w:rPr>
        <w:t>– roboty budowlane w ramach projektu pt. Rozwój placówki wsparcia dziennego dla dzieci w Gminie Nowogródek Pomorski szansą na ich pracę w przyszłości”.</w:t>
      </w:r>
    </w:p>
    <w:p w:rsidR="0032457F" w:rsidRDefault="0032457F" w:rsidP="00E01B37">
      <w:pPr>
        <w:pStyle w:val="Akapitzlist"/>
        <w:numPr>
          <w:ilvl w:val="1"/>
          <w:numId w:val="24"/>
        </w:numPr>
        <w:tabs>
          <w:tab w:val="left" w:pos="0"/>
        </w:tabs>
        <w:suppressAutoHyphens/>
        <w:spacing w:before="0" w:after="0" w:line="240" w:lineRule="auto"/>
        <w:rPr>
          <w:rFonts w:asciiTheme="majorHAnsi" w:eastAsia="Times New Roman" w:hAnsiTheme="majorHAnsi" w:cs="Arial"/>
          <w:bCs/>
          <w:sz w:val="24"/>
          <w:szCs w:val="24"/>
          <w:lang w:eastAsia="pl-PL"/>
        </w:rPr>
      </w:pPr>
      <w:r>
        <w:rPr>
          <w:rFonts w:asciiTheme="majorHAnsi" w:eastAsia="Times New Roman" w:hAnsiTheme="majorHAnsi" w:cs="Arial"/>
          <w:bCs/>
          <w:sz w:val="24"/>
          <w:szCs w:val="24"/>
          <w:lang w:eastAsia="pl-PL"/>
        </w:rPr>
        <w:t>Zakres zadania obejmuje wykonanie następujących robót:</w:t>
      </w:r>
    </w:p>
    <w:p w:rsidR="0032457F" w:rsidRDefault="00BB195B" w:rsidP="0032457F">
      <w:pPr>
        <w:pStyle w:val="Akapitzlist"/>
        <w:rPr>
          <w:rFonts w:asciiTheme="majorHAnsi" w:eastAsia="Times New Roman" w:hAnsiTheme="majorHAnsi" w:cs="Arial"/>
          <w:bCs/>
          <w:sz w:val="24"/>
          <w:szCs w:val="24"/>
          <w:lang w:eastAsia="pl-PL"/>
        </w:rPr>
      </w:pPr>
      <w:r>
        <w:rPr>
          <w:rFonts w:asciiTheme="majorHAnsi" w:eastAsia="Times New Roman" w:hAnsiTheme="majorHAnsi" w:cs="Arial"/>
          <w:bCs/>
          <w:sz w:val="24"/>
          <w:szCs w:val="24"/>
          <w:lang w:eastAsia="pl-PL"/>
        </w:rPr>
        <w:t>1)</w:t>
      </w:r>
      <w:r w:rsidR="0032457F">
        <w:rPr>
          <w:rFonts w:asciiTheme="majorHAnsi" w:eastAsia="Times New Roman" w:hAnsiTheme="majorHAnsi" w:cs="Arial"/>
          <w:bCs/>
          <w:sz w:val="24"/>
          <w:szCs w:val="24"/>
          <w:lang w:eastAsia="pl-PL"/>
        </w:rPr>
        <w:t xml:space="preserve"> </w:t>
      </w:r>
      <w:r w:rsidR="0032457F" w:rsidRPr="0032457F">
        <w:rPr>
          <w:rFonts w:asciiTheme="majorHAnsi" w:eastAsia="Times New Roman" w:hAnsiTheme="majorHAnsi" w:cs="Arial"/>
          <w:bCs/>
          <w:sz w:val="24"/>
          <w:szCs w:val="24"/>
          <w:lang w:eastAsia="pl-PL"/>
        </w:rPr>
        <w:t>budowę windy dla osób niepełnospr</w:t>
      </w:r>
      <w:r w:rsidR="0032457F">
        <w:rPr>
          <w:rFonts w:asciiTheme="majorHAnsi" w:eastAsia="Times New Roman" w:hAnsiTheme="majorHAnsi" w:cs="Arial"/>
          <w:bCs/>
          <w:sz w:val="24"/>
          <w:szCs w:val="24"/>
          <w:lang w:eastAsia="pl-PL"/>
        </w:rPr>
        <w:t xml:space="preserve">awnych która zapewni </w:t>
      </w:r>
      <w:r w:rsidR="0032457F" w:rsidRPr="0032457F">
        <w:rPr>
          <w:rFonts w:asciiTheme="majorHAnsi" w:eastAsia="Times New Roman" w:hAnsiTheme="majorHAnsi" w:cs="Arial"/>
          <w:bCs/>
          <w:sz w:val="24"/>
          <w:szCs w:val="24"/>
          <w:lang w:eastAsia="pl-PL"/>
        </w:rPr>
        <w:t>dostęp do części 1 piętra w której planuje się stworzenie placówki</w:t>
      </w:r>
      <w:r w:rsidR="0032457F">
        <w:rPr>
          <w:rFonts w:asciiTheme="majorHAnsi" w:eastAsia="Times New Roman" w:hAnsiTheme="majorHAnsi" w:cs="Arial"/>
          <w:bCs/>
          <w:sz w:val="24"/>
          <w:szCs w:val="24"/>
          <w:lang w:eastAsia="pl-PL"/>
        </w:rPr>
        <w:t xml:space="preserve"> </w:t>
      </w:r>
      <w:r w:rsidR="0032457F" w:rsidRPr="0032457F">
        <w:rPr>
          <w:rFonts w:asciiTheme="majorHAnsi" w:eastAsia="Times New Roman" w:hAnsiTheme="majorHAnsi" w:cs="Arial"/>
          <w:bCs/>
          <w:sz w:val="24"/>
          <w:szCs w:val="24"/>
          <w:lang w:eastAsia="pl-PL"/>
        </w:rPr>
        <w:t>wsparcia dziennego dla dzieci.</w:t>
      </w:r>
      <w:r w:rsidR="0032457F">
        <w:rPr>
          <w:rFonts w:asciiTheme="majorHAnsi" w:eastAsia="Times New Roman" w:hAnsiTheme="majorHAnsi" w:cs="Arial"/>
          <w:bCs/>
          <w:sz w:val="24"/>
          <w:szCs w:val="24"/>
          <w:lang w:eastAsia="pl-PL"/>
        </w:rPr>
        <w:t xml:space="preserve"> </w:t>
      </w:r>
      <w:r w:rsidR="0032457F" w:rsidRPr="0032457F">
        <w:rPr>
          <w:rFonts w:asciiTheme="majorHAnsi" w:eastAsia="Times New Roman" w:hAnsiTheme="majorHAnsi" w:cs="Arial"/>
          <w:bCs/>
          <w:sz w:val="24"/>
          <w:szCs w:val="24"/>
          <w:lang w:eastAsia="pl-PL"/>
        </w:rPr>
        <w:t>Winda platformowa prefabrykowana z napędem śrubowym, posiadająca</w:t>
      </w:r>
      <w:r w:rsidR="0032457F">
        <w:rPr>
          <w:rFonts w:asciiTheme="majorHAnsi" w:eastAsia="Times New Roman" w:hAnsiTheme="majorHAnsi" w:cs="Arial"/>
          <w:bCs/>
          <w:sz w:val="24"/>
          <w:szCs w:val="24"/>
          <w:lang w:eastAsia="pl-PL"/>
        </w:rPr>
        <w:t xml:space="preserve"> </w:t>
      </w:r>
      <w:r w:rsidR="0032457F" w:rsidRPr="0032457F">
        <w:rPr>
          <w:rFonts w:asciiTheme="majorHAnsi" w:eastAsia="Times New Roman" w:hAnsiTheme="majorHAnsi" w:cs="Arial"/>
          <w:bCs/>
          <w:sz w:val="24"/>
          <w:szCs w:val="24"/>
          <w:lang w:eastAsia="pl-PL"/>
        </w:rPr>
        <w:t>własna konstrukcję samonośną. Winda wyposażona w szyb z paneli</w:t>
      </w:r>
      <w:r w:rsidR="0032457F">
        <w:rPr>
          <w:rFonts w:asciiTheme="majorHAnsi" w:eastAsia="Times New Roman" w:hAnsiTheme="majorHAnsi" w:cs="Arial"/>
          <w:bCs/>
          <w:sz w:val="24"/>
          <w:szCs w:val="24"/>
          <w:lang w:eastAsia="pl-PL"/>
        </w:rPr>
        <w:t xml:space="preserve"> </w:t>
      </w:r>
      <w:r w:rsidR="0032457F" w:rsidRPr="0032457F">
        <w:rPr>
          <w:rFonts w:asciiTheme="majorHAnsi" w:eastAsia="Times New Roman" w:hAnsiTheme="majorHAnsi" w:cs="Arial"/>
          <w:bCs/>
          <w:sz w:val="24"/>
          <w:szCs w:val="24"/>
          <w:lang w:eastAsia="pl-PL"/>
        </w:rPr>
        <w:t>szklanych.</w:t>
      </w:r>
    </w:p>
    <w:p w:rsidR="0032457F" w:rsidRDefault="0032457F" w:rsidP="0032457F">
      <w:pPr>
        <w:pStyle w:val="Akapitzlist"/>
        <w:rPr>
          <w:rFonts w:asciiTheme="majorHAnsi" w:eastAsia="Times New Roman" w:hAnsiTheme="majorHAnsi" w:cs="Arial"/>
          <w:bCs/>
          <w:sz w:val="24"/>
          <w:szCs w:val="24"/>
          <w:lang w:eastAsia="pl-PL"/>
        </w:rPr>
      </w:pPr>
      <w:r>
        <w:rPr>
          <w:rFonts w:asciiTheme="majorHAnsi" w:eastAsia="Times New Roman" w:hAnsiTheme="majorHAnsi" w:cs="Arial"/>
          <w:bCs/>
          <w:sz w:val="24"/>
          <w:szCs w:val="24"/>
          <w:lang w:eastAsia="pl-PL"/>
        </w:rPr>
        <w:lastRenderedPageBreak/>
        <w:t>- budowa przedsionku do windy-o</w:t>
      </w:r>
      <w:r w:rsidRPr="0032457F">
        <w:rPr>
          <w:rFonts w:asciiTheme="majorHAnsi" w:eastAsia="Times New Roman" w:hAnsiTheme="majorHAnsi" w:cs="Arial"/>
          <w:bCs/>
          <w:sz w:val="24"/>
          <w:szCs w:val="24"/>
          <w:lang w:eastAsia="pl-PL"/>
        </w:rPr>
        <w:t>b</w:t>
      </w:r>
      <w:r>
        <w:rPr>
          <w:rFonts w:asciiTheme="majorHAnsi" w:eastAsia="Times New Roman" w:hAnsiTheme="majorHAnsi" w:cs="Arial"/>
          <w:bCs/>
          <w:sz w:val="24"/>
          <w:szCs w:val="24"/>
          <w:lang w:eastAsia="pl-PL"/>
        </w:rPr>
        <w:t xml:space="preserve">iekt 1 kondygnacyjny, parterowy </w:t>
      </w:r>
      <w:r w:rsidRPr="0032457F">
        <w:rPr>
          <w:rFonts w:asciiTheme="majorHAnsi" w:eastAsia="Times New Roman" w:hAnsiTheme="majorHAnsi" w:cs="Arial"/>
          <w:bCs/>
          <w:sz w:val="24"/>
          <w:szCs w:val="24"/>
          <w:lang w:eastAsia="pl-PL"/>
        </w:rPr>
        <w:t>wykonany w technologii tradycyjnej – murowany, przykryty dachem</w:t>
      </w:r>
      <w:r>
        <w:rPr>
          <w:rFonts w:asciiTheme="majorHAnsi" w:eastAsia="Times New Roman" w:hAnsiTheme="majorHAnsi" w:cs="Arial"/>
          <w:bCs/>
          <w:sz w:val="24"/>
          <w:szCs w:val="24"/>
          <w:lang w:eastAsia="pl-PL"/>
        </w:rPr>
        <w:t xml:space="preserve"> </w:t>
      </w:r>
      <w:r w:rsidRPr="0032457F">
        <w:rPr>
          <w:rFonts w:asciiTheme="majorHAnsi" w:eastAsia="Times New Roman" w:hAnsiTheme="majorHAnsi" w:cs="Arial"/>
          <w:bCs/>
          <w:sz w:val="24"/>
          <w:szCs w:val="24"/>
          <w:lang w:eastAsia="pl-PL"/>
        </w:rPr>
        <w:t>p</w:t>
      </w:r>
      <w:r w:rsidR="00BB195B">
        <w:rPr>
          <w:rFonts w:asciiTheme="majorHAnsi" w:eastAsia="Times New Roman" w:hAnsiTheme="majorHAnsi" w:cs="Arial"/>
          <w:bCs/>
          <w:sz w:val="24"/>
          <w:szCs w:val="24"/>
          <w:lang w:eastAsia="pl-PL"/>
        </w:rPr>
        <w:t>łaskim dwuspadowym, krytym papą,</w:t>
      </w:r>
    </w:p>
    <w:p w:rsidR="00BB195B" w:rsidRPr="00287228" w:rsidRDefault="00BB195B" w:rsidP="00BB195B">
      <w:pPr>
        <w:pStyle w:val="Akapitzlist"/>
        <w:rPr>
          <w:rFonts w:asciiTheme="majorHAnsi" w:eastAsia="Times New Roman" w:hAnsiTheme="majorHAnsi" w:cs="Arial"/>
          <w:bCs/>
          <w:sz w:val="24"/>
          <w:szCs w:val="24"/>
          <w:lang w:eastAsia="pl-PL"/>
        </w:rPr>
      </w:pPr>
      <w:r w:rsidRPr="00287228">
        <w:rPr>
          <w:rFonts w:asciiTheme="majorHAnsi" w:eastAsia="Times New Roman" w:hAnsiTheme="majorHAnsi" w:cs="Arial"/>
          <w:bCs/>
          <w:sz w:val="24"/>
          <w:szCs w:val="24"/>
          <w:lang w:eastAsia="pl-PL"/>
        </w:rPr>
        <w:t>2) Zakres prac elektrycznych obejmuje :</w:t>
      </w:r>
    </w:p>
    <w:p w:rsidR="00BB195B" w:rsidRPr="00287228" w:rsidRDefault="00BB195B" w:rsidP="00BB195B">
      <w:pPr>
        <w:pStyle w:val="Akapitzlist"/>
        <w:rPr>
          <w:rFonts w:asciiTheme="majorHAnsi" w:eastAsia="Times New Roman" w:hAnsiTheme="majorHAnsi" w:cs="Arial"/>
          <w:bCs/>
          <w:sz w:val="24"/>
          <w:szCs w:val="24"/>
          <w:lang w:eastAsia="pl-PL"/>
        </w:rPr>
      </w:pPr>
      <w:r w:rsidRPr="00287228">
        <w:rPr>
          <w:rFonts w:asciiTheme="majorHAnsi" w:eastAsia="Times New Roman" w:hAnsiTheme="majorHAnsi" w:cs="Arial"/>
          <w:bCs/>
          <w:sz w:val="24"/>
          <w:szCs w:val="24"/>
          <w:lang w:eastAsia="pl-PL"/>
        </w:rPr>
        <w:t>- przygotowanie podłoża tj. przebijanie otworów, wykonanie bruzd, uszczelnienie przebić,</w:t>
      </w:r>
    </w:p>
    <w:p w:rsidR="00BB195B" w:rsidRPr="00287228" w:rsidRDefault="00BB195B" w:rsidP="00BB195B">
      <w:pPr>
        <w:pStyle w:val="Akapitzlist"/>
        <w:rPr>
          <w:rFonts w:asciiTheme="majorHAnsi" w:eastAsia="Times New Roman" w:hAnsiTheme="majorHAnsi" w:cs="Arial"/>
          <w:bCs/>
          <w:sz w:val="24"/>
          <w:szCs w:val="24"/>
          <w:lang w:eastAsia="pl-PL"/>
        </w:rPr>
      </w:pPr>
      <w:r w:rsidRPr="00287228">
        <w:rPr>
          <w:rFonts w:asciiTheme="majorHAnsi" w:eastAsia="Times New Roman" w:hAnsiTheme="majorHAnsi" w:cs="Arial"/>
          <w:bCs/>
          <w:sz w:val="24"/>
          <w:szCs w:val="24"/>
          <w:lang w:eastAsia="pl-PL"/>
        </w:rPr>
        <w:t>- wykonanie tras kablowych tj. montaż koryt PCV, rurek elektroinstalacyjnych sztywnych natynkowo i w gotowych bruzdach,</w:t>
      </w:r>
    </w:p>
    <w:p w:rsidR="00BB195B" w:rsidRPr="00287228" w:rsidRDefault="00BB195B" w:rsidP="00BB195B">
      <w:pPr>
        <w:pStyle w:val="Akapitzlist"/>
        <w:rPr>
          <w:rFonts w:asciiTheme="majorHAnsi" w:eastAsia="Times New Roman" w:hAnsiTheme="majorHAnsi" w:cs="Arial"/>
          <w:bCs/>
          <w:sz w:val="24"/>
          <w:szCs w:val="24"/>
          <w:lang w:eastAsia="pl-PL"/>
        </w:rPr>
      </w:pPr>
      <w:r w:rsidRPr="00287228">
        <w:rPr>
          <w:rFonts w:asciiTheme="majorHAnsi" w:eastAsia="Times New Roman" w:hAnsiTheme="majorHAnsi" w:cs="Arial"/>
          <w:bCs/>
          <w:sz w:val="24"/>
          <w:szCs w:val="24"/>
          <w:lang w:eastAsia="pl-PL"/>
        </w:rPr>
        <w:t>- wykonanie instalacji elektrycznych dla zasilania Tablicy Sterowej TS i napędu windy (tj. montaż kabli, zarobienie końcówek kabli, etc.),</w:t>
      </w:r>
    </w:p>
    <w:p w:rsidR="00BB195B" w:rsidRPr="00287228" w:rsidRDefault="00BB195B" w:rsidP="00BB195B">
      <w:pPr>
        <w:pStyle w:val="Akapitzlist"/>
        <w:rPr>
          <w:rFonts w:asciiTheme="majorHAnsi" w:eastAsia="Times New Roman" w:hAnsiTheme="majorHAnsi" w:cs="Arial"/>
          <w:bCs/>
          <w:sz w:val="24"/>
          <w:szCs w:val="24"/>
          <w:lang w:eastAsia="pl-PL"/>
        </w:rPr>
      </w:pPr>
      <w:r w:rsidRPr="00287228">
        <w:rPr>
          <w:rFonts w:asciiTheme="majorHAnsi" w:eastAsia="Times New Roman" w:hAnsiTheme="majorHAnsi" w:cs="Arial"/>
          <w:bCs/>
          <w:sz w:val="24"/>
          <w:szCs w:val="24"/>
          <w:lang w:eastAsia="pl-PL"/>
        </w:rPr>
        <w:t>- rozbudowa rozdzielni RG o Sekcji Zasilania Windy TW i oświetlenia (tj. zabudowanie wyłącznika ró</w:t>
      </w:r>
      <w:r w:rsidR="00287228" w:rsidRPr="00287228">
        <w:rPr>
          <w:rFonts w:asciiTheme="majorHAnsi" w:eastAsia="Times New Roman" w:hAnsiTheme="majorHAnsi" w:cs="Arial"/>
          <w:bCs/>
          <w:sz w:val="24"/>
          <w:szCs w:val="24"/>
          <w:lang w:eastAsia="pl-PL"/>
        </w:rPr>
        <w:t>ż</w:t>
      </w:r>
      <w:r w:rsidRPr="00287228">
        <w:rPr>
          <w:rFonts w:asciiTheme="majorHAnsi" w:eastAsia="Times New Roman" w:hAnsiTheme="majorHAnsi" w:cs="Arial"/>
          <w:bCs/>
          <w:sz w:val="24"/>
          <w:szCs w:val="24"/>
          <w:lang w:eastAsia="pl-PL"/>
        </w:rPr>
        <w:t>nicowoprądowego, wyłącznika nadmiarowego z członem różnicowoprądowym, wyłącznika nadmiarowoprądowego),</w:t>
      </w:r>
    </w:p>
    <w:p w:rsidR="00BB195B" w:rsidRPr="00287228" w:rsidRDefault="00BB195B" w:rsidP="00BB195B">
      <w:pPr>
        <w:pStyle w:val="Akapitzlist"/>
        <w:rPr>
          <w:rFonts w:asciiTheme="majorHAnsi" w:eastAsia="Times New Roman" w:hAnsiTheme="majorHAnsi" w:cs="Arial"/>
          <w:bCs/>
          <w:sz w:val="24"/>
          <w:szCs w:val="24"/>
          <w:lang w:eastAsia="pl-PL"/>
        </w:rPr>
      </w:pPr>
      <w:r w:rsidRPr="00287228">
        <w:rPr>
          <w:rFonts w:asciiTheme="majorHAnsi" w:eastAsia="Times New Roman" w:hAnsiTheme="majorHAnsi" w:cs="Arial"/>
          <w:bCs/>
          <w:sz w:val="24"/>
          <w:szCs w:val="24"/>
          <w:lang w:eastAsia="pl-PL"/>
        </w:rPr>
        <w:t>- wykonanie instalacji oświetlenia ogólnego i awaryjnego, ewakuacyjnego (tj. montaż kabli, montaż opraw awaryjnych, ogólnych, ewakuacyjnej, czujnika ruchu, układanie przewodów, zarobienie i podłączenie końcówek przewodów, etc.)</w:t>
      </w:r>
    </w:p>
    <w:p w:rsidR="00BB195B" w:rsidRPr="00287228" w:rsidRDefault="00BB195B" w:rsidP="00BB195B">
      <w:pPr>
        <w:pStyle w:val="Akapitzlist"/>
        <w:rPr>
          <w:rFonts w:asciiTheme="majorHAnsi" w:eastAsia="Times New Roman" w:hAnsiTheme="majorHAnsi" w:cs="Arial"/>
          <w:bCs/>
          <w:sz w:val="24"/>
          <w:szCs w:val="24"/>
          <w:lang w:eastAsia="pl-PL"/>
        </w:rPr>
      </w:pPr>
      <w:r w:rsidRPr="00287228">
        <w:rPr>
          <w:rFonts w:asciiTheme="majorHAnsi" w:eastAsia="Times New Roman" w:hAnsiTheme="majorHAnsi" w:cs="Arial"/>
          <w:bCs/>
          <w:sz w:val="24"/>
          <w:szCs w:val="24"/>
          <w:lang w:eastAsia="pl-PL"/>
        </w:rPr>
        <w:t>- wykonanie instalacji telefonicznej i alarmowej (tj. układanie przewodów, montaż modemu GSM</w:t>
      </w:r>
      <w:r w:rsidR="00287228" w:rsidRPr="00287228">
        <w:rPr>
          <w:rFonts w:asciiTheme="majorHAnsi" w:eastAsia="Times New Roman" w:hAnsiTheme="majorHAnsi" w:cs="Arial"/>
          <w:bCs/>
          <w:sz w:val="24"/>
          <w:szCs w:val="24"/>
          <w:lang w:eastAsia="pl-PL"/>
        </w:rPr>
        <w:t xml:space="preserve"> </w:t>
      </w:r>
      <w:r w:rsidRPr="00287228">
        <w:rPr>
          <w:rFonts w:asciiTheme="majorHAnsi" w:eastAsia="Times New Roman" w:hAnsiTheme="majorHAnsi" w:cs="Arial"/>
          <w:bCs/>
          <w:sz w:val="24"/>
          <w:szCs w:val="24"/>
          <w:lang w:eastAsia="pl-PL"/>
        </w:rPr>
        <w:t>etc.)</w:t>
      </w:r>
    </w:p>
    <w:p w:rsidR="00BB195B" w:rsidRPr="00287228" w:rsidRDefault="00BB195B" w:rsidP="00BB195B">
      <w:pPr>
        <w:pStyle w:val="Akapitzlist"/>
        <w:rPr>
          <w:rFonts w:asciiTheme="majorHAnsi" w:eastAsia="Times New Roman" w:hAnsiTheme="majorHAnsi" w:cs="Arial"/>
          <w:bCs/>
          <w:sz w:val="24"/>
          <w:szCs w:val="24"/>
          <w:lang w:eastAsia="pl-PL"/>
        </w:rPr>
      </w:pPr>
      <w:r w:rsidRPr="00287228">
        <w:rPr>
          <w:rFonts w:asciiTheme="majorHAnsi" w:eastAsia="Times New Roman" w:hAnsiTheme="majorHAnsi" w:cs="Arial"/>
          <w:bCs/>
          <w:sz w:val="24"/>
          <w:szCs w:val="24"/>
          <w:lang w:eastAsia="pl-PL"/>
        </w:rPr>
        <w:t>- wykonanie instalacji wyrównawczej i uziomu otokowego (tj. wykonanie uziomu otokowego, montaż złącza kontrolno-pomiarowego, wykonanie zwodu uziemiającego etc.)</w:t>
      </w:r>
    </w:p>
    <w:p w:rsidR="00BB195B" w:rsidRPr="00287228" w:rsidRDefault="00BB195B" w:rsidP="00BB195B">
      <w:pPr>
        <w:pStyle w:val="Akapitzlist"/>
        <w:rPr>
          <w:rFonts w:asciiTheme="majorHAnsi" w:eastAsia="Times New Roman" w:hAnsiTheme="majorHAnsi" w:cs="Arial"/>
          <w:bCs/>
          <w:sz w:val="24"/>
          <w:szCs w:val="24"/>
          <w:lang w:eastAsia="pl-PL"/>
        </w:rPr>
      </w:pPr>
      <w:r w:rsidRPr="00287228">
        <w:rPr>
          <w:rFonts w:asciiTheme="majorHAnsi" w:eastAsia="Times New Roman" w:hAnsiTheme="majorHAnsi" w:cs="Arial"/>
          <w:bCs/>
          <w:sz w:val="24"/>
          <w:szCs w:val="24"/>
          <w:lang w:eastAsia="pl-PL"/>
        </w:rPr>
        <w:t>- wykonanie pomiarów odbiorczych (tj. wykonanie pomiarów natężenia oświetlenia na</w:t>
      </w:r>
      <w:r w:rsidR="00287228" w:rsidRPr="00287228">
        <w:rPr>
          <w:rFonts w:asciiTheme="majorHAnsi" w:eastAsia="Times New Roman" w:hAnsiTheme="majorHAnsi" w:cs="Arial"/>
          <w:bCs/>
          <w:sz w:val="24"/>
          <w:szCs w:val="24"/>
          <w:lang w:eastAsia="pl-PL"/>
        </w:rPr>
        <w:t xml:space="preserve"> </w:t>
      </w:r>
      <w:r w:rsidRPr="00287228">
        <w:rPr>
          <w:rFonts w:asciiTheme="majorHAnsi" w:eastAsia="Times New Roman" w:hAnsiTheme="majorHAnsi" w:cs="Arial"/>
          <w:bCs/>
          <w:sz w:val="24"/>
          <w:szCs w:val="24"/>
          <w:lang w:eastAsia="pl-PL"/>
        </w:rPr>
        <w:t>płaszczyznach roboczych, pomiarów wyłączników różnicowoprądowych, rezystancji uziomu etc.)</w:t>
      </w:r>
    </w:p>
    <w:p w:rsidR="00BB195B" w:rsidRPr="00287228" w:rsidRDefault="00BB195B" w:rsidP="00BB195B">
      <w:pPr>
        <w:pStyle w:val="Akapitzlist"/>
        <w:rPr>
          <w:rFonts w:asciiTheme="majorHAnsi" w:eastAsia="Times New Roman" w:hAnsiTheme="majorHAnsi" w:cs="Arial"/>
          <w:bCs/>
          <w:sz w:val="24"/>
          <w:szCs w:val="24"/>
          <w:lang w:eastAsia="pl-PL"/>
        </w:rPr>
      </w:pPr>
      <w:r w:rsidRPr="00287228">
        <w:rPr>
          <w:rFonts w:asciiTheme="majorHAnsi" w:eastAsia="Times New Roman" w:hAnsiTheme="majorHAnsi" w:cs="Arial"/>
          <w:bCs/>
          <w:sz w:val="24"/>
          <w:szCs w:val="24"/>
          <w:lang w:eastAsia="pl-PL"/>
        </w:rPr>
        <w:t>- demontaż i przebudowa istniejącej instalacji.</w:t>
      </w:r>
    </w:p>
    <w:p w:rsidR="0032457F" w:rsidRPr="0032457F" w:rsidRDefault="00BB195B" w:rsidP="0032457F">
      <w:pPr>
        <w:pStyle w:val="Akapitzlist"/>
        <w:rPr>
          <w:rFonts w:asciiTheme="majorHAnsi" w:eastAsia="Times New Roman" w:hAnsiTheme="majorHAnsi" w:cs="Arial"/>
          <w:bCs/>
          <w:sz w:val="24"/>
          <w:szCs w:val="24"/>
          <w:lang w:eastAsia="pl-PL"/>
        </w:rPr>
      </w:pPr>
      <w:r>
        <w:rPr>
          <w:rFonts w:asciiTheme="majorHAnsi" w:eastAsia="Times New Roman" w:hAnsiTheme="majorHAnsi" w:cs="Arial"/>
          <w:bCs/>
          <w:sz w:val="24"/>
          <w:szCs w:val="24"/>
          <w:lang w:eastAsia="pl-PL"/>
        </w:rPr>
        <w:t xml:space="preserve">3) </w:t>
      </w:r>
      <w:r w:rsidR="0032457F">
        <w:rPr>
          <w:rFonts w:asciiTheme="majorHAnsi" w:eastAsia="Times New Roman" w:hAnsiTheme="majorHAnsi" w:cs="Arial"/>
          <w:bCs/>
          <w:sz w:val="24"/>
          <w:szCs w:val="24"/>
          <w:lang w:eastAsia="pl-PL"/>
        </w:rPr>
        <w:t>zagospodarowanie terenu przy windzie i przedsionku.</w:t>
      </w:r>
    </w:p>
    <w:p w:rsidR="00E01B37" w:rsidRPr="003719F3" w:rsidRDefault="00E01B37" w:rsidP="0032457F">
      <w:pPr>
        <w:pStyle w:val="Akapitzlist"/>
        <w:tabs>
          <w:tab w:val="left" w:pos="0"/>
        </w:tabs>
        <w:suppressAutoHyphens/>
        <w:spacing w:before="0" w:after="0" w:line="240" w:lineRule="auto"/>
        <w:rPr>
          <w:rFonts w:asciiTheme="majorHAnsi" w:eastAsia="Times New Roman" w:hAnsiTheme="majorHAnsi" w:cs="Arial"/>
          <w:bCs/>
          <w:sz w:val="24"/>
          <w:szCs w:val="24"/>
          <w:lang w:eastAsia="pl-PL"/>
        </w:rPr>
      </w:pPr>
      <w:r w:rsidRPr="003719F3">
        <w:rPr>
          <w:rFonts w:asciiTheme="majorHAnsi" w:eastAsia="Times New Roman" w:hAnsiTheme="majorHAnsi" w:cs="Arial"/>
          <w:bCs/>
          <w:sz w:val="24"/>
          <w:szCs w:val="24"/>
          <w:lang w:eastAsia="pl-PL"/>
        </w:rPr>
        <w:t>Szczegółowy opis przedmiotu zamówienia</w:t>
      </w:r>
      <w:r w:rsidR="006059E7" w:rsidRPr="003719F3">
        <w:rPr>
          <w:rFonts w:asciiTheme="majorHAnsi" w:eastAsia="Times New Roman" w:hAnsiTheme="majorHAnsi" w:cs="Arial"/>
          <w:bCs/>
          <w:sz w:val="24"/>
          <w:szCs w:val="24"/>
          <w:lang w:eastAsia="pl-PL"/>
        </w:rPr>
        <w:t xml:space="preserve"> dotyczący </w:t>
      </w:r>
      <w:r w:rsidR="003719F3" w:rsidRPr="003719F3">
        <w:rPr>
          <w:rFonts w:asciiTheme="majorHAnsi" w:eastAsia="Times New Roman" w:hAnsiTheme="majorHAnsi" w:cs="Arial"/>
          <w:bCs/>
          <w:sz w:val="24"/>
          <w:szCs w:val="24"/>
          <w:lang w:eastAsia="pl-PL"/>
        </w:rPr>
        <w:t>zadania</w:t>
      </w:r>
      <w:r w:rsidR="006059E7" w:rsidRPr="003719F3">
        <w:rPr>
          <w:rFonts w:asciiTheme="majorHAnsi" w:eastAsia="Times New Roman" w:hAnsiTheme="majorHAnsi" w:cs="Arial"/>
          <w:bCs/>
          <w:sz w:val="24"/>
          <w:szCs w:val="24"/>
          <w:lang w:eastAsia="pl-PL"/>
        </w:rPr>
        <w:t>,</w:t>
      </w:r>
      <w:r w:rsidRPr="003719F3">
        <w:rPr>
          <w:rFonts w:asciiTheme="majorHAnsi" w:eastAsia="Times New Roman" w:hAnsiTheme="majorHAnsi" w:cs="Arial"/>
          <w:bCs/>
          <w:sz w:val="24"/>
          <w:szCs w:val="24"/>
          <w:lang w:eastAsia="pl-PL"/>
        </w:rPr>
        <w:t xml:space="preserve"> został określony w dokumentacji projektowej</w:t>
      </w:r>
      <w:r w:rsidR="006059E7" w:rsidRPr="003719F3">
        <w:rPr>
          <w:rFonts w:asciiTheme="majorHAnsi" w:eastAsia="Times New Roman" w:hAnsiTheme="majorHAnsi" w:cs="Arial"/>
          <w:bCs/>
          <w:sz w:val="24"/>
          <w:szCs w:val="24"/>
          <w:lang w:eastAsia="pl-PL"/>
        </w:rPr>
        <w:t xml:space="preserve"> oraz</w:t>
      </w:r>
      <w:r w:rsidRPr="003719F3">
        <w:rPr>
          <w:rFonts w:asciiTheme="majorHAnsi" w:eastAsia="Times New Roman" w:hAnsiTheme="majorHAnsi" w:cs="Arial"/>
          <w:bCs/>
          <w:sz w:val="24"/>
          <w:szCs w:val="24"/>
          <w:lang w:eastAsia="pl-PL"/>
        </w:rPr>
        <w:t xml:space="preserve"> specyfikacji technicznej wykonania i odbioru robót</w:t>
      </w:r>
      <w:r w:rsidR="006059E7" w:rsidRPr="003719F3">
        <w:rPr>
          <w:rFonts w:asciiTheme="majorHAnsi" w:eastAsia="Times New Roman" w:hAnsiTheme="majorHAnsi" w:cs="Arial"/>
          <w:bCs/>
          <w:sz w:val="24"/>
          <w:szCs w:val="24"/>
          <w:lang w:eastAsia="pl-PL"/>
        </w:rPr>
        <w:t xml:space="preserve"> </w:t>
      </w:r>
      <w:r w:rsidR="00BB195B">
        <w:rPr>
          <w:rFonts w:asciiTheme="majorHAnsi" w:eastAsia="Times New Roman" w:hAnsiTheme="majorHAnsi" w:cs="Arial"/>
          <w:bCs/>
          <w:sz w:val="24"/>
          <w:szCs w:val="24"/>
          <w:lang w:eastAsia="pl-PL"/>
        </w:rPr>
        <w:t xml:space="preserve"> oraz przedmiarach</w:t>
      </w:r>
      <w:r w:rsidR="009E4EC1">
        <w:rPr>
          <w:rFonts w:asciiTheme="majorHAnsi" w:eastAsia="Times New Roman" w:hAnsiTheme="majorHAnsi" w:cs="Arial"/>
          <w:bCs/>
          <w:sz w:val="24"/>
          <w:szCs w:val="24"/>
          <w:lang w:eastAsia="pl-PL"/>
        </w:rPr>
        <w:t xml:space="preserve"> robót</w:t>
      </w:r>
      <w:r w:rsidRPr="003719F3">
        <w:rPr>
          <w:rFonts w:asciiTheme="majorHAnsi" w:eastAsia="Times New Roman" w:hAnsiTheme="majorHAnsi" w:cs="Arial"/>
          <w:b/>
          <w:bCs/>
          <w:sz w:val="24"/>
          <w:szCs w:val="24"/>
          <w:lang w:eastAsia="pl-PL"/>
        </w:rPr>
        <w:t>.</w:t>
      </w:r>
    </w:p>
    <w:p w:rsidR="00E01B37" w:rsidRPr="003719F3" w:rsidRDefault="00E01B37" w:rsidP="00E01B37">
      <w:pPr>
        <w:pStyle w:val="Akapitzlist"/>
        <w:tabs>
          <w:tab w:val="left" w:pos="0"/>
        </w:tabs>
        <w:suppressAutoHyphens/>
        <w:spacing w:before="0" w:after="0" w:line="240" w:lineRule="auto"/>
        <w:rPr>
          <w:rFonts w:asciiTheme="majorHAnsi" w:eastAsia="Times New Roman" w:hAnsiTheme="majorHAnsi" w:cs="Arial"/>
          <w:bCs/>
          <w:i/>
          <w:sz w:val="24"/>
          <w:szCs w:val="24"/>
          <w:lang w:eastAsia="pl-PL"/>
        </w:rPr>
      </w:pPr>
      <w:r w:rsidRPr="003719F3">
        <w:rPr>
          <w:rFonts w:asciiTheme="majorHAnsi" w:eastAsia="Times New Roman" w:hAnsiTheme="majorHAnsi" w:cs="Arial"/>
          <w:bCs/>
          <w:i/>
          <w:sz w:val="24"/>
          <w:szCs w:val="24"/>
          <w:lang w:eastAsia="pl-PL"/>
        </w:rPr>
        <w:t>Zamawiający informuje, że przedmiar</w:t>
      </w:r>
      <w:r w:rsidR="00BB195B">
        <w:rPr>
          <w:rFonts w:asciiTheme="majorHAnsi" w:eastAsia="Times New Roman" w:hAnsiTheme="majorHAnsi" w:cs="Arial"/>
          <w:bCs/>
          <w:i/>
          <w:sz w:val="24"/>
          <w:szCs w:val="24"/>
          <w:lang w:eastAsia="pl-PL"/>
        </w:rPr>
        <w:t>y robót stanow</w:t>
      </w:r>
      <w:r w:rsidR="005C30D5">
        <w:rPr>
          <w:rFonts w:asciiTheme="majorHAnsi" w:eastAsia="Times New Roman" w:hAnsiTheme="majorHAnsi" w:cs="Arial"/>
          <w:bCs/>
          <w:i/>
          <w:sz w:val="24"/>
          <w:szCs w:val="24"/>
          <w:lang w:eastAsia="pl-PL"/>
        </w:rPr>
        <w:t>i</w:t>
      </w:r>
      <w:r w:rsidR="00BB195B">
        <w:rPr>
          <w:rFonts w:asciiTheme="majorHAnsi" w:eastAsia="Times New Roman" w:hAnsiTheme="majorHAnsi" w:cs="Arial"/>
          <w:bCs/>
          <w:i/>
          <w:sz w:val="24"/>
          <w:szCs w:val="24"/>
          <w:lang w:eastAsia="pl-PL"/>
        </w:rPr>
        <w:t>ą</w:t>
      </w:r>
      <w:r w:rsidRPr="003719F3">
        <w:rPr>
          <w:rFonts w:asciiTheme="majorHAnsi" w:eastAsia="Times New Roman" w:hAnsiTheme="majorHAnsi" w:cs="Arial"/>
          <w:bCs/>
          <w:i/>
          <w:sz w:val="24"/>
          <w:szCs w:val="24"/>
          <w:lang w:eastAsia="pl-PL"/>
        </w:rPr>
        <w:t xml:space="preserve"> wyłącznie materiał pomocniczy dla potrzeb wyceny oferty oraz do ustalenia ceny przy zamówieniach dodatkowych (jeżeli wystąpią) lub zmniejszeniu zakresu.</w:t>
      </w:r>
    </w:p>
    <w:p w:rsidR="00161C11" w:rsidRPr="00F10CB8" w:rsidRDefault="00E01B37" w:rsidP="00F10CB8">
      <w:pPr>
        <w:pStyle w:val="Akapitzlist"/>
        <w:tabs>
          <w:tab w:val="left" w:pos="0"/>
        </w:tabs>
        <w:suppressAutoHyphens/>
        <w:spacing w:before="0" w:after="0" w:line="240" w:lineRule="auto"/>
        <w:rPr>
          <w:rFonts w:asciiTheme="majorHAnsi" w:eastAsia="Times New Roman" w:hAnsiTheme="majorHAnsi" w:cs="Arial"/>
          <w:bCs/>
          <w:sz w:val="24"/>
          <w:szCs w:val="24"/>
          <w:lang w:eastAsia="pl-PL"/>
        </w:rPr>
      </w:pPr>
      <w:r w:rsidRPr="003719F3">
        <w:rPr>
          <w:rFonts w:asciiTheme="majorHAnsi" w:eastAsiaTheme="minorEastAsia" w:hAnsiTheme="majorHAnsi"/>
          <w:sz w:val="24"/>
          <w:szCs w:val="24"/>
        </w:rPr>
        <w:t>Zakres zamówienia obejmuje zrealizowanie robót w oparciu o dokumentację techniczną, pod nadzorem osoby posiadającej stosowne uprawnienia budowlane.</w:t>
      </w:r>
    </w:p>
    <w:p w:rsidR="00921287" w:rsidRPr="003719F3" w:rsidRDefault="00921287" w:rsidP="00833FE2">
      <w:pPr>
        <w:pStyle w:val="Akapitzlist"/>
        <w:numPr>
          <w:ilvl w:val="0"/>
          <w:numId w:val="50"/>
        </w:numPr>
        <w:spacing w:before="0" w:after="0" w:line="240" w:lineRule="auto"/>
        <w:rPr>
          <w:rFonts w:asciiTheme="majorHAnsi" w:eastAsiaTheme="minorEastAsia" w:hAnsiTheme="majorHAnsi"/>
          <w:b/>
          <w:sz w:val="24"/>
          <w:szCs w:val="24"/>
          <w:lang w:eastAsia="pl-PL"/>
        </w:rPr>
      </w:pPr>
      <w:r w:rsidRPr="003719F3">
        <w:rPr>
          <w:rFonts w:asciiTheme="majorHAnsi" w:eastAsiaTheme="minorEastAsia" w:hAnsiTheme="majorHAnsi"/>
          <w:sz w:val="24"/>
          <w:szCs w:val="24"/>
          <w:lang w:eastAsia="pl-PL"/>
        </w:rPr>
        <w:t xml:space="preserve">Wykaz dokumentów określających opis przedmiotu zamówienia w ramach dokumentacji projektowej – </w:t>
      </w:r>
      <w:r w:rsidR="006D0897" w:rsidRPr="003719F3">
        <w:rPr>
          <w:rFonts w:asciiTheme="majorHAnsi" w:eastAsiaTheme="minorEastAsia" w:hAnsiTheme="majorHAnsi"/>
          <w:b/>
          <w:sz w:val="24"/>
          <w:szCs w:val="24"/>
          <w:lang w:eastAsia="pl-PL"/>
        </w:rPr>
        <w:t>Załącznik</w:t>
      </w:r>
      <w:r w:rsidR="006059E7" w:rsidRPr="003719F3">
        <w:rPr>
          <w:rFonts w:asciiTheme="majorHAnsi" w:eastAsiaTheme="minorEastAsia" w:hAnsiTheme="majorHAnsi"/>
          <w:b/>
          <w:sz w:val="24"/>
          <w:szCs w:val="24"/>
          <w:lang w:eastAsia="pl-PL"/>
        </w:rPr>
        <w:t>i</w:t>
      </w:r>
      <w:r w:rsidR="006D0897" w:rsidRPr="003719F3">
        <w:rPr>
          <w:rFonts w:asciiTheme="majorHAnsi" w:eastAsiaTheme="minorEastAsia" w:hAnsiTheme="majorHAnsi"/>
          <w:b/>
          <w:sz w:val="24"/>
          <w:szCs w:val="24"/>
          <w:lang w:eastAsia="pl-PL"/>
        </w:rPr>
        <w:t xml:space="preserve"> nr 1</w:t>
      </w:r>
      <w:r w:rsidR="003719F3" w:rsidRPr="003719F3">
        <w:rPr>
          <w:rFonts w:asciiTheme="majorHAnsi" w:eastAsiaTheme="minorEastAsia" w:hAnsiTheme="majorHAnsi"/>
          <w:b/>
          <w:sz w:val="24"/>
          <w:szCs w:val="24"/>
          <w:lang w:eastAsia="pl-PL"/>
        </w:rPr>
        <w:t xml:space="preserve">-4 </w:t>
      </w:r>
      <w:r w:rsidRPr="003719F3">
        <w:rPr>
          <w:rFonts w:asciiTheme="majorHAnsi" w:eastAsiaTheme="minorEastAsia" w:hAnsiTheme="majorHAnsi"/>
          <w:b/>
          <w:sz w:val="24"/>
          <w:szCs w:val="24"/>
          <w:lang w:eastAsia="pl-PL"/>
        </w:rPr>
        <w:t>do SWZ</w:t>
      </w:r>
      <w:r w:rsidR="006059E7" w:rsidRPr="003719F3">
        <w:rPr>
          <w:rFonts w:asciiTheme="majorHAnsi" w:eastAsiaTheme="minorEastAsia" w:hAnsiTheme="majorHAnsi"/>
          <w:b/>
          <w:sz w:val="24"/>
          <w:szCs w:val="24"/>
          <w:lang w:eastAsia="pl-PL"/>
        </w:rPr>
        <w:t>.</w:t>
      </w:r>
    </w:p>
    <w:p w:rsidR="00921287" w:rsidRPr="003719F3" w:rsidRDefault="00921287" w:rsidP="00833FE2">
      <w:pPr>
        <w:pStyle w:val="Akapitzlist"/>
        <w:numPr>
          <w:ilvl w:val="0"/>
          <w:numId w:val="50"/>
        </w:numPr>
        <w:spacing w:before="0" w:after="0" w:line="240" w:lineRule="auto"/>
        <w:rPr>
          <w:rFonts w:asciiTheme="majorHAnsi" w:eastAsiaTheme="minorEastAsia" w:hAnsiTheme="majorHAnsi"/>
          <w:b/>
          <w:sz w:val="24"/>
          <w:szCs w:val="24"/>
          <w:lang w:eastAsia="pl-PL"/>
        </w:rPr>
      </w:pPr>
      <w:r w:rsidRPr="003719F3">
        <w:rPr>
          <w:rFonts w:asciiTheme="majorHAnsi" w:eastAsiaTheme="minorEastAsia" w:hAnsiTheme="majorHAnsi"/>
          <w:sz w:val="24"/>
          <w:szCs w:val="24"/>
          <w:lang w:eastAsia="pl-PL"/>
        </w:rPr>
        <w:t>Zamawiający informuje, że przedmiar</w:t>
      </w:r>
      <w:r w:rsidR="005C30D5">
        <w:rPr>
          <w:rFonts w:asciiTheme="majorHAnsi" w:eastAsiaTheme="minorEastAsia" w:hAnsiTheme="majorHAnsi"/>
          <w:sz w:val="24"/>
          <w:szCs w:val="24"/>
          <w:lang w:eastAsia="pl-PL"/>
        </w:rPr>
        <w:t>y</w:t>
      </w:r>
      <w:r w:rsidRPr="003719F3">
        <w:rPr>
          <w:rFonts w:asciiTheme="majorHAnsi" w:eastAsiaTheme="minorEastAsia" w:hAnsiTheme="majorHAnsi"/>
          <w:sz w:val="24"/>
          <w:szCs w:val="24"/>
          <w:lang w:eastAsia="pl-PL"/>
        </w:rPr>
        <w:t xml:space="preserve"> robót stanowi</w:t>
      </w:r>
      <w:r w:rsidR="005C30D5">
        <w:rPr>
          <w:rFonts w:asciiTheme="majorHAnsi" w:eastAsiaTheme="minorEastAsia" w:hAnsiTheme="majorHAnsi"/>
          <w:sz w:val="24"/>
          <w:szCs w:val="24"/>
          <w:lang w:eastAsia="pl-PL"/>
        </w:rPr>
        <w:t>ą</w:t>
      </w:r>
      <w:r w:rsidRPr="003719F3">
        <w:rPr>
          <w:rFonts w:asciiTheme="majorHAnsi" w:eastAsiaTheme="minorEastAsia" w:hAnsiTheme="majorHAnsi"/>
          <w:sz w:val="24"/>
          <w:szCs w:val="24"/>
          <w:lang w:eastAsia="pl-PL"/>
        </w:rPr>
        <w:t xml:space="preserve"> wyłącznie materiał pomocniczy dla potrzeb wyceny oferty oraz do ustalenia ceny przy zamówieniach dodatkowych (jeżeli wystąpią) lub zmniejszenia zakresu robót.</w:t>
      </w:r>
    </w:p>
    <w:p w:rsidR="00921287" w:rsidRPr="0032457F" w:rsidRDefault="00921287" w:rsidP="00833FE2">
      <w:pPr>
        <w:pStyle w:val="Akapitzlist"/>
        <w:numPr>
          <w:ilvl w:val="0"/>
          <w:numId w:val="50"/>
        </w:numPr>
        <w:spacing w:before="0" w:after="0" w:line="240" w:lineRule="auto"/>
        <w:rPr>
          <w:rFonts w:asciiTheme="majorHAnsi" w:eastAsiaTheme="minorEastAsia" w:hAnsiTheme="majorHAnsi"/>
          <w:b/>
          <w:sz w:val="24"/>
          <w:szCs w:val="24"/>
          <w:lang w:eastAsia="pl-PL"/>
        </w:rPr>
      </w:pPr>
      <w:r w:rsidRPr="0032457F">
        <w:rPr>
          <w:rFonts w:asciiTheme="majorHAnsi" w:eastAsiaTheme="minorEastAsia" w:hAnsiTheme="majorHAnsi"/>
          <w:sz w:val="24"/>
          <w:szCs w:val="24"/>
          <w:lang w:eastAsia="pl-PL"/>
        </w:rPr>
        <w:t>Załączniki o których mowa w pkt 4.2. zamawiający udostępnia na stronie internetowej, na której została udostępniona SWZ.</w:t>
      </w:r>
    </w:p>
    <w:p w:rsidR="00921287" w:rsidRPr="0032457F" w:rsidRDefault="00921287" w:rsidP="00833FE2">
      <w:pPr>
        <w:pStyle w:val="Akapitzlist"/>
        <w:numPr>
          <w:ilvl w:val="0"/>
          <w:numId w:val="50"/>
        </w:numPr>
        <w:spacing w:before="0" w:after="0" w:line="240" w:lineRule="auto"/>
        <w:rPr>
          <w:rFonts w:asciiTheme="majorHAnsi" w:eastAsiaTheme="minorEastAsia" w:hAnsiTheme="majorHAnsi"/>
          <w:b/>
          <w:sz w:val="24"/>
          <w:szCs w:val="24"/>
          <w:lang w:eastAsia="pl-PL"/>
        </w:rPr>
      </w:pPr>
      <w:r w:rsidRPr="0032457F">
        <w:rPr>
          <w:rFonts w:asciiTheme="majorHAnsi" w:eastAsiaTheme="minorEastAsia" w:hAnsiTheme="majorHAnsi"/>
          <w:sz w:val="24"/>
          <w:szCs w:val="24"/>
          <w:lang w:eastAsia="pl-PL"/>
        </w:rPr>
        <w:t xml:space="preserve">Zaleca się, aby </w:t>
      </w:r>
      <w:r w:rsidR="00EC74E2" w:rsidRPr="0032457F">
        <w:rPr>
          <w:rFonts w:asciiTheme="majorHAnsi" w:eastAsiaTheme="minorEastAsia" w:hAnsiTheme="majorHAnsi"/>
          <w:sz w:val="24"/>
          <w:szCs w:val="24"/>
          <w:lang w:eastAsia="pl-PL"/>
        </w:rPr>
        <w:t>W</w:t>
      </w:r>
      <w:r w:rsidRPr="0032457F">
        <w:rPr>
          <w:rFonts w:asciiTheme="majorHAnsi" w:eastAsiaTheme="minorEastAsia" w:hAnsiTheme="majorHAnsi"/>
          <w:sz w:val="24"/>
          <w:szCs w:val="24"/>
          <w:lang w:eastAsia="pl-PL"/>
        </w:rPr>
        <w:t>ykonawcy dokonali wizji lokalnej na terenie realizacji zadania i w jego okolicy w celu dokonania oceny dokumentów i informacji przekazywanych w ramach przedmiotowego postępowania przez Zamawiającego. Zamawiający wymaga, aby oferta obejmowała całość przedmiotu zamówienia, w związku z powyższym wyklucza się możliwość roszczeń Wykonawcy z tytułu błędnego skalkulowania ceny.</w:t>
      </w:r>
    </w:p>
    <w:p w:rsidR="00921287" w:rsidRPr="0032457F" w:rsidRDefault="00921287" w:rsidP="00833FE2">
      <w:pPr>
        <w:pStyle w:val="Akapitzlist"/>
        <w:numPr>
          <w:ilvl w:val="0"/>
          <w:numId w:val="50"/>
        </w:numPr>
        <w:spacing w:before="0" w:after="0" w:line="240" w:lineRule="auto"/>
        <w:rPr>
          <w:rFonts w:asciiTheme="majorHAnsi" w:eastAsiaTheme="minorEastAsia" w:hAnsiTheme="majorHAnsi"/>
          <w:b/>
          <w:sz w:val="24"/>
          <w:szCs w:val="24"/>
          <w:lang w:eastAsia="pl-PL"/>
        </w:rPr>
      </w:pPr>
      <w:r w:rsidRPr="0032457F">
        <w:rPr>
          <w:rFonts w:asciiTheme="majorHAnsi" w:eastAsiaTheme="minorEastAsia" w:hAnsiTheme="majorHAnsi"/>
          <w:sz w:val="24"/>
          <w:szCs w:val="24"/>
          <w:lang w:eastAsia="pl-PL"/>
        </w:rPr>
        <w:lastRenderedPageBreak/>
        <w:t xml:space="preserve">Wszelkie niezbędne materiały do wykonania zamówienia zabezpiecza Wykonawca. Materiały winny odpowiadać co do  jakości wymaganiom określonym w dokumentacji projektowej oraz w przedmiarach robót. </w:t>
      </w:r>
    </w:p>
    <w:p w:rsidR="00921287" w:rsidRPr="0032457F" w:rsidRDefault="00921287" w:rsidP="00833FE2">
      <w:pPr>
        <w:pStyle w:val="Akapitzlist"/>
        <w:numPr>
          <w:ilvl w:val="0"/>
          <w:numId w:val="50"/>
        </w:numPr>
        <w:spacing w:before="0" w:after="0" w:line="240" w:lineRule="auto"/>
        <w:rPr>
          <w:rFonts w:asciiTheme="majorHAnsi" w:eastAsiaTheme="minorEastAsia" w:hAnsiTheme="majorHAnsi"/>
          <w:b/>
          <w:sz w:val="24"/>
          <w:szCs w:val="24"/>
          <w:lang w:eastAsia="pl-PL"/>
        </w:rPr>
      </w:pPr>
      <w:r w:rsidRPr="0032457F">
        <w:rPr>
          <w:rFonts w:asciiTheme="majorHAnsi" w:eastAsiaTheme="minorEastAsia" w:hAnsiTheme="majorHAnsi"/>
          <w:sz w:val="24"/>
          <w:szCs w:val="24"/>
          <w:lang w:eastAsia="pl-PL"/>
        </w:rPr>
        <w:t>Roboty należy wykonać zgodnie z dokumentacją projektową, zachowaniem warunków wynikających z norm technicznych, specyfikacji technicznych wykonania i odbioru robot budowlanych oraz z wymogami sztuki budowlanej.</w:t>
      </w:r>
    </w:p>
    <w:p w:rsidR="0046104D" w:rsidRPr="0032457F" w:rsidRDefault="0046104D" w:rsidP="00833FE2">
      <w:pPr>
        <w:widowControl w:val="0"/>
        <w:numPr>
          <w:ilvl w:val="1"/>
          <w:numId w:val="24"/>
        </w:numPr>
        <w:jc w:val="both"/>
        <w:outlineLvl w:val="3"/>
        <w:rPr>
          <w:rFonts w:asciiTheme="majorHAnsi" w:eastAsia="SimSun" w:hAnsiTheme="majorHAnsi" w:cs="Arial"/>
          <w:lang w:eastAsia="zh-CN"/>
        </w:rPr>
      </w:pPr>
      <w:r w:rsidRPr="0032457F">
        <w:rPr>
          <w:rFonts w:asciiTheme="majorHAnsi" w:eastAsia="SimSun" w:hAnsiTheme="majorHAnsi" w:cs="Arial"/>
          <w:lang w:eastAsia="zh-CN"/>
        </w:rPr>
        <w:t>Wywóz, składowanie odpadów zabezpiecza Wykonawca we własnym zakresie, na własny koszt przy przestrzeganiu przepisów ustawy z dnia 14 grudnia 2012r. o odpadach (Dz. U. z 20</w:t>
      </w:r>
      <w:r w:rsidR="006059E7" w:rsidRPr="0032457F">
        <w:rPr>
          <w:rFonts w:asciiTheme="majorHAnsi" w:eastAsia="SimSun" w:hAnsiTheme="majorHAnsi" w:cs="Arial"/>
          <w:lang w:eastAsia="zh-CN"/>
        </w:rPr>
        <w:t xml:space="preserve">21 </w:t>
      </w:r>
      <w:r w:rsidRPr="0032457F">
        <w:rPr>
          <w:rFonts w:asciiTheme="majorHAnsi" w:eastAsia="SimSun" w:hAnsiTheme="majorHAnsi" w:cs="Arial"/>
          <w:lang w:eastAsia="zh-CN"/>
        </w:rPr>
        <w:t>r. ,poz.</w:t>
      </w:r>
      <w:r w:rsidR="006059E7" w:rsidRPr="0032457F">
        <w:rPr>
          <w:rFonts w:asciiTheme="majorHAnsi" w:eastAsia="SimSun" w:hAnsiTheme="majorHAnsi" w:cs="Arial"/>
          <w:lang w:eastAsia="zh-CN"/>
        </w:rPr>
        <w:t>779</w:t>
      </w:r>
      <w:r w:rsidRPr="0032457F">
        <w:rPr>
          <w:rFonts w:asciiTheme="majorHAnsi" w:eastAsia="SimSun" w:hAnsiTheme="majorHAnsi" w:cs="Arial"/>
          <w:lang w:eastAsia="zh-CN"/>
        </w:rPr>
        <w:t>), na miejsce wskazane przez inwestora.</w:t>
      </w:r>
    </w:p>
    <w:p w:rsidR="0046104D" w:rsidRPr="0032457F" w:rsidRDefault="0046104D" w:rsidP="00833FE2">
      <w:pPr>
        <w:widowControl w:val="0"/>
        <w:numPr>
          <w:ilvl w:val="1"/>
          <w:numId w:val="24"/>
        </w:numPr>
        <w:jc w:val="both"/>
        <w:outlineLvl w:val="3"/>
        <w:rPr>
          <w:rFonts w:asciiTheme="majorHAnsi" w:eastAsia="SimSun" w:hAnsiTheme="majorHAnsi" w:cs="Arial"/>
          <w:lang w:eastAsia="zh-CN"/>
        </w:rPr>
      </w:pPr>
      <w:r w:rsidRPr="0032457F">
        <w:rPr>
          <w:rFonts w:asciiTheme="majorHAnsi" w:eastAsia="SimSun" w:hAnsiTheme="majorHAnsi" w:cs="Arial"/>
          <w:lang w:eastAsia="zh-CN"/>
        </w:rPr>
        <w:t>Wykonawca zobowiązany będzie również do:</w:t>
      </w:r>
    </w:p>
    <w:p w:rsidR="0046104D" w:rsidRPr="0032457F" w:rsidRDefault="0046104D" w:rsidP="00833FE2">
      <w:pPr>
        <w:widowControl w:val="0"/>
        <w:ind w:left="720"/>
        <w:jc w:val="both"/>
        <w:outlineLvl w:val="3"/>
        <w:rPr>
          <w:rFonts w:ascii="Cambria" w:eastAsia="SimSun" w:hAnsi="Cambria" w:cs="Arial"/>
          <w:lang w:eastAsia="zh-CN"/>
        </w:rPr>
      </w:pPr>
      <w:r w:rsidRPr="0032457F">
        <w:rPr>
          <w:rFonts w:ascii="Cambria" w:eastAsia="SimSun" w:hAnsi="Cambria" w:cs="Arial"/>
          <w:lang w:eastAsia="zh-CN"/>
        </w:rPr>
        <w:t>a) odpowiedniego ogrodzenia, oznakowania i urządzenia terenu budowy, w tym zaplecza</w:t>
      </w:r>
      <w:r w:rsidR="007775CA" w:rsidRPr="0032457F">
        <w:rPr>
          <w:rFonts w:ascii="Cambria" w:eastAsia="SimSun" w:hAnsi="Cambria" w:cs="Arial"/>
          <w:lang w:eastAsia="zh-CN"/>
        </w:rPr>
        <w:t xml:space="preserve"> </w:t>
      </w:r>
      <w:r w:rsidRPr="0032457F">
        <w:rPr>
          <w:rFonts w:ascii="Cambria" w:eastAsia="SimSun" w:hAnsi="Cambria" w:cs="Arial"/>
          <w:lang w:eastAsia="zh-CN"/>
        </w:rPr>
        <w:t>budowy dla potrzeb własnych,</w:t>
      </w:r>
    </w:p>
    <w:p w:rsidR="0046104D" w:rsidRPr="0032457F" w:rsidRDefault="0046104D" w:rsidP="00833FE2">
      <w:pPr>
        <w:widowControl w:val="0"/>
        <w:ind w:left="720"/>
        <w:jc w:val="both"/>
        <w:outlineLvl w:val="3"/>
        <w:rPr>
          <w:rFonts w:ascii="Cambria" w:eastAsia="SimSun" w:hAnsi="Cambria" w:cs="Arial"/>
          <w:b/>
          <w:lang w:eastAsia="zh-CN"/>
        </w:rPr>
      </w:pPr>
      <w:r w:rsidRPr="0032457F">
        <w:rPr>
          <w:rFonts w:ascii="Cambria" w:eastAsia="SimSun" w:hAnsi="Cambria" w:cs="Arial"/>
          <w:lang w:eastAsia="zh-CN"/>
        </w:rPr>
        <w:t>b) zabezpieczenia terenu budowy i prowadzonych robót budowlanych zgodnie z wymogami</w:t>
      </w:r>
      <w:r w:rsidR="007775CA" w:rsidRPr="0032457F">
        <w:rPr>
          <w:rFonts w:ascii="Cambria" w:eastAsia="SimSun" w:hAnsi="Cambria" w:cs="Arial"/>
          <w:lang w:eastAsia="zh-CN"/>
        </w:rPr>
        <w:t xml:space="preserve"> </w:t>
      </w:r>
      <w:r w:rsidRPr="0032457F">
        <w:rPr>
          <w:rFonts w:ascii="Cambria" w:eastAsia="SimSun" w:hAnsi="Cambria" w:cs="Arial"/>
          <w:lang w:eastAsia="zh-CN"/>
        </w:rPr>
        <w:t>obowiązujących przepisów dotyczących bezpieczeństwa i higieny pracy</w:t>
      </w:r>
      <w:r w:rsidR="007775CA" w:rsidRPr="0032457F">
        <w:rPr>
          <w:rFonts w:ascii="Cambria" w:eastAsia="SimSun" w:hAnsi="Cambria" w:cs="Arial"/>
          <w:lang w:eastAsia="zh-CN"/>
        </w:rPr>
        <w:t xml:space="preserve"> </w:t>
      </w:r>
      <w:r w:rsidRPr="0032457F">
        <w:rPr>
          <w:rFonts w:ascii="Cambria" w:eastAsia="SimSun" w:hAnsi="Cambria" w:cs="Arial"/>
          <w:lang w:eastAsia="zh-CN"/>
        </w:rPr>
        <w:t>oraz</w:t>
      </w:r>
      <w:r w:rsidR="007775CA" w:rsidRPr="0032457F">
        <w:rPr>
          <w:rFonts w:ascii="Cambria" w:eastAsia="SimSun" w:hAnsi="Cambria" w:cs="Arial"/>
          <w:lang w:eastAsia="zh-CN"/>
        </w:rPr>
        <w:t xml:space="preserve"> </w:t>
      </w:r>
      <w:r w:rsidRPr="0032457F">
        <w:rPr>
          <w:rFonts w:ascii="Cambria" w:eastAsia="SimSun" w:hAnsi="Cambria" w:cs="Arial"/>
          <w:lang w:eastAsia="zh-CN"/>
        </w:rPr>
        <w:t>przeprowadzania w trakcie realizacji zamówienia wszelkich czynności</w:t>
      </w:r>
      <w:r w:rsidR="007775CA" w:rsidRPr="0032457F">
        <w:rPr>
          <w:rFonts w:ascii="Cambria" w:eastAsia="SimSun" w:hAnsi="Cambria" w:cs="Arial"/>
          <w:lang w:eastAsia="zh-CN"/>
        </w:rPr>
        <w:t xml:space="preserve"> </w:t>
      </w:r>
      <w:r w:rsidRPr="0032457F">
        <w:rPr>
          <w:rFonts w:ascii="Cambria" w:eastAsia="SimSun" w:hAnsi="Cambria" w:cs="Arial"/>
          <w:lang w:eastAsia="zh-CN"/>
        </w:rPr>
        <w:t>związanych</w:t>
      </w:r>
      <w:r w:rsidR="007775CA" w:rsidRPr="0032457F">
        <w:rPr>
          <w:rFonts w:ascii="Cambria" w:eastAsia="SimSun" w:hAnsi="Cambria" w:cs="Arial"/>
          <w:lang w:eastAsia="zh-CN"/>
        </w:rPr>
        <w:t xml:space="preserve"> </w:t>
      </w:r>
      <w:r w:rsidRPr="0032457F">
        <w:rPr>
          <w:rFonts w:ascii="Cambria" w:eastAsia="SimSun" w:hAnsi="Cambria" w:cs="Arial"/>
          <w:lang w:eastAsia="zh-CN"/>
        </w:rPr>
        <w:t>z bezpieczeństwem na terenie budowy,</w:t>
      </w:r>
    </w:p>
    <w:p w:rsidR="0046104D" w:rsidRPr="0032457F" w:rsidRDefault="0046104D" w:rsidP="00833FE2">
      <w:pPr>
        <w:widowControl w:val="0"/>
        <w:ind w:left="720"/>
        <w:jc w:val="both"/>
        <w:outlineLvl w:val="3"/>
        <w:rPr>
          <w:rFonts w:ascii="Cambria" w:eastAsia="SimSun" w:hAnsi="Cambria" w:cs="Arial"/>
          <w:lang w:eastAsia="zh-CN"/>
        </w:rPr>
      </w:pPr>
      <w:r w:rsidRPr="0032457F">
        <w:rPr>
          <w:rFonts w:ascii="Cambria" w:eastAsia="SimSun" w:hAnsi="Cambria" w:cs="Arial"/>
          <w:lang w:eastAsia="zh-CN"/>
        </w:rPr>
        <w:t>c) naprawy na własny koszt wszystkich elementów które ulegną uszkodzeniu w czasie prowadzenia robót,</w:t>
      </w:r>
    </w:p>
    <w:p w:rsidR="0046104D" w:rsidRPr="0032457F" w:rsidRDefault="0046104D" w:rsidP="00833FE2">
      <w:pPr>
        <w:widowControl w:val="0"/>
        <w:ind w:left="720"/>
        <w:jc w:val="both"/>
        <w:outlineLvl w:val="3"/>
        <w:rPr>
          <w:rFonts w:ascii="Cambria" w:eastAsia="SimSun" w:hAnsi="Cambria" w:cs="Arial"/>
          <w:lang w:eastAsia="zh-CN"/>
        </w:rPr>
      </w:pPr>
      <w:r w:rsidRPr="0032457F">
        <w:rPr>
          <w:rFonts w:ascii="Cambria" w:eastAsia="SimSun" w:hAnsi="Cambria" w:cs="Arial"/>
          <w:lang w:eastAsia="zh-CN"/>
        </w:rPr>
        <w:t>d) ponoszenia w okresie realizacji inwestycji kosztów eksploatacyjnych związanych z realizowanym przedmiotem zamówienia,</w:t>
      </w:r>
    </w:p>
    <w:p w:rsidR="0046104D" w:rsidRPr="0032457F" w:rsidRDefault="0046104D" w:rsidP="00833FE2">
      <w:pPr>
        <w:widowControl w:val="0"/>
        <w:ind w:left="720"/>
        <w:jc w:val="both"/>
        <w:outlineLvl w:val="3"/>
        <w:rPr>
          <w:rFonts w:ascii="Cambria" w:eastAsia="SimSun" w:hAnsi="Cambria" w:cs="Arial"/>
          <w:lang w:eastAsia="zh-CN"/>
        </w:rPr>
      </w:pPr>
      <w:r w:rsidRPr="0032457F">
        <w:rPr>
          <w:rFonts w:ascii="Cambria" w:eastAsia="SimSun" w:hAnsi="Cambria" w:cs="Arial"/>
          <w:lang w:eastAsia="zh-CN"/>
        </w:rPr>
        <w:t>e) przekazania zamawiającemu w myśl przepisów ustawy Prawo budowlane dokumentacji budowy wraz z naniesionymi zmianami dokonanymi w toku wykonywania robót, a także inne dokumenty jakościowe, w szczególności,</w:t>
      </w:r>
    </w:p>
    <w:p w:rsidR="0046104D" w:rsidRPr="0032457F" w:rsidRDefault="0046104D" w:rsidP="00833FE2">
      <w:pPr>
        <w:widowControl w:val="0"/>
        <w:ind w:left="720"/>
        <w:jc w:val="both"/>
        <w:outlineLvl w:val="3"/>
        <w:rPr>
          <w:rFonts w:ascii="Cambria" w:eastAsia="SimSun" w:hAnsi="Cambria" w:cs="Arial"/>
          <w:lang w:eastAsia="zh-CN"/>
        </w:rPr>
      </w:pPr>
      <w:r w:rsidRPr="0032457F">
        <w:rPr>
          <w:rFonts w:ascii="Cambria" w:eastAsia="SimSun" w:hAnsi="Cambria" w:cs="Arial"/>
          <w:lang w:eastAsia="zh-CN"/>
        </w:rPr>
        <w:t>- projekt budowlany i wykonawczy we wszystkich branżach z naniesionymi zmianami</w:t>
      </w:r>
      <w:r w:rsidR="007775CA" w:rsidRPr="0032457F">
        <w:rPr>
          <w:rFonts w:ascii="Cambria" w:eastAsia="SimSun" w:hAnsi="Cambria" w:cs="Arial"/>
          <w:lang w:eastAsia="zh-CN"/>
        </w:rPr>
        <w:t xml:space="preserve"> </w:t>
      </w:r>
      <w:r w:rsidRPr="0032457F">
        <w:rPr>
          <w:rFonts w:ascii="Cambria" w:eastAsia="SimSun" w:hAnsi="Cambria" w:cs="Arial"/>
          <w:lang w:eastAsia="zh-CN"/>
        </w:rPr>
        <w:t>dokonanymi na rysunkach i w opisach,</w:t>
      </w:r>
    </w:p>
    <w:p w:rsidR="0046104D" w:rsidRPr="0032457F" w:rsidRDefault="0046104D" w:rsidP="00833FE2">
      <w:pPr>
        <w:widowControl w:val="0"/>
        <w:ind w:left="720"/>
        <w:jc w:val="both"/>
        <w:outlineLvl w:val="3"/>
        <w:rPr>
          <w:rFonts w:ascii="Cambria" w:eastAsia="SimSun" w:hAnsi="Cambria" w:cs="Arial"/>
          <w:lang w:eastAsia="zh-CN"/>
        </w:rPr>
      </w:pPr>
      <w:r w:rsidRPr="0032457F">
        <w:rPr>
          <w:rFonts w:ascii="Cambria" w:eastAsia="SimSun" w:hAnsi="Cambria" w:cs="Arial"/>
          <w:lang w:eastAsia="zh-CN"/>
        </w:rPr>
        <w:t>- dziennik budowy,</w:t>
      </w:r>
    </w:p>
    <w:p w:rsidR="0046104D" w:rsidRPr="0032457F" w:rsidRDefault="0046104D" w:rsidP="00833FE2">
      <w:pPr>
        <w:widowControl w:val="0"/>
        <w:ind w:left="720"/>
        <w:jc w:val="both"/>
        <w:outlineLvl w:val="3"/>
        <w:rPr>
          <w:rFonts w:ascii="Cambria" w:eastAsia="SimSun" w:hAnsi="Cambria" w:cs="Arial"/>
          <w:lang w:eastAsia="zh-CN"/>
        </w:rPr>
      </w:pPr>
      <w:r w:rsidRPr="0032457F">
        <w:rPr>
          <w:rFonts w:ascii="Cambria" w:eastAsia="SimSun" w:hAnsi="Cambria" w:cs="Arial"/>
          <w:lang w:eastAsia="zh-CN"/>
        </w:rPr>
        <w:t>- instrukcje techniczne, atesty, aprobaty techniczne, deklaracje zgodności,</w:t>
      </w:r>
    </w:p>
    <w:p w:rsidR="0046104D" w:rsidRPr="0032457F" w:rsidRDefault="0046104D" w:rsidP="00833FE2">
      <w:pPr>
        <w:widowControl w:val="0"/>
        <w:ind w:left="720"/>
        <w:jc w:val="both"/>
        <w:outlineLvl w:val="3"/>
        <w:rPr>
          <w:rFonts w:ascii="Cambria" w:eastAsia="SimSun" w:hAnsi="Cambria" w:cs="Arial"/>
          <w:lang w:eastAsia="zh-CN"/>
        </w:rPr>
      </w:pPr>
      <w:r w:rsidRPr="0032457F">
        <w:rPr>
          <w:rFonts w:ascii="Cambria" w:eastAsia="SimSun" w:hAnsi="Cambria" w:cs="Arial"/>
          <w:lang w:eastAsia="zh-CN"/>
        </w:rPr>
        <w:t>- karty gwarancyjne zamontowanych urządzeń,</w:t>
      </w:r>
    </w:p>
    <w:p w:rsidR="0046104D" w:rsidRPr="0032457F" w:rsidRDefault="0046104D" w:rsidP="00833FE2">
      <w:pPr>
        <w:widowControl w:val="0"/>
        <w:ind w:left="720"/>
        <w:jc w:val="both"/>
        <w:outlineLvl w:val="3"/>
        <w:rPr>
          <w:rFonts w:ascii="Cambria" w:eastAsia="SimSun" w:hAnsi="Cambria" w:cs="Arial"/>
          <w:lang w:eastAsia="zh-CN"/>
        </w:rPr>
      </w:pPr>
      <w:r w:rsidRPr="0032457F">
        <w:rPr>
          <w:rFonts w:ascii="Cambria" w:eastAsia="SimSun" w:hAnsi="Cambria" w:cs="Arial"/>
          <w:lang w:eastAsia="zh-CN"/>
        </w:rPr>
        <w:t>- protokoły z prób, sprawdzeń i pomiarów,</w:t>
      </w:r>
    </w:p>
    <w:p w:rsidR="0046104D" w:rsidRPr="0032457F" w:rsidRDefault="0046104D" w:rsidP="00833FE2">
      <w:pPr>
        <w:widowControl w:val="0"/>
        <w:ind w:left="720"/>
        <w:jc w:val="both"/>
        <w:outlineLvl w:val="3"/>
        <w:rPr>
          <w:rFonts w:ascii="Cambria" w:eastAsia="SimSun" w:hAnsi="Cambria" w:cs="Arial"/>
          <w:lang w:eastAsia="zh-CN"/>
        </w:rPr>
      </w:pPr>
      <w:r w:rsidRPr="0032457F">
        <w:rPr>
          <w:rFonts w:ascii="Cambria" w:eastAsia="SimSun" w:hAnsi="Cambria" w:cs="Arial"/>
          <w:lang w:eastAsia="zh-CN"/>
        </w:rPr>
        <w:t>- protokoły odbiorów technicznych oraz inne niezbędne dokumenty.</w:t>
      </w:r>
    </w:p>
    <w:p w:rsidR="0046104D" w:rsidRPr="0032457F" w:rsidRDefault="0046104D" w:rsidP="00833FE2">
      <w:pPr>
        <w:widowControl w:val="0"/>
        <w:ind w:left="720"/>
        <w:jc w:val="both"/>
        <w:outlineLvl w:val="3"/>
        <w:rPr>
          <w:rFonts w:ascii="Cambria" w:eastAsia="SimSun" w:hAnsi="Cambria" w:cs="Arial"/>
          <w:lang w:eastAsia="zh-CN"/>
        </w:rPr>
      </w:pPr>
      <w:r w:rsidRPr="0032457F">
        <w:rPr>
          <w:rFonts w:ascii="Cambria" w:eastAsia="SimSun" w:hAnsi="Cambria" w:cs="Arial"/>
          <w:lang w:eastAsia="zh-CN"/>
        </w:rPr>
        <w:t>Wszystkie dokumenty muszą być sporządzone w języku polskim lub posiadać</w:t>
      </w:r>
    </w:p>
    <w:p w:rsidR="0046104D" w:rsidRPr="0032457F" w:rsidRDefault="0046104D" w:rsidP="00833FE2">
      <w:pPr>
        <w:widowControl w:val="0"/>
        <w:ind w:left="720"/>
        <w:jc w:val="both"/>
        <w:outlineLvl w:val="3"/>
        <w:rPr>
          <w:rFonts w:ascii="Cambria" w:eastAsia="SimSun" w:hAnsi="Cambria" w:cs="Arial"/>
          <w:lang w:eastAsia="zh-CN"/>
        </w:rPr>
      </w:pPr>
      <w:r w:rsidRPr="0032457F">
        <w:rPr>
          <w:rFonts w:ascii="Cambria" w:eastAsia="SimSun" w:hAnsi="Cambria" w:cs="Arial"/>
          <w:lang w:eastAsia="zh-CN"/>
        </w:rPr>
        <w:t>odpowiednie tłumaczenia,</w:t>
      </w:r>
    </w:p>
    <w:p w:rsidR="0046104D" w:rsidRPr="0032457F" w:rsidRDefault="0046104D" w:rsidP="00833FE2">
      <w:pPr>
        <w:widowControl w:val="0"/>
        <w:ind w:left="720"/>
        <w:jc w:val="both"/>
        <w:outlineLvl w:val="3"/>
        <w:rPr>
          <w:rFonts w:ascii="Cambria" w:eastAsia="SimSun" w:hAnsi="Cambria" w:cs="Arial"/>
          <w:lang w:eastAsia="zh-CN"/>
        </w:rPr>
      </w:pPr>
      <w:r w:rsidRPr="0032457F">
        <w:rPr>
          <w:rFonts w:ascii="Cambria" w:eastAsia="SimSun" w:hAnsi="Cambria" w:cs="Arial"/>
          <w:lang w:eastAsia="zh-CN"/>
        </w:rPr>
        <w:t>f) przeprowadzenia rozruchu urządzeń i systemów zainstalowanych w ramach realizacji</w:t>
      </w:r>
      <w:r w:rsidR="007775CA" w:rsidRPr="0032457F">
        <w:rPr>
          <w:rFonts w:ascii="Cambria" w:eastAsia="SimSun" w:hAnsi="Cambria" w:cs="Arial"/>
          <w:lang w:eastAsia="zh-CN"/>
        </w:rPr>
        <w:t xml:space="preserve"> </w:t>
      </w:r>
      <w:r w:rsidRPr="0032457F">
        <w:rPr>
          <w:rFonts w:ascii="Cambria" w:eastAsia="SimSun" w:hAnsi="Cambria" w:cs="Arial"/>
          <w:lang w:eastAsia="zh-CN"/>
        </w:rPr>
        <w:t>przedmiotu zamówienia,</w:t>
      </w:r>
    </w:p>
    <w:p w:rsidR="0046104D" w:rsidRPr="0032457F" w:rsidRDefault="0046104D" w:rsidP="00833FE2">
      <w:pPr>
        <w:widowControl w:val="0"/>
        <w:ind w:left="720"/>
        <w:jc w:val="both"/>
        <w:outlineLvl w:val="3"/>
        <w:rPr>
          <w:rFonts w:ascii="Cambria" w:eastAsia="SimSun" w:hAnsi="Cambria" w:cs="Arial"/>
          <w:lang w:eastAsia="zh-CN"/>
        </w:rPr>
      </w:pPr>
      <w:r w:rsidRPr="0032457F">
        <w:rPr>
          <w:rFonts w:ascii="Cambria" w:eastAsia="SimSun" w:hAnsi="Cambria" w:cs="Arial"/>
          <w:lang w:eastAsia="zh-CN"/>
        </w:rPr>
        <w:t>g) komisyjnego przekazania przedmiotu umowy przy udziale zainteresowanych stroni organów, a także pokrycia kosztów z tym związanych,</w:t>
      </w:r>
    </w:p>
    <w:p w:rsidR="0046104D" w:rsidRPr="0032457F" w:rsidRDefault="0046104D" w:rsidP="00833FE2">
      <w:pPr>
        <w:widowControl w:val="0"/>
        <w:ind w:left="720"/>
        <w:jc w:val="both"/>
        <w:outlineLvl w:val="3"/>
        <w:rPr>
          <w:rFonts w:ascii="Cambria" w:eastAsia="SimSun" w:hAnsi="Cambria" w:cs="Arial"/>
          <w:lang w:eastAsia="zh-CN"/>
        </w:rPr>
      </w:pPr>
      <w:r w:rsidRPr="0032457F">
        <w:rPr>
          <w:rFonts w:ascii="Cambria" w:eastAsia="SimSun" w:hAnsi="Cambria" w:cs="Arial"/>
          <w:lang w:eastAsia="zh-CN"/>
        </w:rPr>
        <w:t>h) uczestniczenia w przeglądach gwarancyjnych w okresie gwarancji i rękojmi oraz</w:t>
      </w:r>
      <w:r w:rsidR="007775CA" w:rsidRPr="0032457F">
        <w:rPr>
          <w:rFonts w:ascii="Cambria" w:eastAsia="SimSun" w:hAnsi="Cambria" w:cs="Arial"/>
          <w:lang w:eastAsia="zh-CN"/>
        </w:rPr>
        <w:t xml:space="preserve"> </w:t>
      </w:r>
      <w:r w:rsidRPr="0032457F">
        <w:rPr>
          <w:rFonts w:ascii="Cambria" w:eastAsia="SimSun" w:hAnsi="Cambria" w:cs="Arial"/>
          <w:lang w:eastAsia="zh-CN"/>
        </w:rPr>
        <w:t>w przeglądzie pogwarancyjnym,</w:t>
      </w:r>
    </w:p>
    <w:p w:rsidR="0046104D" w:rsidRPr="0032457F" w:rsidRDefault="0046104D" w:rsidP="00833FE2">
      <w:pPr>
        <w:widowControl w:val="0"/>
        <w:ind w:left="720"/>
        <w:jc w:val="both"/>
        <w:outlineLvl w:val="3"/>
        <w:rPr>
          <w:rFonts w:ascii="Cambria" w:eastAsia="SimSun" w:hAnsi="Cambria" w:cs="Arial"/>
          <w:lang w:eastAsia="zh-CN"/>
        </w:rPr>
      </w:pPr>
      <w:r w:rsidRPr="0032457F">
        <w:rPr>
          <w:rFonts w:ascii="Cambria" w:eastAsia="SimSun" w:hAnsi="Cambria" w:cs="Arial"/>
          <w:lang w:eastAsia="zh-CN"/>
        </w:rPr>
        <w:t>i) wykonania wszystkich czynności, także nie przewidzianych wprost w umowie,</w:t>
      </w:r>
    </w:p>
    <w:p w:rsidR="0046104D" w:rsidRPr="0032457F" w:rsidRDefault="0046104D" w:rsidP="00833FE2">
      <w:pPr>
        <w:widowControl w:val="0"/>
        <w:ind w:left="720"/>
        <w:jc w:val="both"/>
        <w:outlineLvl w:val="3"/>
        <w:rPr>
          <w:rFonts w:ascii="Cambria" w:eastAsia="SimSun" w:hAnsi="Cambria" w:cs="Arial"/>
          <w:lang w:eastAsia="zh-CN"/>
        </w:rPr>
      </w:pPr>
      <w:r w:rsidRPr="0032457F">
        <w:rPr>
          <w:rFonts w:ascii="Cambria" w:eastAsia="SimSun" w:hAnsi="Cambria" w:cs="Arial"/>
          <w:lang w:eastAsia="zh-CN"/>
        </w:rPr>
        <w:t>związanych z pełnieniem funkcji wykonawcy w celu prawidłowego wykonania przedmiotu</w:t>
      </w:r>
      <w:r w:rsidR="007775CA" w:rsidRPr="0032457F">
        <w:rPr>
          <w:rFonts w:ascii="Cambria" w:eastAsia="SimSun" w:hAnsi="Cambria" w:cs="Arial"/>
          <w:lang w:eastAsia="zh-CN"/>
        </w:rPr>
        <w:t xml:space="preserve"> </w:t>
      </w:r>
      <w:r w:rsidRPr="0032457F">
        <w:rPr>
          <w:rFonts w:ascii="Cambria" w:eastAsia="SimSun" w:hAnsi="Cambria" w:cs="Arial"/>
          <w:lang w:eastAsia="zh-CN"/>
        </w:rPr>
        <w:t>zamówienia;</w:t>
      </w:r>
    </w:p>
    <w:p w:rsidR="0046104D" w:rsidRPr="0032457F" w:rsidRDefault="0046104D" w:rsidP="00833FE2">
      <w:pPr>
        <w:widowControl w:val="0"/>
        <w:ind w:left="720"/>
        <w:jc w:val="both"/>
        <w:outlineLvl w:val="3"/>
        <w:rPr>
          <w:rFonts w:asciiTheme="majorHAnsi" w:hAnsiTheme="majorHAnsi" w:cs="Arial"/>
        </w:rPr>
      </w:pPr>
      <w:r w:rsidRPr="0032457F">
        <w:rPr>
          <w:rFonts w:ascii="Cambria" w:eastAsia="SimSun" w:hAnsi="Cambria" w:cs="Arial"/>
          <w:lang w:eastAsia="zh-CN"/>
        </w:rPr>
        <w:t>j) prowadzenia pełnej obsługi geodezyjnej (jeżeli dotyczy),</w:t>
      </w:r>
    </w:p>
    <w:p w:rsidR="00D13B22" w:rsidRPr="0032457F" w:rsidRDefault="005C30D5" w:rsidP="00833FE2">
      <w:pPr>
        <w:pStyle w:val="Akapitzlist"/>
        <w:widowControl w:val="0"/>
        <w:spacing w:before="0" w:after="0" w:line="240" w:lineRule="auto"/>
        <w:outlineLvl w:val="3"/>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k</w:t>
      </w:r>
      <w:r w:rsidR="00D13B22" w:rsidRPr="0032457F">
        <w:rPr>
          <w:rFonts w:asciiTheme="majorHAnsi" w:eastAsia="Times New Roman" w:hAnsiTheme="majorHAnsi" w:cs="Arial"/>
          <w:sz w:val="24"/>
          <w:szCs w:val="24"/>
          <w:lang w:eastAsia="pl-PL"/>
        </w:rPr>
        <w:t>) Wykonawca uzyska inne niezbędne pozwolenia, zgody, dokumenty potrzebne do</w:t>
      </w:r>
      <w:r w:rsidR="007775CA" w:rsidRPr="0032457F">
        <w:rPr>
          <w:rFonts w:asciiTheme="majorHAnsi" w:eastAsia="Times New Roman" w:hAnsiTheme="majorHAnsi" w:cs="Arial"/>
          <w:sz w:val="24"/>
          <w:szCs w:val="24"/>
          <w:lang w:eastAsia="pl-PL"/>
        </w:rPr>
        <w:t xml:space="preserve"> </w:t>
      </w:r>
      <w:r w:rsidR="00D13B22" w:rsidRPr="0032457F">
        <w:rPr>
          <w:rFonts w:asciiTheme="majorHAnsi" w:eastAsia="Times New Roman" w:hAnsiTheme="majorHAnsi" w:cs="Arial"/>
          <w:sz w:val="24"/>
          <w:szCs w:val="24"/>
          <w:lang w:eastAsia="pl-PL"/>
        </w:rPr>
        <w:t>wykonania zamówienia,</w:t>
      </w:r>
    </w:p>
    <w:p w:rsidR="00D13B22" w:rsidRPr="0032457F" w:rsidRDefault="00E04C7F" w:rsidP="00833FE2">
      <w:pPr>
        <w:widowControl w:val="0"/>
        <w:outlineLvl w:val="3"/>
        <w:rPr>
          <w:rFonts w:asciiTheme="majorHAnsi" w:hAnsiTheme="majorHAnsi" w:cs="Arial"/>
        </w:rPr>
      </w:pPr>
      <w:r w:rsidRPr="0032457F">
        <w:rPr>
          <w:rFonts w:asciiTheme="majorHAnsi" w:hAnsiTheme="majorHAnsi" w:cs="Arial"/>
          <w:b/>
          <w:bCs/>
        </w:rPr>
        <w:t>4.5</w:t>
      </w:r>
      <w:r w:rsidRPr="0032457F">
        <w:rPr>
          <w:rFonts w:asciiTheme="majorHAnsi" w:hAnsiTheme="majorHAnsi" w:cs="Arial"/>
        </w:rPr>
        <w:t xml:space="preserve">. </w:t>
      </w:r>
      <w:r w:rsidR="00D13B22" w:rsidRPr="0032457F">
        <w:rPr>
          <w:rFonts w:asciiTheme="majorHAnsi" w:hAnsiTheme="majorHAnsi" w:cs="Arial"/>
        </w:rPr>
        <w:t xml:space="preserve">Wymagania i zasady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(Dz. U. z 2020 r. poz. 1320) zostały zawarte w Projektowanych Postanowieniach Umowy – </w:t>
      </w:r>
      <w:r w:rsidR="00D13B22" w:rsidRPr="0032457F">
        <w:rPr>
          <w:rFonts w:asciiTheme="majorHAnsi" w:hAnsiTheme="majorHAnsi" w:cs="Arial"/>
          <w:b/>
        </w:rPr>
        <w:t xml:space="preserve">załącznik nr </w:t>
      </w:r>
      <w:r w:rsidR="003A51BF">
        <w:rPr>
          <w:rFonts w:asciiTheme="majorHAnsi" w:hAnsiTheme="majorHAnsi" w:cs="Arial"/>
          <w:b/>
        </w:rPr>
        <w:t>5</w:t>
      </w:r>
      <w:r w:rsidR="00D13B22" w:rsidRPr="0032457F">
        <w:rPr>
          <w:rFonts w:asciiTheme="majorHAnsi" w:hAnsiTheme="majorHAnsi" w:cs="Arial"/>
          <w:b/>
        </w:rPr>
        <w:t xml:space="preserve"> do SWZ</w:t>
      </w:r>
      <w:r w:rsidR="00D13B22" w:rsidRPr="0032457F">
        <w:rPr>
          <w:rFonts w:asciiTheme="majorHAnsi" w:hAnsiTheme="majorHAnsi" w:cs="Arial"/>
        </w:rPr>
        <w:t>.</w:t>
      </w:r>
    </w:p>
    <w:p w:rsidR="00D13B22" w:rsidRPr="0032457F" w:rsidRDefault="00E04C7F" w:rsidP="00833FE2">
      <w:pPr>
        <w:widowControl w:val="0"/>
        <w:outlineLvl w:val="3"/>
        <w:rPr>
          <w:rFonts w:asciiTheme="majorHAnsi" w:hAnsiTheme="majorHAnsi" w:cs="Arial"/>
        </w:rPr>
      </w:pPr>
      <w:r w:rsidRPr="0032457F">
        <w:rPr>
          <w:rFonts w:asciiTheme="majorHAnsi" w:hAnsiTheme="majorHAnsi" w:cs="Arial"/>
          <w:b/>
          <w:bCs/>
        </w:rPr>
        <w:lastRenderedPageBreak/>
        <w:t>4.6.</w:t>
      </w:r>
      <w:r w:rsidR="00D13B22" w:rsidRPr="0032457F">
        <w:rPr>
          <w:rFonts w:asciiTheme="majorHAnsi" w:hAnsiTheme="majorHAnsi" w:cs="Arial"/>
        </w:rPr>
        <w:t>Zamawiający nie określa dodatkowych wymagań związanych z zatrudnianiem osób, o których mowa w art. 96 ust. 2 pkt 2p.z.p.</w:t>
      </w:r>
    </w:p>
    <w:p w:rsidR="00D13B22" w:rsidRPr="0032457F" w:rsidRDefault="00E04C7F" w:rsidP="00833FE2">
      <w:pPr>
        <w:widowControl w:val="0"/>
        <w:outlineLvl w:val="3"/>
        <w:rPr>
          <w:rFonts w:asciiTheme="majorHAnsi" w:hAnsiTheme="majorHAnsi" w:cs="Arial"/>
        </w:rPr>
      </w:pPr>
      <w:r w:rsidRPr="0032457F">
        <w:rPr>
          <w:rFonts w:asciiTheme="majorHAnsi" w:hAnsiTheme="majorHAnsi" w:cs="Arial"/>
          <w:b/>
          <w:bCs/>
        </w:rPr>
        <w:t>4.7.</w:t>
      </w:r>
      <w:r w:rsidR="007775CA" w:rsidRPr="0032457F">
        <w:rPr>
          <w:rFonts w:asciiTheme="majorHAnsi" w:hAnsiTheme="majorHAnsi" w:cs="Arial"/>
          <w:b/>
          <w:bCs/>
        </w:rPr>
        <w:t xml:space="preserve"> </w:t>
      </w:r>
      <w:r w:rsidR="00D13B22" w:rsidRPr="0032457F">
        <w:rPr>
          <w:rFonts w:asciiTheme="majorHAnsi" w:hAnsiTheme="majorHAnsi" w:cs="Arial"/>
        </w:rPr>
        <w:t>Zamawiający informuje, że nie organizuje i nie wymaga wizji lokalnej.</w:t>
      </w:r>
    </w:p>
    <w:p w:rsidR="00D13B22" w:rsidRPr="0032457F" w:rsidRDefault="00E04C7F" w:rsidP="00833FE2">
      <w:pPr>
        <w:widowControl w:val="0"/>
        <w:outlineLvl w:val="3"/>
        <w:rPr>
          <w:rFonts w:asciiTheme="majorHAnsi" w:hAnsiTheme="majorHAnsi" w:cs="Arial"/>
        </w:rPr>
      </w:pPr>
      <w:r w:rsidRPr="0032457F">
        <w:rPr>
          <w:rFonts w:asciiTheme="majorHAnsi" w:hAnsiTheme="majorHAnsi" w:cs="Arial"/>
          <w:b/>
          <w:bCs/>
        </w:rPr>
        <w:t>4.8.</w:t>
      </w:r>
      <w:r w:rsidR="007775CA" w:rsidRPr="0032457F">
        <w:rPr>
          <w:rFonts w:asciiTheme="majorHAnsi" w:hAnsiTheme="majorHAnsi" w:cs="Arial"/>
          <w:b/>
          <w:bCs/>
        </w:rPr>
        <w:t xml:space="preserve"> </w:t>
      </w:r>
      <w:r w:rsidR="00D13B22" w:rsidRPr="0032457F">
        <w:rPr>
          <w:rFonts w:asciiTheme="majorHAnsi" w:hAnsiTheme="majorHAnsi" w:cs="Arial"/>
        </w:rPr>
        <w:t>Wspólny Słownik Zamówień CPV</w:t>
      </w:r>
    </w:p>
    <w:p w:rsidR="00D13B22" w:rsidRDefault="00D13B22" w:rsidP="00833FE2">
      <w:pPr>
        <w:pStyle w:val="Akapitzlist"/>
        <w:widowControl w:val="0"/>
        <w:spacing w:before="0" w:after="0" w:line="240" w:lineRule="auto"/>
        <w:outlineLvl w:val="3"/>
        <w:rPr>
          <w:rFonts w:asciiTheme="majorHAnsi" w:eastAsia="Times New Roman" w:hAnsiTheme="majorHAnsi" w:cs="Arial"/>
          <w:sz w:val="24"/>
          <w:szCs w:val="24"/>
          <w:lang w:eastAsia="pl-PL"/>
        </w:rPr>
      </w:pPr>
      <w:r w:rsidRPr="0032457F">
        <w:rPr>
          <w:rFonts w:asciiTheme="majorHAnsi" w:eastAsia="Times New Roman" w:hAnsiTheme="majorHAnsi" w:cs="Arial"/>
          <w:sz w:val="24"/>
          <w:szCs w:val="24"/>
          <w:lang w:eastAsia="pl-PL"/>
        </w:rPr>
        <w:t>45000000-7 Roboty budowlane,</w:t>
      </w:r>
    </w:p>
    <w:p w:rsidR="00B43EF4" w:rsidRPr="00B43EF4" w:rsidRDefault="00B43EF4" w:rsidP="00B43EF4">
      <w:pPr>
        <w:pStyle w:val="Akapitzlist"/>
        <w:widowControl w:val="0"/>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45300000-0 - Roboty instala</w:t>
      </w:r>
      <w:r>
        <w:rPr>
          <w:rFonts w:asciiTheme="majorHAnsi" w:eastAsia="Times New Roman" w:hAnsiTheme="majorHAnsi" w:cs="Arial"/>
          <w:sz w:val="24"/>
          <w:szCs w:val="24"/>
          <w:lang w:eastAsia="pl-PL"/>
        </w:rPr>
        <w:t>cyjne w budynkach</w:t>
      </w:r>
    </w:p>
    <w:p w:rsidR="00B43EF4" w:rsidRDefault="00B43EF4" w:rsidP="00B43EF4">
      <w:pPr>
        <w:pStyle w:val="Akapitzlist"/>
        <w:widowControl w:val="0"/>
        <w:spacing w:before="0" w:after="0" w:line="240" w:lineRule="auto"/>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45400000-1 - Roboty wykończeniowe w zakresie obiektów budowlanych</w:t>
      </w:r>
    </w:p>
    <w:p w:rsidR="00F10CB8" w:rsidRDefault="00F10CB8" w:rsidP="00833FE2">
      <w:pPr>
        <w:pStyle w:val="Akapitzlist"/>
        <w:widowControl w:val="0"/>
        <w:spacing w:before="0" w:after="0" w:line="240" w:lineRule="auto"/>
        <w:outlineLvl w:val="3"/>
        <w:rPr>
          <w:rFonts w:asciiTheme="majorHAnsi" w:eastAsia="Times New Roman" w:hAnsiTheme="majorHAnsi" w:cs="Arial"/>
          <w:sz w:val="24"/>
          <w:szCs w:val="24"/>
          <w:lang w:eastAsia="pl-PL"/>
        </w:rPr>
      </w:pPr>
      <w:r w:rsidRPr="00F10CB8">
        <w:rPr>
          <w:rFonts w:asciiTheme="majorHAnsi" w:eastAsia="Times New Roman" w:hAnsiTheme="majorHAnsi" w:cs="Arial"/>
          <w:sz w:val="24"/>
          <w:szCs w:val="24"/>
          <w:lang w:eastAsia="pl-PL"/>
        </w:rPr>
        <w:t>45111300-1 Roboty rozbiórkowe</w:t>
      </w:r>
      <w:r>
        <w:rPr>
          <w:rFonts w:asciiTheme="majorHAnsi" w:eastAsia="Times New Roman" w:hAnsiTheme="majorHAnsi" w:cs="Arial"/>
          <w:sz w:val="24"/>
          <w:szCs w:val="24"/>
          <w:lang w:eastAsia="pl-PL"/>
        </w:rPr>
        <w:t>,</w:t>
      </w:r>
    </w:p>
    <w:p w:rsidR="00B43EF4" w:rsidRPr="00B43EF4" w:rsidRDefault="00B43EF4" w:rsidP="00B43EF4">
      <w:pPr>
        <w:pStyle w:val="Akapitzlist"/>
        <w:widowControl w:val="0"/>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45320000-6 - Roboty izolacyjne</w:t>
      </w:r>
    </w:p>
    <w:p w:rsidR="00B43EF4" w:rsidRPr="00B43EF4" w:rsidRDefault="00B43EF4" w:rsidP="00B43EF4">
      <w:pPr>
        <w:pStyle w:val="Akapitzlist"/>
        <w:widowControl w:val="0"/>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45330000-9 - Roboty instalacyjne wodno-kanalizacyjne i sanitarne</w:t>
      </w:r>
    </w:p>
    <w:p w:rsidR="00B43EF4" w:rsidRPr="00B43EF4" w:rsidRDefault="00B43EF4" w:rsidP="00B43EF4">
      <w:pPr>
        <w:pStyle w:val="Akapitzlist"/>
        <w:widowControl w:val="0"/>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45410000-4 - Tynkowanie</w:t>
      </w:r>
    </w:p>
    <w:p w:rsidR="00B43EF4" w:rsidRPr="00B43EF4" w:rsidRDefault="00B43EF4" w:rsidP="00B43EF4">
      <w:pPr>
        <w:pStyle w:val="Akapitzlist"/>
        <w:widowControl w:val="0"/>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45420000-7 - Roboty w zakresie zakładania stolarki budowlanej oraz roboty ciesielskie</w:t>
      </w:r>
    </w:p>
    <w:p w:rsidR="00B43EF4" w:rsidRDefault="00B43EF4" w:rsidP="00B43EF4">
      <w:pPr>
        <w:pStyle w:val="Akapitzlist"/>
        <w:widowControl w:val="0"/>
        <w:spacing w:before="0" w:after="0" w:line="240" w:lineRule="auto"/>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45430000-0 - Pokrywanie podłóg i ścian</w:t>
      </w:r>
    </w:p>
    <w:p w:rsidR="00B43EF4" w:rsidRPr="00B43EF4" w:rsidRDefault="00B43EF4" w:rsidP="00B43EF4">
      <w:pPr>
        <w:pStyle w:val="Akapitzlist"/>
        <w:widowControl w:val="0"/>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45261000-4 - Wykonywanie pokryć i konstrukcji dachowych oraz podobne roboty</w:t>
      </w:r>
    </w:p>
    <w:p w:rsidR="00B43EF4" w:rsidRPr="00B43EF4" w:rsidRDefault="00B43EF4" w:rsidP="00B43EF4">
      <w:pPr>
        <w:pStyle w:val="Akapitzlist"/>
        <w:widowControl w:val="0"/>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45261100-5 - Wykonywanie konstrukcji dachowych</w:t>
      </w:r>
    </w:p>
    <w:p w:rsidR="00B43EF4" w:rsidRDefault="00B43EF4" w:rsidP="00B43EF4">
      <w:pPr>
        <w:pStyle w:val="Akapitzlist"/>
        <w:widowControl w:val="0"/>
        <w:spacing w:before="0" w:after="0" w:line="240" w:lineRule="auto"/>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45261210-9 - Wykonywanie pokryć dachowych</w:t>
      </w:r>
    </w:p>
    <w:p w:rsidR="00B43EF4" w:rsidRPr="00B43EF4" w:rsidRDefault="00B43EF4" w:rsidP="00B43EF4">
      <w:pPr>
        <w:pStyle w:val="Akapitzlist"/>
        <w:widowControl w:val="0"/>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45262410-8 - Wznoszenie konstrukcji budynków</w:t>
      </w:r>
    </w:p>
    <w:p w:rsidR="00B43EF4" w:rsidRPr="00B43EF4" w:rsidRDefault="00B43EF4" w:rsidP="00B43EF4">
      <w:pPr>
        <w:pStyle w:val="Akapitzlist"/>
        <w:widowControl w:val="0"/>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45262500-6 - Roboty murarskie i murowe</w:t>
      </w:r>
    </w:p>
    <w:p w:rsidR="00B43EF4" w:rsidRPr="00B43EF4" w:rsidRDefault="00B43EF4" w:rsidP="00B43EF4">
      <w:pPr>
        <w:pStyle w:val="Akapitzlist"/>
        <w:widowControl w:val="0"/>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45262520-2 - Roboty murowe</w:t>
      </w:r>
    </w:p>
    <w:p w:rsidR="00B43EF4" w:rsidRPr="00B43EF4" w:rsidRDefault="00B43EF4" w:rsidP="00B43EF4">
      <w:pPr>
        <w:pStyle w:val="Akapitzlist"/>
        <w:widowControl w:val="0"/>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45262521-9 - Roboty murarskie w zakresie fasad</w:t>
      </w:r>
    </w:p>
    <w:p w:rsidR="00B43EF4" w:rsidRPr="00B43EF4" w:rsidRDefault="00B43EF4" w:rsidP="00B43EF4">
      <w:pPr>
        <w:pStyle w:val="Akapitzlist"/>
        <w:widowControl w:val="0"/>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45262522-6 - Roboty murarskie</w:t>
      </w:r>
    </w:p>
    <w:p w:rsidR="00B43EF4" w:rsidRDefault="00B43EF4" w:rsidP="00B43EF4">
      <w:pPr>
        <w:pStyle w:val="Akapitzlist"/>
        <w:widowControl w:val="0"/>
        <w:spacing w:before="0" w:after="0" w:line="240" w:lineRule="auto"/>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45321000-3 - Izolacja cieplna</w:t>
      </w:r>
    </w:p>
    <w:p w:rsidR="00B43EF4" w:rsidRPr="00B43EF4" w:rsidRDefault="00B43EF4" w:rsidP="00B43EF4">
      <w:pPr>
        <w:pStyle w:val="Akapitzlist"/>
        <w:widowControl w:val="0"/>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45324000-4 - Roboty w zakresie okładziny tynkowej</w:t>
      </w:r>
    </w:p>
    <w:p w:rsidR="00B43EF4" w:rsidRPr="00B43EF4" w:rsidRDefault="00B43EF4" w:rsidP="00B43EF4">
      <w:pPr>
        <w:pStyle w:val="Akapitzlist"/>
        <w:widowControl w:val="0"/>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45330000-9 - Roboty instalacyjne wodno-kanalizacyjne i sanitarne</w:t>
      </w:r>
    </w:p>
    <w:p w:rsidR="00B43EF4" w:rsidRDefault="00B43EF4" w:rsidP="00B43EF4">
      <w:pPr>
        <w:pStyle w:val="Akapitzlist"/>
        <w:widowControl w:val="0"/>
        <w:spacing w:before="0" w:after="0" w:line="240" w:lineRule="auto"/>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45431000-7 - Kładzenie płytek</w:t>
      </w:r>
    </w:p>
    <w:p w:rsidR="00B43EF4" w:rsidRPr="00B43EF4" w:rsidRDefault="00B43EF4" w:rsidP="00B43EF4">
      <w:pPr>
        <w:pStyle w:val="Akapitzlist"/>
        <w:widowControl w:val="0"/>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45431200-9 - Kładzenie glazury</w:t>
      </w:r>
    </w:p>
    <w:p w:rsidR="00B43EF4" w:rsidRPr="00B43EF4" w:rsidRDefault="00B43EF4" w:rsidP="00B43EF4">
      <w:pPr>
        <w:pStyle w:val="Akapitzlist"/>
        <w:widowControl w:val="0"/>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45442100-8 - Roboty malarskie</w:t>
      </w:r>
    </w:p>
    <w:p w:rsidR="00B43EF4" w:rsidRPr="00B43EF4" w:rsidRDefault="00B43EF4" w:rsidP="00B43EF4">
      <w:pPr>
        <w:pStyle w:val="Akapitzlist"/>
        <w:widowControl w:val="0"/>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45442110-1 - Malowanie budynków</w:t>
      </w:r>
    </w:p>
    <w:p w:rsidR="00B43EF4" w:rsidRPr="00B43EF4" w:rsidRDefault="00B43EF4" w:rsidP="00B43EF4">
      <w:pPr>
        <w:pStyle w:val="Akapitzlist"/>
        <w:widowControl w:val="0"/>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45432210-9 - Wykładanie ścian</w:t>
      </w:r>
    </w:p>
    <w:p w:rsidR="00B43EF4" w:rsidRDefault="00B43EF4" w:rsidP="00B43EF4">
      <w:pPr>
        <w:pStyle w:val="Akapitzlist"/>
        <w:widowControl w:val="0"/>
        <w:spacing w:before="0" w:after="0" w:line="240" w:lineRule="auto"/>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45443000-4 - Roboty elewacyjne</w:t>
      </w:r>
    </w:p>
    <w:p w:rsidR="00B43EF4" w:rsidRPr="00B43EF4" w:rsidRDefault="00B43EF4" w:rsidP="00B43EF4">
      <w:pPr>
        <w:pStyle w:val="Akapitzlist"/>
        <w:widowControl w:val="0"/>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42416130-5 - Windy mechaniczne</w:t>
      </w:r>
    </w:p>
    <w:p w:rsidR="00B43EF4" w:rsidRDefault="00B43EF4" w:rsidP="00B43EF4">
      <w:pPr>
        <w:pStyle w:val="Akapitzlist"/>
        <w:widowControl w:val="0"/>
        <w:spacing w:before="0" w:after="0" w:line="240" w:lineRule="auto"/>
        <w:outlineLvl w:val="3"/>
        <w:rPr>
          <w:rFonts w:asciiTheme="majorHAnsi" w:eastAsia="Times New Roman" w:hAnsiTheme="majorHAnsi" w:cs="Arial"/>
          <w:sz w:val="24"/>
          <w:szCs w:val="24"/>
          <w:lang w:eastAsia="pl-PL"/>
        </w:rPr>
      </w:pPr>
      <w:r w:rsidRPr="00B43EF4">
        <w:rPr>
          <w:rFonts w:asciiTheme="majorHAnsi" w:eastAsia="Times New Roman" w:hAnsiTheme="majorHAnsi" w:cs="Arial"/>
          <w:sz w:val="24"/>
          <w:szCs w:val="24"/>
          <w:lang w:eastAsia="pl-PL"/>
        </w:rPr>
        <w:t>45313100-5 - Instalowanie wind</w:t>
      </w:r>
    </w:p>
    <w:p w:rsidR="002F72B2" w:rsidRDefault="00F10CB8" w:rsidP="00833FE2">
      <w:pPr>
        <w:pStyle w:val="Akapitzlist"/>
        <w:widowControl w:val="0"/>
        <w:spacing w:before="0" w:after="0" w:line="240" w:lineRule="auto"/>
        <w:outlineLvl w:val="3"/>
        <w:rPr>
          <w:rFonts w:asciiTheme="majorHAnsi" w:eastAsia="Times New Roman" w:hAnsiTheme="majorHAnsi" w:cs="Arial"/>
          <w:sz w:val="24"/>
          <w:szCs w:val="24"/>
          <w:lang w:eastAsia="pl-PL"/>
        </w:rPr>
      </w:pPr>
      <w:r w:rsidRPr="00F10CB8">
        <w:rPr>
          <w:rFonts w:asciiTheme="majorHAnsi" w:eastAsia="Times New Roman" w:hAnsiTheme="majorHAnsi" w:cs="Arial"/>
          <w:sz w:val="24"/>
          <w:szCs w:val="24"/>
          <w:lang w:eastAsia="pl-PL"/>
        </w:rPr>
        <w:t>45111291-4 Roboty w zakresie zagospodarowania terenu</w:t>
      </w:r>
    </w:p>
    <w:p w:rsidR="00BB195B" w:rsidRPr="00287228" w:rsidRDefault="00BB195B" w:rsidP="00BB195B">
      <w:pPr>
        <w:pStyle w:val="Akapitzlist"/>
        <w:widowControl w:val="0"/>
        <w:outlineLvl w:val="3"/>
        <w:rPr>
          <w:rFonts w:asciiTheme="majorHAnsi" w:eastAsia="Times New Roman" w:hAnsiTheme="majorHAnsi" w:cs="Arial"/>
          <w:sz w:val="24"/>
          <w:szCs w:val="24"/>
          <w:lang w:eastAsia="pl-PL"/>
        </w:rPr>
      </w:pPr>
      <w:r w:rsidRPr="00287228">
        <w:rPr>
          <w:rFonts w:asciiTheme="majorHAnsi" w:eastAsia="Times New Roman" w:hAnsiTheme="majorHAnsi" w:cs="Arial"/>
          <w:sz w:val="24"/>
          <w:szCs w:val="24"/>
          <w:lang w:eastAsia="pl-PL"/>
        </w:rPr>
        <w:t>45311200-2 Roboty w zakresie instalacji elektrycznych</w:t>
      </w:r>
    </w:p>
    <w:p w:rsidR="00BB195B" w:rsidRPr="00287228" w:rsidRDefault="00BB195B" w:rsidP="00BB195B">
      <w:pPr>
        <w:pStyle w:val="Akapitzlist"/>
        <w:widowControl w:val="0"/>
        <w:outlineLvl w:val="3"/>
        <w:rPr>
          <w:rFonts w:asciiTheme="majorHAnsi" w:eastAsia="Times New Roman" w:hAnsiTheme="majorHAnsi" w:cs="Arial"/>
          <w:sz w:val="24"/>
          <w:szCs w:val="24"/>
          <w:lang w:eastAsia="pl-PL"/>
        </w:rPr>
      </w:pPr>
      <w:r w:rsidRPr="00287228">
        <w:rPr>
          <w:rFonts w:asciiTheme="majorHAnsi" w:eastAsia="Times New Roman" w:hAnsiTheme="majorHAnsi" w:cs="Arial"/>
          <w:sz w:val="24"/>
          <w:szCs w:val="24"/>
          <w:lang w:eastAsia="pl-PL"/>
        </w:rPr>
        <w:t>45311100-1 Roboty w zakresie okablowania elektrycznego</w:t>
      </w:r>
    </w:p>
    <w:p w:rsidR="00BB195B" w:rsidRPr="00287228" w:rsidRDefault="00BB195B" w:rsidP="00BB195B">
      <w:pPr>
        <w:pStyle w:val="Akapitzlist"/>
        <w:widowControl w:val="0"/>
        <w:outlineLvl w:val="3"/>
        <w:rPr>
          <w:rFonts w:asciiTheme="majorHAnsi" w:eastAsia="Times New Roman" w:hAnsiTheme="majorHAnsi" w:cs="Arial"/>
          <w:sz w:val="24"/>
          <w:szCs w:val="24"/>
          <w:lang w:eastAsia="pl-PL"/>
        </w:rPr>
      </w:pPr>
      <w:r w:rsidRPr="00287228">
        <w:rPr>
          <w:rFonts w:asciiTheme="majorHAnsi" w:eastAsia="Times New Roman" w:hAnsiTheme="majorHAnsi" w:cs="Arial"/>
          <w:sz w:val="24"/>
          <w:szCs w:val="24"/>
          <w:lang w:eastAsia="pl-PL"/>
        </w:rPr>
        <w:t>45315600-4 Instalacje niskiego napięcia</w:t>
      </w:r>
    </w:p>
    <w:p w:rsidR="00BB195B" w:rsidRPr="00287228" w:rsidRDefault="00BB195B" w:rsidP="00BB195B">
      <w:pPr>
        <w:pStyle w:val="Akapitzlist"/>
        <w:widowControl w:val="0"/>
        <w:outlineLvl w:val="3"/>
        <w:rPr>
          <w:rFonts w:asciiTheme="majorHAnsi" w:eastAsia="Times New Roman" w:hAnsiTheme="majorHAnsi" w:cs="Arial"/>
          <w:sz w:val="24"/>
          <w:szCs w:val="24"/>
          <w:lang w:eastAsia="pl-PL"/>
        </w:rPr>
      </w:pPr>
      <w:r w:rsidRPr="00287228">
        <w:rPr>
          <w:rFonts w:asciiTheme="majorHAnsi" w:eastAsia="Times New Roman" w:hAnsiTheme="majorHAnsi" w:cs="Arial"/>
          <w:sz w:val="24"/>
          <w:szCs w:val="24"/>
          <w:lang w:eastAsia="pl-PL"/>
        </w:rPr>
        <w:t>45317300-5 Elektryczne elektrycznych urządzeń rozdzielczych</w:t>
      </w:r>
    </w:p>
    <w:p w:rsidR="00BB195B" w:rsidRPr="00287228" w:rsidRDefault="00BB195B" w:rsidP="00BB195B">
      <w:pPr>
        <w:pStyle w:val="Akapitzlist"/>
        <w:widowControl w:val="0"/>
        <w:outlineLvl w:val="3"/>
        <w:rPr>
          <w:rFonts w:asciiTheme="majorHAnsi" w:eastAsia="Times New Roman" w:hAnsiTheme="majorHAnsi" w:cs="Arial"/>
          <w:sz w:val="24"/>
          <w:szCs w:val="24"/>
          <w:lang w:eastAsia="pl-PL"/>
        </w:rPr>
      </w:pPr>
      <w:r w:rsidRPr="00287228">
        <w:rPr>
          <w:rFonts w:asciiTheme="majorHAnsi" w:eastAsia="Times New Roman" w:hAnsiTheme="majorHAnsi" w:cs="Arial"/>
          <w:sz w:val="24"/>
          <w:szCs w:val="24"/>
          <w:lang w:eastAsia="pl-PL"/>
        </w:rPr>
        <w:t>31524120-2 Oświetlenie sufitowe</w:t>
      </w:r>
    </w:p>
    <w:p w:rsidR="00BB195B" w:rsidRPr="00287228" w:rsidRDefault="00BB195B" w:rsidP="00BB195B">
      <w:pPr>
        <w:pStyle w:val="Akapitzlist"/>
        <w:widowControl w:val="0"/>
        <w:spacing w:before="0" w:after="0" w:line="240" w:lineRule="auto"/>
        <w:outlineLvl w:val="3"/>
        <w:rPr>
          <w:rFonts w:asciiTheme="majorHAnsi" w:eastAsia="Times New Roman" w:hAnsiTheme="majorHAnsi" w:cs="Arial"/>
          <w:sz w:val="24"/>
          <w:szCs w:val="24"/>
          <w:lang w:eastAsia="pl-PL"/>
        </w:rPr>
      </w:pPr>
      <w:r w:rsidRPr="00287228">
        <w:rPr>
          <w:rFonts w:asciiTheme="majorHAnsi" w:eastAsia="Times New Roman" w:hAnsiTheme="majorHAnsi" w:cs="Arial"/>
          <w:sz w:val="24"/>
          <w:szCs w:val="24"/>
          <w:lang w:eastAsia="pl-PL"/>
        </w:rPr>
        <w:t>31524210-0 Oświetlenie ścienne</w:t>
      </w:r>
    </w:p>
    <w:p w:rsidR="000D04B0" w:rsidRPr="002F72B2" w:rsidRDefault="000D04B0" w:rsidP="00833FE2">
      <w:pPr>
        <w:widowControl w:val="0"/>
        <w:outlineLvl w:val="3"/>
        <w:rPr>
          <w:rFonts w:asciiTheme="majorHAnsi" w:hAnsiTheme="majorHAnsi" w:cs="Arial"/>
          <w:bCs/>
        </w:rPr>
      </w:pPr>
      <w:r w:rsidRPr="002F72B2">
        <w:rPr>
          <w:rFonts w:asciiTheme="majorHAnsi" w:hAnsiTheme="majorHAnsi" w:cs="Arial"/>
          <w:b/>
        </w:rPr>
        <w:t>4.</w:t>
      </w:r>
      <w:r w:rsidR="00E04C7F" w:rsidRPr="002F72B2">
        <w:rPr>
          <w:rFonts w:asciiTheme="majorHAnsi" w:hAnsiTheme="majorHAnsi" w:cs="Arial"/>
          <w:b/>
        </w:rPr>
        <w:t>9</w:t>
      </w:r>
      <w:r w:rsidRPr="002F72B2">
        <w:rPr>
          <w:rFonts w:asciiTheme="majorHAnsi" w:hAnsiTheme="majorHAnsi" w:cs="Arial"/>
          <w:bCs/>
        </w:rPr>
        <w:t>. Powody niedokonania podziału zamówienia na częśc</w:t>
      </w:r>
      <w:r w:rsidR="00287228">
        <w:rPr>
          <w:rFonts w:asciiTheme="majorHAnsi" w:hAnsiTheme="majorHAnsi" w:cs="Arial"/>
          <w:bCs/>
        </w:rPr>
        <w:t>i:</w:t>
      </w:r>
    </w:p>
    <w:p w:rsidR="0032457F" w:rsidRPr="0032457F" w:rsidRDefault="0032457F" w:rsidP="0032457F">
      <w:pPr>
        <w:pStyle w:val="Kolorowalistaakcent11"/>
        <w:tabs>
          <w:tab w:val="left" w:pos="567"/>
        </w:tabs>
        <w:autoSpaceDE w:val="0"/>
        <w:autoSpaceDN w:val="0"/>
        <w:adjustRightInd w:val="0"/>
        <w:ind w:left="567"/>
        <w:rPr>
          <w:rFonts w:asciiTheme="majorHAnsi" w:hAnsiTheme="majorHAnsi" w:cs="Arial"/>
          <w:bCs/>
          <w:sz w:val="24"/>
          <w:szCs w:val="24"/>
        </w:rPr>
      </w:pPr>
      <w:r w:rsidRPr="0032457F">
        <w:rPr>
          <w:rFonts w:asciiTheme="majorHAnsi" w:hAnsiTheme="majorHAnsi" w:cs="Arial"/>
          <w:bCs/>
          <w:sz w:val="24"/>
          <w:szCs w:val="24"/>
        </w:rPr>
        <w:t>Wartość zamówienia jest niższa od tzw. progów unijnych które zobowiąz</w:t>
      </w:r>
      <w:r>
        <w:rPr>
          <w:rFonts w:asciiTheme="majorHAnsi" w:hAnsiTheme="majorHAnsi" w:cs="Arial"/>
          <w:bCs/>
          <w:sz w:val="24"/>
          <w:szCs w:val="24"/>
        </w:rPr>
        <w:t>ują do im</w:t>
      </w:r>
      <w:r w:rsidRPr="0032457F">
        <w:rPr>
          <w:rFonts w:asciiTheme="majorHAnsi" w:hAnsiTheme="majorHAnsi" w:cs="Arial"/>
          <w:bCs/>
          <w:sz w:val="24"/>
          <w:szCs w:val="24"/>
        </w:rPr>
        <w:t xml:space="preserve">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w:t>
      </w:r>
      <w:r w:rsidRPr="0032457F">
        <w:rPr>
          <w:rFonts w:asciiTheme="majorHAnsi" w:hAnsiTheme="majorHAnsi" w:cs="Arial"/>
          <w:bCs/>
          <w:sz w:val="24"/>
          <w:szCs w:val="24"/>
        </w:rPr>
        <w:lastRenderedPageBreak/>
        <w:t xml:space="preserve">zamówienia o wartości znacznie przewyższającej tzw. progi UE ). Zamówienie nie zostało podzielone na części z następujących względów: </w:t>
      </w:r>
    </w:p>
    <w:p w:rsidR="0032457F" w:rsidRPr="0032457F" w:rsidRDefault="0032457F" w:rsidP="0032457F">
      <w:pPr>
        <w:pStyle w:val="Kolorowalistaakcent11"/>
        <w:tabs>
          <w:tab w:val="left" w:pos="567"/>
        </w:tabs>
        <w:autoSpaceDE w:val="0"/>
        <w:autoSpaceDN w:val="0"/>
        <w:adjustRightInd w:val="0"/>
        <w:ind w:left="567"/>
        <w:rPr>
          <w:rFonts w:asciiTheme="majorHAnsi" w:hAnsiTheme="majorHAnsi" w:cs="Arial"/>
          <w:bCs/>
          <w:sz w:val="24"/>
          <w:szCs w:val="24"/>
        </w:rPr>
      </w:pPr>
      <w:r w:rsidRPr="0032457F">
        <w:rPr>
          <w:rFonts w:asciiTheme="majorHAnsi" w:hAnsiTheme="majorHAnsi" w:cs="Arial"/>
          <w:bCs/>
          <w:sz w:val="24"/>
          <w:szCs w:val="24"/>
        </w:rPr>
        <w:t>1)</w:t>
      </w:r>
      <w:r w:rsidRPr="0032457F">
        <w:rPr>
          <w:rFonts w:asciiTheme="majorHAnsi" w:hAnsiTheme="majorHAnsi" w:cs="Arial"/>
          <w:bCs/>
          <w:sz w:val="24"/>
          <w:szCs w:val="24"/>
        </w:rPr>
        <w:tab/>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rsidR="0032457F" w:rsidRPr="0032457F" w:rsidRDefault="0032457F" w:rsidP="0032457F">
      <w:pPr>
        <w:pStyle w:val="Kolorowalistaakcent11"/>
        <w:tabs>
          <w:tab w:val="left" w:pos="567"/>
        </w:tabs>
        <w:autoSpaceDE w:val="0"/>
        <w:autoSpaceDN w:val="0"/>
        <w:adjustRightInd w:val="0"/>
        <w:ind w:left="567"/>
        <w:rPr>
          <w:rFonts w:asciiTheme="majorHAnsi" w:hAnsiTheme="majorHAnsi" w:cs="Arial"/>
          <w:bCs/>
          <w:sz w:val="24"/>
          <w:szCs w:val="24"/>
        </w:rPr>
      </w:pPr>
      <w:r w:rsidRPr="0032457F">
        <w:rPr>
          <w:rFonts w:asciiTheme="majorHAnsi" w:hAnsiTheme="majorHAnsi" w:cs="Arial"/>
          <w:bCs/>
          <w:sz w:val="24"/>
          <w:szCs w:val="24"/>
        </w:rPr>
        <w:t>2)</w:t>
      </w:r>
      <w:r w:rsidRPr="0032457F">
        <w:rPr>
          <w:rFonts w:asciiTheme="majorHAnsi" w:hAnsiTheme="majorHAnsi" w:cs="Arial"/>
          <w:bCs/>
          <w:sz w:val="24"/>
          <w:szCs w:val="24"/>
        </w:rPr>
        <w:tab/>
        <w:t>Przy tego typu robotach nie ma możliwości jednoznacznego określenia zasad odpowiedzialności za jeden plac budowy (przekazany byłby równolegle wielu wykonawcom). Nie jest także możliwe rozgraniczenie odpowiedzialności wielu kierowników budowy.</w:t>
      </w:r>
    </w:p>
    <w:p w:rsidR="0032457F" w:rsidRPr="0032457F" w:rsidRDefault="0032457F" w:rsidP="002F72B2">
      <w:pPr>
        <w:pStyle w:val="Kolorowalistaakcent11"/>
        <w:tabs>
          <w:tab w:val="left" w:pos="567"/>
        </w:tabs>
        <w:autoSpaceDE w:val="0"/>
        <w:autoSpaceDN w:val="0"/>
        <w:adjustRightInd w:val="0"/>
        <w:ind w:left="567"/>
        <w:rPr>
          <w:rFonts w:asciiTheme="majorHAnsi" w:hAnsiTheme="majorHAnsi" w:cs="Arial"/>
          <w:bCs/>
          <w:sz w:val="24"/>
          <w:szCs w:val="24"/>
        </w:rPr>
      </w:pPr>
      <w:r w:rsidRPr="0032457F">
        <w:rPr>
          <w:rFonts w:asciiTheme="majorHAnsi" w:hAnsiTheme="majorHAnsi" w:cs="Arial"/>
          <w:bCs/>
          <w:sz w:val="24"/>
          <w:szCs w:val="24"/>
        </w:rPr>
        <w:t>3)</w:t>
      </w:r>
      <w:r w:rsidRPr="0032457F">
        <w:rPr>
          <w:rFonts w:asciiTheme="majorHAnsi" w:hAnsiTheme="majorHAnsi" w:cs="Arial"/>
          <w:bCs/>
          <w:sz w:val="24"/>
          <w:szCs w:val="24"/>
        </w:rPr>
        <w:tab/>
        <w:t>Podział przedmiotu zamówienia na zadania groziłby znaczącym zwiększeniem kosztów oraz trudnościami</w:t>
      </w:r>
      <w:r w:rsidR="002F72B2">
        <w:rPr>
          <w:rFonts w:asciiTheme="majorHAnsi" w:hAnsiTheme="majorHAnsi" w:cs="Arial"/>
          <w:bCs/>
          <w:sz w:val="24"/>
          <w:szCs w:val="24"/>
        </w:rPr>
        <w:t xml:space="preserve"> technologicznymi wynikającymi </w:t>
      </w:r>
      <w:r w:rsidRPr="0032457F">
        <w:rPr>
          <w:rFonts w:asciiTheme="majorHAnsi" w:hAnsiTheme="majorHAnsi" w:cs="Arial"/>
          <w:bCs/>
          <w:sz w:val="24"/>
          <w:szCs w:val="24"/>
        </w:rPr>
        <w:t xml:space="preserve">z wykonywania przedmiotu zamówienia przez większą liczbę wykonawców (po-szczególni wykonawcy mogliby wykonywać prace w różnych technologiach do-puszczonych dokumentacją projektową, co powodowałoby problemy </w:t>
      </w:r>
    </w:p>
    <w:p w:rsidR="0032457F" w:rsidRPr="0032457F" w:rsidRDefault="0032457F" w:rsidP="0032457F">
      <w:pPr>
        <w:pStyle w:val="Kolorowalistaakcent11"/>
        <w:tabs>
          <w:tab w:val="left" w:pos="567"/>
        </w:tabs>
        <w:autoSpaceDE w:val="0"/>
        <w:autoSpaceDN w:val="0"/>
        <w:adjustRightInd w:val="0"/>
        <w:ind w:left="567"/>
        <w:rPr>
          <w:rFonts w:asciiTheme="majorHAnsi" w:hAnsiTheme="majorHAnsi" w:cs="Arial"/>
          <w:bCs/>
          <w:sz w:val="24"/>
          <w:szCs w:val="24"/>
        </w:rPr>
      </w:pPr>
      <w:r w:rsidRPr="0032457F">
        <w:rPr>
          <w:rFonts w:asciiTheme="majorHAnsi" w:hAnsiTheme="majorHAnsi" w:cs="Arial"/>
          <w:bCs/>
          <w:sz w:val="24"/>
          <w:szCs w:val="24"/>
        </w:rPr>
        <w:t>w połączeniu obszarów objętych inwestycją).</w:t>
      </w:r>
    </w:p>
    <w:p w:rsidR="0032457F" w:rsidRPr="0032457F" w:rsidRDefault="0032457F" w:rsidP="0032457F">
      <w:pPr>
        <w:pStyle w:val="Kolorowalistaakcent11"/>
        <w:tabs>
          <w:tab w:val="left" w:pos="567"/>
        </w:tabs>
        <w:autoSpaceDE w:val="0"/>
        <w:autoSpaceDN w:val="0"/>
        <w:adjustRightInd w:val="0"/>
        <w:ind w:left="567"/>
        <w:rPr>
          <w:rFonts w:asciiTheme="majorHAnsi" w:hAnsiTheme="majorHAnsi" w:cs="Arial"/>
          <w:bCs/>
          <w:sz w:val="24"/>
          <w:szCs w:val="24"/>
        </w:rPr>
      </w:pPr>
      <w:r w:rsidRPr="0032457F">
        <w:rPr>
          <w:rFonts w:asciiTheme="majorHAnsi" w:hAnsiTheme="majorHAnsi" w:cs="Arial"/>
          <w:bCs/>
          <w:sz w:val="24"/>
          <w:szCs w:val="24"/>
        </w:rPr>
        <w:t>4)</w:t>
      </w:r>
      <w:r w:rsidRPr="0032457F">
        <w:rPr>
          <w:rFonts w:asciiTheme="majorHAnsi" w:hAnsiTheme="majorHAnsi" w:cs="Arial"/>
          <w:bCs/>
          <w:sz w:val="24"/>
          <w:szCs w:val="24"/>
        </w:rPr>
        <w:tab/>
        <w:t>Przy tego typu robotach wykonywanych przez różnych wykonawców opóźnienie jednego z wykonawców wpłynęłoby negatywnie na terminowość wykonania innych elementów inwestycji – zależnych od terminowego wykonania prac przez innego wykonawcę.</w:t>
      </w:r>
    </w:p>
    <w:p w:rsidR="0032457F" w:rsidRPr="0032457F" w:rsidRDefault="0032457F" w:rsidP="0032457F">
      <w:pPr>
        <w:pStyle w:val="Kolorowalistaakcent11"/>
        <w:tabs>
          <w:tab w:val="left" w:pos="567"/>
        </w:tabs>
        <w:autoSpaceDE w:val="0"/>
        <w:autoSpaceDN w:val="0"/>
        <w:adjustRightInd w:val="0"/>
        <w:ind w:left="567"/>
        <w:rPr>
          <w:rFonts w:asciiTheme="majorHAnsi" w:hAnsiTheme="majorHAnsi" w:cs="Arial"/>
          <w:bCs/>
          <w:sz w:val="24"/>
          <w:szCs w:val="24"/>
        </w:rPr>
      </w:pPr>
      <w:r w:rsidRPr="0032457F">
        <w:rPr>
          <w:rFonts w:asciiTheme="majorHAnsi" w:hAnsiTheme="majorHAnsi" w:cs="Arial"/>
          <w:bCs/>
          <w:sz w:val="24"/>
          <w:szCs w:val="24"/>
        </w:rPr>
        <w:t>5)</w:t>
      </w:r>
      <w:r w:rsidRPr="0032457F">
        <w:rPr>
          <w:rFonts w:asciiTheme="majorHAnsi" w:hAnsiTheme="majorHAnsi" w:cs="Arial"/>
          <w:bCs/>
          <w:sz w:val="24"/>
          <w:szCs w:val="24"/>
        </w:rPr>
        <w:tab/>
        <w:t xml:space="preserve">Wykonawcy powielaliby koszty pośrednie prac, co wpływałoby </w:t>
      </w:r>
      <w:r>
        <w:rPr>
          <w:rFonts w:asciiTheme="majorHAnsi" w:hAnsiTheme="majorHAnsi" w:cs="Arial"/>
          <w:bCs/>
          <w:sz w:val="24"/>
          <w:szCs w:val="24"/>
        </w:rPr>
        <w:t>na koszty inwe</w:t>
      </w:r>
      <w:r w:rsidRPr="0032457F">
        <w:rPr>
          <w:rFonts w:asciiTheme="majorHAnsi" w:hAnsiTheme="majorHAnsi" w:cs="Arial"/>
          <w:bCs/>
          <w:sz w:val="24"/>
          <w:szCs w:val="24"/>
        </w:rPr>
        <w:t xml:space="preserv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rsidR="0032457F" w:rsidRPr="002F72B2" w:rsidRDefault="0032457F" w:rsidP="0032457F">
      <w:pPr>
        <w:pStyle w:val="Kolorowalistaakcent11"/>
        <w:tabs>
          <w:tab w:val="left" w:pos="567"/>
        </w:tabs>
        <w:autoSpaceDE w:val="0"/>
        <w:autoSpaceDN w:val="0"/>
        <w:adjustRightInd w:val="0"/>
        <w:ind w:left="567"/>
        <w:rPr>
          <w:rFonts w:asciiTheme="majorHAnsi" w:hAnsiTheme="majorHAnsi" w:cs="Arial"/>
          <w:bCs/>
          <w:sz w:val="24"/>
          <w:szCs w:val="24"/>
        </w:rPr>
      </w:pPr>
      <w:r w:rsidRPr="002F72B2">
        <w:rPr>
          <w:rFonts w:asciiTheme="majorHAnsi" w:hAnsiTheme="majorHAnsi" w:cs="Arial"/>
          <w:bCs/>
          <w:sz w:val="24"/>
          <w:szCs w:val="24"/>
        </w:rPr>
        <w:t>6)</w:t>
      </w:r>
      <w:r w:rsidRPr="002F72B2">
        <w:rPr>
          <w:rFonts w:asciiTheme="majorHAnsi" w:hAnsiTheme="majorHAnsi" w:cs="Arial"/>
          <w:bCs/>
          <w:sz w:val="24"/>
          <w:szCs w:val="24"/>
        </w:rPr>
        <w:tab/>
        <w:t>Każdy z wykonawców w cenę wliczyłby odrębn</w:t>
      </w:r>
      <w:r w:rsidR="002F72B2" w:rsidRPr="002F72B2">
        <w:rPr>
          <w:rFonts w:asciiTheme="majorHAnsi" w:hAnsiTheme="majorHAnsi" w:cs="Arial"/>
          <w:bCs/>
          <w:sz w:val="24"/>
          <w:szCs w:val="24"/>
        </w:rPr>
        <w:t>e koszty polisy OC, co zwiększy</w:t>
      </w:r>
      <w:r w:rsidRPr="002F72B2">
        <w:rPr>
          <w:rFonts w:asciiTheme="majorHAnsi" w:hAnsiTheme="majorHAnsi" w:cs="Arial"/>
          <w:bCs/>
          <w:sz w:val="24"/>
          <w:szCs w:val="24"/>
        </w:rPr>
        <w:t>łoby poziom wydatków zamawiającego.</w:t>
      </w:r>
    </w:p>
    <w:p w:rsidR="00A32F7F" w:rsidRDefault="0032457F" w:rsidP="002F72B2">
      <w:pPr>
        <w:pStyle w:val="Kolorowalistaakcent11"/>
        <w:tabs>
          <w:tab w:val="left" w:pos="567"/>
        </w:tabs>
        <w:autoSpaceDE w:val="0"/>
        <w:autoSpaceDN w:val="0"/>
        <w:adjustRightInd w:val="0"/>
        <w:ind w:left="567"/>
        <w:rPr>
          <w:rFonts w:asciiTheme="majorHAnsi" w:hAnsiTheme="majorHAnsi" w:cs="Arial"/>
          <w:bCs/>
          <w:sz w:val="24"/>
          <w:szCs w:val="24"/>
        </w:rPr>
      </w:pPr>
      <w:r w:rsidRPr="002F72B2">
        <w:rPr>
          <w:rFonts w:asciiTheme="majorHAnsi" w:hAnsiTheme="majorHAnsi" w:cs="Arial"/>
          <w:bCs/>
          <w:sz w:val="24"/>
          <w:szCs w:val="24"/>
        </w:rPr>
        <w:t>Reasumując, Zamawiający nie dokonał podziału zamówienia na części ze względu na to, że podział taki groziłby nadmier</w:t>
      </w:r>
      <w:r w:rsidR="002F72B2" w:rsidRPr="002F72B2">
        <w:rPr>
          <w:rFonts w:asciiTheme="majorHAnsi" w:hAnsiTheme="majorHAnsi" w:cs="Arial"/>
          <w:bCs/>
          <w:sz w:val="24"/>
          <w:szCs w:val="24"/>
        </w:rPr>
        <w:t xml:space="preserve">nymi trudnościami technicznymi </w:t>
      </w:r>
      <w:r w:rsidRPr="002F72B2">
        <w:rPr>
          <w:rFonts w:asciiTheme="majorHAnsi" w:hAnsiTheme="majorHAnsi" w:cs="Arial"/>
          <w:bCs/>
          <w:sz w:val="24"/>
          <w:szCs w:val="24"/>
        </w:rPr>
        <w:t>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w:t>
      </w:r>
      <w:r w:rsidR="002F72B2" w:rsidRPr="002F72B2">
        <w:rPr>
          <w:rFonts w:asciiTheme="majorHAnsi" w:hAnsiTheme="majorHAnsi" w:cs="Arial"/>
          <w:bCs/>
          <w:sz w:val="24"/>
          <w:szCs w:val="24"/>
        </w:rPr>
        <w:t xml:space="preserve">e zwiększyłby konkurencyjności </w:t>
      </w:r>
      <w:r w:rsidRPr="002F72B2">
        <w:rPr>
          <w:rFonts w:asciiTheme="majorHAnsi" w:hAnsiTheme="majorHAnsi" w:cs="Arial"/>
          <w:bCs/>
          <w:sz w:val="24"/>
          <w:szCs w:val="24"/>
        </w:rPr>
        <w:t>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2F72B2" w:rsidRDefault="002F72B2" w:rsidP="002F72B2">
      <w:pPr>
        <w:pStyle w:val="Kolorowalistaakcent11"/>
        <w:tabs>
          <w:tab w:val="left" w:pos="567"/>
        </w:tabs>
        <w:autoSpaceDE w:val="0"/>
        <w:autoSpaceDN w:val="0"/>
        <w:adjustRightInd w:val="0"/>
        <w:ind w:left="567" w:hanging="567"/>
        <w:rPr>
          <w:rFonts w:asciiTheme="majorHAnsi" w:hAnsiTheme="majorHAnsi" w:cs="Arial"/>
          <w:b/>
          <w:bCs/>
          <w:sz w:val="24"/>
          <w:szCs w:val="24"/>
        </w:rPr>
      </w:pPr>
      <w:r w:rsidRPr="002F72B2">
        <w:rPr>
          <w:rFonts w:asciiTheme="majorHAnsi" w:hAnsiTheme="majorHAnsi" w:cs="Arial"/>
          <w:b/>
          <w:bCs/>
          <w:sz w:val="24"/>
          <w:szCs w:val="24"/>
        </w:rPr>
        <w:t>4.10.</w:t>
      </w:r>
      <w:r w:rsidRPr="002F72B2">
        <w:t xml:space="preserve"> </w:t>
      </w:r>
      <w:r>
        <w:rPr>
          <w:rFonts w:asciiTheme="majorHAnsi" w:hAnsiTheme="majorHAnsi" w:cs="Arial"/>
          <w:b/>
          <w:bCs/>
          <w:sz w:val="24"/>
          <w:szCs w:val="24"/>
        </w:rPr>
        <w:tab/>
        <w:t>Gwarancja.</w:t>
      </w:r>
    </w:p>
    <w:p w:rsidR="002F72B2" w:rsidRPr="002F72B2" w:rsidRDefault="002F72B2" w:rsidP="002F72B2">
      <w:pPr>
        <w:pStyle w:val="Kolorowalistaakcent11"/>
        <w:tabs>
          <w:tab w:val="left" w:pos="567"/>
        </w:tabs>
        <w:autoSpaceDE w:val="0"/>
        <w:autoSpaceDN w:val="0"/>
        <w:adjustRightInd w:val="0"/>
        <w:ind w:left="567" w:hanging="567"/>
        <w:rPr>
          <w:rFonts w:asciiTheme="majorHAnsi" w:hAnsiTheme="majorHAnsi" w:cs="Arial"/>
          <w:b/>
          <w:bCs/>
          <w:sz w:val="24"/>
          <w:szCs w:val="24"/>
        </w:rPr>
      </w:pPr>
      <w:r>
        <w:rPr>
          <w:rFonts w:asciiTheme="majorHAnsi" w:hAnsiTheme="majorHAnsi" w:cs="Arial"/>
          <w:b/>
          <w:bCs/>
          <w:sz w:val="24"/>
          <w:szCs w:val="24"/>
        </w:rPr>
        <w:t xml:space="preserve">         </w:t>
      </w:r>
      <w:r w:rsidRPr="002F72B2">
        <w:rPr>
          <w:rFonts w:asciiTheme="majorHAnsi" w:hAnsiTheme="majorHAnsi" w:cs="Arial"/>
          <w:b/>
          <w:bCs/>
          <w:sz w:val="24"/>
          <w:szCs w:val="24"/>
        </w:rPr>
        <w:t>Długość okresu gwarancji jakości na roboty budowlane oraz zamontowane</w:t>
      </w:r>
      <w:r>
        <w:rPr>
          <w:rFonts w:asciiTheme="majorHAnsi" w:hAnsiTheme="majorHAnsi" w:cs="Arial"/>
          <w:b/>
          <w:bCs/>
          <w:sz w:val="24"/>
          <w:szCs w:val="24"/>
        </w:rPr>
        <w:t xml:space="preserve"> materiały i urządzenia wynosi: </w:t>
      </w:r>
      <w:r w:rsidRPr="002F72B2">
        <w:rPr>
          <w:rFonts w:asciiTheme="majorHAnsi" w:hAnsiTheme="majorHAnsi" w:cs="Arial"/>
          <w:b/>
          <w:bCs/>
          <w:sz w:val="24"/>
          <w:szCs w:val="24"/>
        </w:rPr>
        <w:t xml:space="preserve">od </w:t>
      </w:r>
      <w:r w:rsidR="006707A4">
        <w:rPr>
          <w:rFonts w:asciiTheme="majorHAnsi" w:hAnsiTheme="majorHAnsi" w:cs="Arial"/>
          <w:b/>
          <w:bCs/>
          <w:sz w:val="24"/>
          <w:szCs w:val="24"/>
        </w:rPr>
        <w:t xml:space="preserve">24 </w:t>
      </w:r>
      <w:r w:rsidRPr="002F72B2">
        <w:rPr>
          <w:rFonts w:asciiTheme="majorHAnsi" w:hAnsiTheme="majorHAnsi" w:cs="Arial"/>
          <w:b/>
          <w:bCs/>
          <w:sz w:val="24"/>
          <w:szCs w:val="24"/>
        </w:rPr>
        <w:t xml:space="preserve">miesięcy (termin minimalny) do </w:t>
      </w:r>
      <w:r w:rsidR="006707A4">
        <w:rPr>
          <w:rFonts w:asciiTheme="majorHAnsi" w:hAnsiTheme="majorHAnsi" w:cs="Arial"/>
          <w:b/>
          <w:bCs/>
          <w:sz w:val="24"/>
          <w:szCs w:val="24"/>
        </w:rPr>
        <w:t>72</w:t>
      </w:r>
      <w:r w:rsidRPr="002F72B2">
        <w:rPr>
          <w:rFonts w:asciiTheme="majorHAnsi" w:hAnsiTheme="majorHAnsi" w:cs="Arial"/>
          <w:b/>
          <w:bCs/>
          <w:sz w:val="24"/>
          <w:szCs w:val="24"/>
        </w:rPr>
        <w:t xml:space="preserve"> miesięcy (termin maksymalny) – termin ten jest kryterium oceny ofert.</w:t>
      </w:r>
    </w:p>
    <w:p w:rsidR="002F72B2" w:rsidRDefault="002F72B2" w:rsidP="002F72B2">
      <w:pPr>
        <w:pStyle w:val="Kolorowalistaakcent11"/>
        <w:tabs>
          <w:tab w:val="left" w:pos="567"/>
        </w:tabs>
        <w:autoSpaceDE w:val="0"/>
        <w:autoSpaceDN w:val="0"/>
        <w:adjustRightInd w:val="0"/>
        <w:ind w:left="567" w:hanging="567"/>
        <w:rPr>
          <w:rFonts w:asciiTheme="majorHAnsi" w:hAnsiTheme="majorHAnsi" w:cs="Arial"/>
          <w:b/>
          <w:bCs/>
          <w:sz w:val="24"/>
          <w:szCs w:val="24"/>
        </w:rPr>
      </w:pPr>
      <w:r>
        <w:rPr>
          <w:rFonts w:asciiTheme="majorHAnsi" w:hAnsiTheme="majorHAnsi" w:cs="Arial"/>
          <w:b/>
          <w:bCs/>
          <w:sz w:val="24"/>
          <w:szCs w:val="24"/>
        </w:rPr>
        <w:lastRenderedPageBreak/>
        <w:t xml:space="preserve">           </w:t>
      </w:r>
      <w:r w:rsidRPr="002F72B2">
        <w:rPr>
          <w:rFonts w:asciiTheme="majorHAnsi" w:hAnsiTheme="majorHAnsi" w:cs="Arial"/>
          <w:b/>
          <w:bCs/>
          <w:sz w:val="24"/>
          <w:szCs w:val="24"/>
        </w:rPr>
        <w:t>Zamawiający informuje, że spoza kryterium oceny ofert wyłączona jest winda</w:t>
      </w:r>
      <w:r>
        <w:rPr>
          <w:rFonts w:asciiTheme="majorHAnsi" w:hAnsiTheme="majorHAnsi" w:cs="Arial"/>
          <w:b/>
          <w:bCs/>
          <w:sz w:val="24"/>
          <w:szCs w:val="24"/>
        </w:rPr>
        <w:t xml:space="preserve">. Wykonawca zaoferuje </w:t>
      </w:r>
      <w:r w:rsidR="00585A7F">
        <w:rPr>
          <w:rFonts w:asciiTheme="majorHAnsi" w:hAnsiTheme="majorHAnsi" w:cs="Arial"/>
          <w:b/>
          <w:bCs/>
          <w:sz w:val="24"/>
          <w:szCs w:val="24"/>
        </w:rPr>
        <w:t xml:space="preserve">minimum 12 </w:t>
      </w:r>
      <w:r>
        <w:rPr>
          <w:rFonts w:asciiTheme="majorHAnsi" w:hAnsiTheme="majorHAnsi" w:cs="Arial"/>
          <w:b/>
          <w:bCs/>
          <w:sz w:val="24"/>
          <w:szCs w:val="24"/>
        </w:rPr>
        <w:t>miesi</w:t>
      </w:r>
      <w:r w:rsidR="00585A7F">
        <w:rPr>
          <w:rFonts w:asciiTheme="majorHAnsi" w:hAnsiTheme="majorHAnsi" w:cs="Arial"/>
          <w:b/>
          <w:bCs/>
          <w:sz w:val="24"/>
          <w:szCs w:val="24"/>
        </w:rPr>
        <w:t>ę</w:t>
      </w:r>
      <w:r>
        <w:rPr>
          <w:rFonts w:asciiTheme="majorHAnsi" w:hAnsiTheme="majorHAnsi" w:cs="Arial"/>
          <w:b/>
          <w:bCs/>
          <w:sz w:val="24"/>
          <w:szCs w:val="24"/>
        </w:rPr>
        <w:t>c</w:t>
      </w:r>
      <w:r w:rsidR="00585A7F">
        <w:rPr>
          <w:rFonts w:asciiTheme="majorHAnsi" w:hAnsiTheme="majorHAnsi" w:cs="Arial"/>
          <w:b/>
          <w:bCs/>
          <w:sz w:val="24"/>
          <w:szCs w:val="24"/>
        </w:rPr>
        <w:t>y</w:t>
      </w:r>
      <w:r>
        <w:rPr>
          <w:rFonts w:asciiTheme="majorHAnsi" w:hAnsiTheme="majorHAnsi" w:cs="Arial"/>
          <w:b/>
          <w:bCs/>
          <w:sz w:val="24"/>
          <w:szCs w:val="24"/>
        </w:rPr>
        <w:t xml:space="preserve"> </w:t>
      </w:r>
      <w:r w:rsidRPr="002F72B2">
        <w:rPr>
          <w:rFonts w:asciiTheme="majorHAnsi" w:hAnsiTheme="majorHAnsi" w:cs="Arial"/>
          <w:b/>
          <w:bCs/>
          <w:sz w:val="24"/>
          <w:szCs w:val="24"/>
        </w:rPr>
        <w:t xml:space="preserve"> gwarancji na windę. W przypadku, gdy produkt objęty jest gwarancją producenta dłuższą niż udzielana przez Wykonawcę, Zamawiający zachowuje uprawnienia z tytułu gwarancji producenta przez pełny okres, na jaki została przez tego producenta udzielona.</w:t>
      </w:r>
    </w:p>
    <w:p w:rsidR="00BA0BC4" w:rsidRPr="00BA0BC4" w:rsidRDefault="00BA0BC4" w:rsidP="00BA0BC4">
      <w:pPr>
        <w:pStyle w:val="Kolorowalistaakcent11"/>
        <w:tabs>
          <w:tab w:val="left" w:pos="567"/>
        </w:tabs>
        <w:autoSpaceDE w:val="0"/>
        <w:autoSpaceDN w:val="0"/>
        <w:adjustRightInd w:val="0"/>
        <w:ind w:left="567" w:hanging="567"/>
        <w:rPr>
          <w:rFonts w:asciiTheme="majorHAnsi" w:hAnsiTheme="majorHAnsi" w:cs="Arial"/>
          <w:b/>
          <w:bCs/>
          <w:sz w:val="24"/>
          <w:szCs w:val="24"/>
        </w:rPr>
      </w:pPr>
      <w:r>
        <w:rPr>
          <w:rFonts w:asciiTheme="majorHAnsi" w:hAnsiTheme="majorHAnsi" w:cs="Arial"/>
          <w:b/>
          <w:bCs/>
          <w:sz w:val="24"/>
          <w:szCs w:val="24"/>
        </w:rPr>
        <w:t>4.11</w:t>
      </w:r>
      <w:r w:rsidRPr="00BA0BC4">
        <w:rPr>
          <w:rFonts w:asciiTheme="majorHAnsi" w:hAnsiTheme="majorHAnsi" w:cs="Arial"/>
          <w:bCs/>
          <w:sz w:val="24"/>
          <w:szCs w:val="24"/>
        </w:rPr>
        <w:t>. Dopuszczenie rozwiązań równoważnych opisywanym w przypadku opisania przedmiotu zamówienia przez odniesienie do norm, ocen technicznych, specyfikacji technicznych, o których mowa w art. 101 ust. 1 pkt 2 oraz ust. 3 Pzp.</w:t>
      </w:r>
    </w:p>
    <w:p w:rsidR="00BA0BC4" w:rsidRPr="00BA0BC4" w:rsidRDefault="00BA0BC4" w:rsidP="00BA0BC4">
      <w:pPr>
        <w:pStyle w:val="Kolorowalistaakcent11"/>
        <w:tabs>
          <w:tab w:val="left" w:pos="567"/>
        </w:tabs>
        <w:autoSpaceDE w:val="0"/>
        <w:autoSpaceDN w:val="0"/>
        <w:adjustRightInd w:val="0"/>
        <w:ind w:left="567" w:hanging="567"/>
        <w:rPr>
          <w:rFonts w:asciiTheme="majorHAnsi" w:hAnsiTheme="majorHAnsi" w:cs="Arial"/>
          <w:b/>
          <w:bCs/>
          <w:sz w:val="24"/>
          <w:szCs w:val="24"/>
        </w:rPr>
      </w:pPr>
    </w:p>
    <w:p w:rsidR="00BA0BC4" w:rsidRPr="00BA0BC4" w:rsidRDefault="00BA0BC4" w:rsidP="00BA0BC4">
      <w:pPr>
        <w:pStyle w:val="Kolorowalistaakcent11"/>
        <w:tabs>
          <w:tab w:val="left" w:pos="567"/>
        </w:tabs>
        <w:autoSpaceDE w:val="0"/>
        <w:autoSpaceDN w:val="0"/>
        <w:adjustRightInd w:val="0"/>
        <w:ind w:left="567" w:hanging="567"/>
        <w:rPr>
          <w:rFonts w:asciiTheme="majorHAnsi" w:hAnsiTheme="majorHAnsi" w:cs="Arial"/>
          <w:bCs/>
          <w:sz w:val="24"/>
          <w:szCs w:val="24"/>
        </w:rPr>
      </w:pPr>
      <w:r w:rsidRPr="00BA0BC4">
        <w:rPr>
          <w:rFonts w:asciiTheme="majorHAnsi" w:hAnsiTheme="majorHAnsi" w:cs="Arial"/>
          <w:bCs/>
          <w:sz w:val="24"/>
          <w:szCs w:val="24"/>
        </w:rPr>
        <w:t>1)</w:t>
      </w:r>
      <w:r w:rsidRPr="00BA0BC4">
        <w:rPr>
          <w:rFonts w:asciiTheme="majorHAnsi" w:hAnsiTheme="majorHAnsi" w:cs="Arial"/>
          <w:bCs/>
          <w:sz w:val="24"/>
          <w:szCs w:val="24"/>
        </w:rPr>
        <w:tab/>
        <w:t>Opisując przedmiot zamówienia przez odniesienie do norm, ocen technicznych, specyfikacji technicznych i systemów referencji technicznych, o których mowa w art. 101 ust. 1 pkt 2 oraz ust. 3 Pzp, zamawiający dopuszcza rozwiązania równoważne opisywanym.</w:t>
      </w:r>
    </w:p>
    <w:p w:rsidR="00BA0BC4" w:rsidRPr="00BA0BC4" w:rsidRDefault="00BA0BC4" w:rsidP="00BA0BC4">
      <w:pPr>
        <w:pStyle w:val="Kolorowalistaakcent11"/>
        <w:tabs>
          <w:tab w:val="left" w:pos="567"/>
        </w:tabs>
        <w:autoSpaceDE w:val="0"/>
        <w:autoSpaceDN w:val="0"/>
        <w:adjustRightInd w:val="0"/>
        <w:ind w:left="567" w:hanging="567"/>
        <w:rPr>
          <w:rFonts w:asciiTheme="majorHAnsi" w:hAnsiTheme="majorHAnsi" w:cs="Arial"/>
          <w:bCs/>
          <w:sz w:val="24"/>
          <w:szCs w:val="24"/>
        </w:rPr>
      </w:pPr>
    </w:p>
    <w:p w:rsidR="00BA0BC4" w:rsidRPr="00BA0BC4" w:rsidRDefault="00BA0BC4" w:rsidP="00BA0BC4">
      <w:pPr>
        <w:pStyle w:val="Kolorowalistaakcent11"/>
        <w:tabs>
          <w:tab w:val="left" w:pos="567"/>
        </w:tabs>
        <w:autoSpaceDE w:val="0"/>
        <w:autoSpaceDN w:val="0"/>
        <w:adjustRightInd w:val="0"/>
        <w:ind w:left="567" w:hanging="567"/>
        <w:rPr>
          <w:rFonts w:asciiTheme="majorHAnsi" w:hAnsiTheme="majorHAnsi" w:cs="Arial"/>
          <w:bCs/>
          <w:sz w:val="24"/>
          <w:szCs w:val="24"/>
        </w:rPr>
      </w:pPr>
      <w:r w:rsidRPr="00BA0BC4">
        <w:rPr>
          <w:rFonts w:asciiTheme="majorHAnsi" w:hAnsiTheme="majorHAnsi" w:cs="Arial"/>
          <w:bCs/>
          <w:sz w:val="24"/>
          <w:szCs w:val="24"/>
        </w:rPr>
        <w:t>2)</w:t>
      </w:r>
      <w:r w:rsidRPr="00BA0BC4">
        <w:rPr>
          <w:rFonts w:asciiTheme="majorHAnsi" w:hAnsiTheme="majorHAnsi" w:cs="Arial"/>
          <w:bCs/>
          <w:sz w:val="24"/>
          <w:szCs w:val="24"/>
        </w:rPr>
        <w:tab/>
        <w:t>Zamawiający nie może odrzucić oferty tylko dlatego, że oferowane roboty budowlane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ustawy Pzp, że proponowane rozwiązania w równoważnym stopniu spełniają wymagania określone w opisie przedmiotu zamówienia.</w:t>
      </w:r>
    </w:p>
    <w:tbl>
      <w:tblPr>
        <w:tblW w:w="0" w:type="auto"/>
        <w:jc w:val="center"/>
        <w:tblBorders>
          <w:bottom w:val="single" w:sz="4" w:space="0" w:color="auto"/>
        </w:tblBorders>
        <w:tblLook w:val="00A0" w:firstRow="1" w:lastRow="0" w:firstColumn="1" w:lastColumn="0" w:noHBand="0" w:noVBand="0"/>
      </w:tblPr>
      <w:tblGrid>
        <w:gridCol w:w="9068"/>
      </w:tblGrid>
      <w:tr w:rsidR="00074BA4" w:rsidRPr="002F72B2" w:rsidTr="001B764C">
        <w:trPr>
          <w:jc w:val="center"/>
        </w:trPr>
        <w:tc>
          <w:tcPr>
            <w:tcW w:w="9068" w:type="dxa"/>
            <w:tcBorders>
              <w:bottom w:val="single" w:sz="4" w:space="0" w:color="auto"/>
            </w:tcBorders>
            <w:shd w:val="clear" w:color="auto" w:fill="D9D9D9" w:themeFill="background1" w:themeFillShade="D9"/>
          </w:tcPr>
          <w:p w:rsidR="00D9784D" w:rsidRPr="002F72B2" w:rsidRDefault="00D9784D" w:rsidP="00833FE2">
            <w:pPr>
              <w:suppressAutoHyphens/>
              <w:contextualSpacing/>
              <w:jc w:val="center"/>
              <w:textAlignment w:val="baseline"/>
              <w:rPr>
                <w:rFonts w:asciiTheme="majorHAnsi" w:hAnsiTheme="majorHAnsi"/>
                <w:sz w:val="26"/>
                <w:szCs w:val="26"/>
              </w:rPr>
            </w:pPr>
            <w:r w:rsidRPr="002F72B2">
              <w:rPr>
                <w:rFonts w:asciiTheme="majorHAnsi" w:hAnsiTheme="majorHAnsi"/>
                <w:sz w:val="26"/>
                <w:szCs w:val="26"/>
              </w:rPr>
              <w:t>Rozdział 5</w:t>
            </w:r>
          </w:p>
          <w:p w:rsidR="00D9784D" w:rsidRPr="002F72B2" w:rsidRDefault="00D9784D" w:rsidP="00833FE2">
            <w:pPr>
              <w:suppressAutoHyphens/>
              <w:contextualSpacing/>
              <w:jc w:val="center"/>
              <w:textAlignment w:val="baseline"/>
              <w:rPr>
                <w:rFonts w:asciiTheme="majorHAnsi" w:hAnsiTheme="majorHAnsi"/>
              </w:rPr>
            </w:pPr>
            <w:r w:rsidRPr="002F72B2">
              <w:rPr>
                <w:rFonts w:asciiTheme="majorHAnsi" w:hAnsiTheme="majorHAnsi"/>
                <w:b/>
                <w:sz w:val="26"/>
                <w:szCs w:val="26"/>
              </w:rPr>
              <w:t>TERMIN WYKONANIA ZAMÓWIENIA</w:t>
            </w:r>
          </w:p>
        </w:tc>
      </w:tr>
    </w:tbl>
    <w:p w:rsidR="00A6509B" w:rsidRPr="002F72B2" w:rsidRDefault="00A6509B" w:rsidP="00833FE2">
      <w:pPr>
        <w:pStyle w:val="Akapitzlist"/>
        <w:widowControl w:val="0"/>
        <w:spacing w:before="0" w:after="0" w:line="240" w:lineRule="auto"/>
        <w:ind w:left="567"/>
        <w:outlineLvl w:val="3"/>
        <w:rPr>
          <w:rFonts w:asciiTheme="majorHAnsi" w:hAnsiTheme="majorHAnsi" w:cs="Arial"/>
          <w:bCs/>
        </w:rPr>
      </w:pPr>
    </w:p>
    <w:p w:rsidR="00222B08" w:rsidRPr="002F72B2" w:rsidRDefault="00222B08" w:rsidP="00833FE2">
      <w:pPr>
        <w:widowControl w:val="0"/>
        <w:jc w:val="both"/>
        <w:outlineLvl w:val="3"/>
        <w:rPr>
          <w:rFonts w:asciiTheme="majorHAnsi" w:hAnsiTheme="majorHAnsi" w:cs="Arial"/>
          <w:b/>
        </w:rPr>
      </w:pPr>
      <w:r w:rsidRPr="002F72B2">
        <w:rPr>
          <w:rFonts w:asciiTheme="majorHAnsi" w:hAnsiTheme="majorHAnsi" w:cs="Arial"/>
          <w:bCs/>
        </w:rPr>
        <w:t xml:space="preserve">Wykonawca </w:t>
      </w:r>
      <w:r w:rsidR="00193B5D" w:rsidRPr="002F72B2">
        <w:rPr>
          <w:rFonts w:asciiTheme="majorHAnsi" w:hAnsiTheme="majorHAnsi" w:cs="Arial"/>
          <w:bCs/>
        </w:rPr>
        <w:t>jest zobowiązany wykonać zamówienie</w:t>
      </w:r>
      <w:r w:rsidR="008D3358" w:rsidRPr="002F72B2">
        <w:rPr>
          <w:rFonts w:asciiTheme="majorHAnsi" w:hAnsiTheme="majorHAnsi" w:cs="Arial"/>
          <w:bCs/>
        </w:rPr>
        <w:t xml:space="preserve"> </w:t>
      </w:r>
      <w:r w:rsidR="00AF3830" w:rsidRPr="002F72B2">
        <w:rPr>
          <w:rFonts w:asciiTheme="majorHAnsi" w:hAnsiTheme="majorHAnsi" w:cs="Arial"/>
          <w:b/>
        </w:rPr>
        <w:t xml:space="preserve">w terminie </w:t>
      </w:r>
      <w:r w:rsidR="002F72B2" w:rsidRPr="002F72B2">
        <w:rPr>
          <w:rFonts w:asciiTheme="majorHAnsi" w:hAnsiTheme="majorHAnsi" w:cs="Arial"/>
          <w:b/>
        </w:rPr>
        <w:t xml:space="preserve">60 dni </w:t>
      </w:r>
      <w:r w:rsidR="006B108D" w:rsidRPr="002F72B2">
        <w:rPr>
          <w:rFonts w:asciiTheme="majorHAnsi" w:hAnsiTheme="majorHAnsi" w:cs="Arial"/>
          <w:b/>
        </w:rPr>
        <w:t xml:space="preserve"> </w:t>
      </w:r>
      <w:r w:rsidR="00AF3830" w:rsidRPr="002F72B2">
        <w:rPr>
          <w:rFonts w:asciiTheme="majorHAnsi" w:hAnsiTheme="majorHAnsi" w:cs="Arial"/>
          <w:b/>
        </w:rPr>
        <w:t>od podpisania umow</w:t>
      </w:r>
      <w:r w:rsidR="00287228">
        <w:rPr>
          <w:rFonts w:asciiTheme="majorHAnsi" w:hAnsiTheme="majorHAnsi" w:cs="Arial"/>
          <w:b/>
        </w:rPr>
        <w:t>y.</w:t>
      </w:r>
    </w:p>
    <w:p w:rsidR="001614B0" w:rsidRPr="002F72B2" w:rsidRDefault="001614B0" w:rsidP="00833FE2">
      <w:pPr>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68"/>
      </w:tblGrid>
      <w:tr w:rsidR="00074BA4" w:rsidRPr="002F72B2" w:rsidTr="001B764C">
        <w:trPr>
          <w:jc w:val="center"/>
        </w:trPr>
        <w:tc>
          <w:tcPr>
            <w:tcW w:w="9068" w:type="dxa"/>
            <w:tcBorders>
              <w:bottom w:val="single" w:sz="4" w:space="0" w:color="auto"/>
            </w:tcBorders>
            <w:shd w:val="clear" w:color="auto" w:fill="D9D9D9" w:themeFill="background1" w:themeFillShade="D9"/>
          </w:tcPr>
          <w:p w:rsidR="00D9784D" w:rsidRPr="002F72B2" w:rsidRDefault="00D9784D" w:rsidP="00833FE2">
            <w:pPr>
              <w:suppressAutoHyphens/>
              <w:contextualSpacing/>
              <w:jc w:val="center"/>
              <w:textAlignment w:val="baseline"/>
              <w:rPr>
                <w:rFonts w:asciiTheme="majorHAnsi" w:hAnsiTheme="majorHAnsi"/>
                <w:sz w:val="26"/>
                <w:szCs w:val="26"/>
              </w:rPr>
            </w:pPr>
            <w:r w:rsidRPr="002F72B2">
              <w:rPr>
                <w:rFonts w:asciiTheme="majorHAnsi" w:hAnsiTheme="majorHAnsi"/>
                <w:sz w:val="26"/>
                <w:szCs w:val="26"/>
              </w:rPr>
              <w:t>Rozdział 6</w:t>
            </w:r>
          </w:p>
          <w:p w:rsidR="00BA0BC4" w:rsidRPr="002F72B2" w:rsidRDefault="00983244" w:rsidP="00BA0BC4">
            <w:pPr>
              <w:suppressAutoHyphens/>
              <w:contextualSpacing/>
              <w:jc w:val="center"/>
              <w:textAlignment w:val="baseline"/>
              <w:rPr>
                <w:rFonts w:asciiTheme="majorHAnsi" w:hAnsiTheme="majorHAnsi"/>
              </w:rPr>
            </w:pPr>
            <w:r w:rsidRPr="002F72B2">
              <w:rPr>
                <w:rFonts w:ascii="Cambria" w:hAnsi="Cambria"/>
                <w:b/>
                <w:sz w:val="26"/>
                <w:szCs w:val="26"/>
              </w:rPr>
              <w:t>INFORMACJE O WARUNKACH UDZIAŁU W POSTĘPOWANIU</w:t>
            </w:r>
            <w:r w:rsidR="004F1F56">
              <w:rPr>
                <w:rFonts w:ascii="Cambria" w:hAnsi="Cambria"/>
                <w:b/>
                <w:sz w:val="26"/>
                <w:szCs w:val="26"/>
              </w:rPr>
              <w:t xml:space="preserve"> ORAZ INFORMACJA O PODMIOTOWYCH ŚRODKACH DOWODOWYCH </w:t>
            </w:r>
            <w:r w:rsidR="004F1F56" w:rsidRPr="004F1F56">
              <w:rPr>
                <w:rFonts w:ascii="Cambria" w:hAnsi="Cambria"/>
                <w:b/>
                <w:sz w:val="26"/>
                <w:szCs w:val="26"/>
              </w:rPr>
              <w:t xml:space="preserve"> </w:t>
            </w:r>
          </w:p>
          <w:p w:rsidR="00983244" w:rsidRPr="002F72B2" w:rsidRDefault="00983244" w:rsidP="004F1F56">
            <w:pPr>
              <w:suppressAutoHyphens/>
              <w:contextualSpacing/>
              <w:jc w:val="center"/>
              <w:textAlignment w:val="baseline"/>
              <w:rPr>
                <w:rFonts w:asciiTheme="majorHAnsi" w:hAnsiTheme="majorHAnsi"/>
              </w:rPr>
            </w:pPr>
          </w:p>
        </w:tc>
      </w:tr>
    </w:tbl>
    <w:p w:rsidR="00420E02" w:rsidRPr="002F72B2" w:rsidRDefault="00420E02" w:rsidP="00833FE2">
      <w:pPr>
        <w:pStyle w:val="Kolorowalistaakcent11"/>
        <w:widowControl w:val="0"/>
        <w:numPr>
          <w:ilvl w:val="0"/>
          <w:numId w:val="35"/>
        </w:numPr>
        <w:spacing w:before="0" w:after="0" w:line="240" w:lineRule="auto"/>
        <w:contextualSpacing w:val="0"/>
        <w:outlineLvl w:val="3"/>
        <w:rPr>
          <w:rFonts w:asciiTheme="majorHAnsi" w:hAnsiTheme="majorHAnsi" w:cs="Arial"/>
          <w:bCs/>
          <w:vanish/>
          <w:sz w:val="24"/>
          <w:szCs w:val="24"/>
          <w:lang w:eastAsia="pl-PL"/>
        </w:rPr>
      </w:pPr>
    </w:p>
    <w:p w:rsidR="005B147F" w:rsidRPr="002F72B2" w:rsidRDefault="005B147F" w:rsidP="00833FE2">
      <w:pPr>
        <w:pStyle w:val="Kolorowalistaakcent11"/>
        <w:tabs>
          <w:tab w:val="left" w:pos="567"/>
        </w:tabs>
        <w:autoSpaceDE w:val="0"/>
        <w:autoSpaceDN w:val="0"/>
        <w:adjustRightInd w:val="0"/>
        <w:spacing w:before="0" w:after="0" w:line="240" w:lineRule="auto"/>
        <w:ind w:left="567" w:right="20" w:hanging="567"/>
        <w:rPr>
          <w:rFonts w:asciiTheme="majorHAnsi" w:hAnsiTheme="majorHAnsi" w:cs="Arial"/>
          <w:bCs/>
          <w:sz w:val="24"/>
          <w:szCs w:val="24"/>
        </w:rPr>
      </w:pPr>
      <w:r w:rsidRPr="002F72B2">
        <w:rPr>
          <w:rFonts w:asciiTheme="majorHAnsi" w:hAnsiTheme="majorHAnsi" w:cs="Arial"/>
          <w:b/>
          <w:bCs/>
          <w:sz w:val="24"/>
          <w:szCs w:val="24"/>
        </w:rPr>
        <w:t>6.1.</w:t>
      </w:r>
      <w:r w:rsidRPr="002F72B2">
        <w:rPr>
          <w:rFonts w:asciiTheme="majorHAnsi" w:hAnsiTheme="majorHAnsi" w:cs="Arial"/>
          <w:bCs/>
          <w:sz w:val="24"/>
          <w:szCs w:val="24"/>
        </w:rPr>
        <w:tab/>
        <w:t>O udzielenie zamówienia mogą ubiegać się Wykonawcy, którzy nie podlegają</w:t>
      </w:r>
      <w:r w:rsidR="007775CA" w:rsidRPr="002F72B2">
        <w:rPr>
          <w:rFonts w:asciiTheme="majorHAnsi" w:hAnsiTheme="majorHAnsi" w:cs="Arial"/>
          <w:bCs/>
          <w:sz w:val="24"/>
          <w:szCs w:val="24"/>
        </w:rPr>
        <w:t xml:space="preserve"> </w:t>
      </w:r>
      <w:r w:rsidRPr="002F72B2">
        <w:rPr>
          <w:rFonts w:asciiTheme="majorHAnsi" w:hAnsiTheme="majorHAnsi" w:cs="Arial"/>
          <w:bCs/>
          <w:sz w:val="24"/>
          <w:szCs w:val="24"/>
        </w:rPr>
        <w:t xml:space="preserve">wykluczeniu na zasadach określonych w Rozdziale </w:t>
      </w:r>
      <w:r w:rsidR="00380290" w:rsidRPr="002F72B2">
        <w:rPr>
          <w:rFonts w:asciiTheme="majorHAnsi" w:hAnsiTheme="majorHAnsi" w:cs="Arial"/>
          <w:bCs/>
          <w:sz w:val="24"/>
          <w:szCs w:val="24"/>
        </w:rPr>
        <w:t>7</w:t>
      </w:r>
      <w:r w:rsidRPr="002F72B2">
        <w:rPr>
          <w:rFonts w:asciiTheme="majorHAnsi" w:hAnsiTheme="majorHAnsi" w:cs="Arial"/>
          <w:bCs/>
          <w:sz w:val="24"/>
          <w:szCs w:val="24"/>
        </w:rPr>
        <w:t xml:space="preserve"> SWZ, oraz spełniają określone</w:t>
      </w:r>
      <w:r w:rsidR="007775CA" w:rsidRPr="002F72B2">
        <w:rPr>
          <w:rFonts w:asciiTheme="majorHAnsi" w:hAnsiTheme="majorHAnsi" w:cs="Arial"/>
          <w:bCs/>
          <w:sz w:val="24"/>
          <w:szCs w:val="24"/>
        </w:rPr>
        <w:t xml:space="preserve"> </w:t>
      </w:r>
      <w:r w:rsidRPr="002F72B2">
        <w:rPr>
          <w:rFonts w:asciiTheme="majorHAnsi" w:hAnsiTheme="majorHAnsi" w:cs="Arial"/>
          <w:bCs/>
          <w:sz w:val="24"/>
          <w:szCs w:val="24"/>
        </w:rPr>
        <w:t>przez Zamawiającego warunki udziału w postępowaniu.</w:t>
      </w:r>
    </w:p>
    <w:p w:rsidR="005B147F" w:rsidRPr="002F72B2" w:rsidRDefault="005B147F" w:rsidP="00833FE2">
      <w:pPr>
        <w:pStyle w:val="Kolorowalistaakcent11"/>
        <w:tabs>
          <w:tab w:val="left" w:pos="567"/>
        </w:tabs>
        <w:autoSpaceDE w:val="0"/>
        <w:autoSpaceDN w:val="0"/>
        <w:adjustRightInd w:val="0"/>
        <w:spacing w:before="0" w:after="0" w:line="240" w:lineRule="auto"/>
        <w:ind w:left="567" w:right="20" w:hanging="567"/>
        <w:rPr>
          <w:rFonts w:asciiTheme="majorHAnsi" w:hAnsiTheme="majorHAnsi" w:cs="Arial"/>
          <w:bCs/>
          <w:sz w:val="24"/>
          <w:szCs w:val="24"/>
        </w:rPr>
      </w:pPr>
      <w:r w:rsidRPr="002F72B2">
        <w:rPr>
          <w:rFonts w:asciiTheme="majorHAnsi" w:hAnsiTheme="majorHAnsi" w:cs="Arial"/>
          <w:b/>
          <w:bCs/>
          <w:sz w:val="24"/>
          <w:szCs w:val="24"/>
        </w:rPr>
        <w:t>6.2.</w:t>
      </w:r>
      <w:r w:rsidRPr="002F72B2">
        <w:rPr>
          <w:rFonts w:asciiTheme="majorHAnsi" w:hAnsiTheme="majorHAnsi" w:cs="Arial"/>
          <w:b/>
          <w:bCs/>
          <w:sz w:val="24"/>
          <w:szCs w:val="24"/>
        </w:rPr>
        <w:tab/>
      </w:r>
      <w:r w:rsidRPr="002F72B2">
        <w:rPr>
          <w:rFonts w:asciiTheme="majorHAnsi" w:hAnsiTheme="majorHAnsi" w:cs="Arial"/>
          <w:bCs/>
          <w:sz w:val="24"/>
          <w:szCs w:val="24"/>
        </w:rPr>
        <w:t>O udzielenie zamówienia mogą ubiegać się Wykonawcy, którzy spełniają warunki</w:t>
      </w:r>
      <w:r w:rsidR="007775CA" w:rsidRPr="002F72B2">
        <w:rPr>
          <w:rFonts w:asciiTheme="majorHAnsi" w:hAnsiTheme="majorHAnsi" w:cs="Arial"/>
          <w:bCs/>
          <w:sz w:val="24"/>
          <w:szCs w:val="24"/>
        </w:rPr>
        <w:t xml:space="preserve"> </w:t>
      </w:r>
      <w:r w:rsidRPr="002F72B2">
        <w:rPr>
          <w:rFonts w:asciiTheme="majorHAnsi" w:hAnsiTheme="majorHAnsi" w:cs="Arial"/>
          <w:bCs/>
          <w:sz w:val="24"/>
          <w:szCs w:val="24"/>
        </w:rPr>
        <w:t>dotyczące:</w:t>
      </w:r>
    </w:p>
    <w:p w:rsidR="005B147F" w:rsidRPr="002F72B2" w:rsidRDefault="005B147F" w:rsidP="00833FE2">
      <w:pPr>
        <w:pStyle w:val="Kolorowalistaakcent11"/>
        <w:numPr>
          <w:ilvl w:val="0"/>
          <w:numId w:val="43"/>
        </w:numPr>
        <w:tabs>
          <w:tab w:val="left" w:pos="567"/>
        </w:tabs>
        <w:autoSpaceDE w:val="0"/>
        <w:autoSpaceDN w:val="0"/>
        <w:adjustRightInd w:val="0"/>
        <w:spacing w:before="0" w:after="0" w:line="240" w:lineRule="auto"/>
        <w:ind w:right="20"/>
        <w:rPr>
          <w:rFonts w:asciiTheme="majorHAnsi" w:hAnsiTheme="majorHAnsi" w:cs="Arial"/>
          <w:bCs/>
          <w:sz w:val="24"/>
          <w:szCs w:val="24"/>
          <w:u w:val="single"/>
        </w:rPr>
      </w:pPr>
      <w:r w:rsidRPr="002F72B2">
        <w:rPr>
          <w:rFonts w:asciiTheme="majorHAnsi" w:hAnsiTheme="majorHAnsi" w:cs="Arial"/>
          <w:bCs/>
          <w:sz w:val="24"/>
          <w:szCs w:val="24"/>
          <w:u w:val="single"/>
        </w:rPr>
        <w:t>zdolności do występowania w obrocie gospodarczym:</w:t>
      </w:r>
    </w:p>
    <w:p w:rsidR="005B147F" w:rsidRPr="002F72B2" w:rsidRDefault="005B147F" w:rsidP="00833FE2">
      <w:pPr>
        <w:pStyle w:val="Kolorowalistaakcent11"/>
        <w:tabs>
          <w:tab w:val="left" w:pos="567"/>
        </w:tabs>
        <w:autoSpaceDE w:val="0"/>
        <w:autoSpaceDN w:val="0"/>
        <w:adjustRightInd w:val="0"/>
        <w:spacing w:before="0" w:after="0" w:line="240" w:lineRule="auto"/>
        <w:ind w:right="20"/>
        <w:rPr>
          <w:rFonts w:asciiTheme="majorHAnsi" w:hAnsiTheme="majorHAnsi" w:cs="Arial"/>
          <w:bCs/>
          <w:sz w:val="24"/>
          <w:szCs w:val="24"/>
        </w:rPr>
      </w:pPr>
      <w:r w:rsidRPr="002F72B2">
        <w:rPr>
          <w:rFonts w:asciiTheme="majorHAnsi" w:hAnsiTheme="majorHAnsi" w:cs="Arial"/>
          <w:bCs/>
          <w:sz w:val="24"/>
          <w:szCs w:val="24"/>
        </w:rPr>
        <w:t>Zamawiający nie stawia warunku w powyższym zakresie.</w:t>
      </w:r>
    </w:p>
    <w:p w:rsidR="005B147F" w:rsidRPr="002F72B2" w:rsidRDefault="005B147F" w:rsidP="00833FE2">
      <w:pPr>
        <w:pStyle w:val="Kolorowalistaakcent11"/>
        <w:numPr>
          <w:ilvl w:val="0"/>
          <w:numId w:val="43"/>
        </w:numPr>
        <w:tabs>
          <w:tab w:val="left" w:pos="567"/>
        </w:tabs>
        <w:autoSpaceDE w:val="0"/>
        <w:autoSpaceDN w:val="0"/>
        <w:adjustRightInd w:val="0"/>
        <w:spacing w:before="0" w:after="0" w:line="240" w:lineRule="auto"/>
        <w:ind w:right="20"/>
        <w:rPr>
          <w:rFonts w:asciiTheme="majorHAnsi" w:hAnsiTheme="majorHAnsi" w:cs="Arial"/>
          <w:bCs/>
          <w:sz w:val="24"/>
          <w:szCs w:val="24"/>
          <w:u w:val="single"/>
        </w:rPr>
      </w:pPr>
      <w:r w:rsidRPr="002F72B2">
        <w:rPr>
          <w:rFonts w:asciiTheme="majorHAnsi" w:hAnsiTheme="majorHAnsi" w:cs="Arial"/>
          <w:bCs/>
          <w:sz w:val="24"/>
          <w:szCs w:val="24"/>
          <w:u w:val="single"/>
        </w:rPr>
        <w:t>uprawnień do prowadzenia określonej działalności gospodarczej lub zawodowej, o ile wynika to z odrębnych przepisów:</w:t>
      </w:r>
    </w:p>
    <w:p w:rsidR="005B147F" w:rsidRPr="002F72B2" w:rsidRDefault="005B147F" w:rsidP="00833FE2">
      <w:pPr>
        <w:pStyle w:val="Kolorowalistaakcent11"/>
        <w:tabs>
          <w:tab w:val="left" w:pos="567"/>
        </w:tabs>
        <w:autoSpaceDE w:val="0"/>
        <w:autoSpaceDN w:val="0"/>
        <w:adjustRightInd w:val="0"/>
        <w:spacing w:before="0" w:after="0" w:line="240" w:lineRule="auto"/>
        <w:ind w:right="20"/>
        <w:rPr>
          <w:rFonts w:asciiTheme="majorHAnsi" w:hAnsiTheme="majorHAnsi" w:cs="Arial"/>
          <w:bCs/>
          <w:sz w:val="24"/>
          <w:szCs w:val="24"/>
        </w:rPr>
      </w:pPr>
      <w:r w:rsidRPr="002F72B2">
        <w:rPr>
          <w:rFonts w:asciiTheme="majorHAnsi" w:hAnsiTheme="majorHAnsi" w:cs="Arial"/>
          <w:bCs/>
          <w:sz w:val="24"/>
          <w:szCs w:val="24"/>
        </w:rPr>
        <w:t>Zamawiający nie stawia warunku w powyższym zakresie.</w:t>
      </w:r>
    </w:p>
    <w:p w:rsidR="005B147F" w:rsidRDefault="005B147F" w:rsidP="00833FE2">
      <w:pPr>
        <w:pStyle w:val="Kolorowalistaakcent11"/>
        <w:numPr>
          <w:ilvl w:val="0"/>
          <w:numId w:val="43"/>
        </w:numPr>
        <w:tabs>
          <w:tab w:val="left" w:pos="567"/>
        </w:tabs>
        <w:autoSpaceDE w:val="0"/>
        <w:autoSpaceDN w:val="0"/>
        <w:adjustRightInd w:val="0"/>
        <w:spacing w:before="0" w:after="0" w:line="240" w:lineRule="auto"/>
        <w:ind w:right="20"/>
        <w:rPr>
          <w:rFonts w:asciiTheme="majorHAnsi" w:hAnsiTheme="majorHAnsi" w:cs="Arial"/>
          <w:bCs/>
          <w:sz w:val="24"/>
          <w:szCs w:val="24"/>
          <w:u w:val="single"/>
        </w:rPr>
      </w:pPr>
      <w:r w:rsidRPr="002F72B2">
        <w:rPr>
          <w:rFonts w:asciiTheme="majorHAnsi" w:hAnsiTheme="majorHAnsi" w:cs="Arial"/>
          <w:bCs/>
          <w:sz w:val="24"/>
          <w:szCs w:val="24"/>
          <w:u w:val="single"/>
        </w:rPr>
        <w:t>sytuacji ekonomicznej lub finansowej:</w:t>
      </w:r>
    </w:p>
    <w:p w:rsidR="00BA0BC4" w:rsidRPr="00BA0BC4" w:rsidRDefault="00BA0BC4" w:rsidP="00BA0BC4">
      <w:pPr>
        <w:pStyle w:val="Kolorowalistaakcent11"/>
        <w:tabs>
          <w:tab w:val="left" w:pos="567"/>
        </w:tabs>
        <w:autoSpaceDE w:val="0"/>
        <w:autoSpaceDN w:val="0"/>
        <w:adjustRightInd w:val="0"/>
        <w:spacing w:before="0" w:after="0" w:line="240" w:lineRule="auto"/>
        <w:ind w:right="20"/>
        <w:rPr>
          <w:rFonts w:asciiTheme="majorHAnsi" w:hAnsiTheme="majorHAnsi" w:cs="Arial"/>
          <w:bCs/>
          <w:sz w:val="24"/>
          <w:szCs w:val="24"/>
        </w:rPr>
      </w:pPr>
      <w:r w:rsidRPr="00BA0BC4">
        <w:rPr>
          <w:rFonts w:asciiTheme="majorHAnsi" w:hAnsiTheme="majorHAnsi" w:cs="Arial"/>
          <w:bCs/>
          <w:sz w:val="24"/>
          <w:szCs w:val="24"/>
        </w:rPr>
        <w:t>Zamawiający nie stawia warunku w powyższym zakresie.</w:t>
      </w:r>
    </w:p>
    <w:p w:rsidR="00585A7F" w:rsidRPr="00585A7F" w:rsidRDefault="005B147F" w:rsidP="00287228">
      <w:pPr>
        <w:pStyle w:val="Kolorowalistaakcent11"/>
        <w:numPr>
          <w:ilvl w:val="0"/>
          <w:numId w:val="43"/>
        </w:numPr>
        <w:tabs>
          <w:tab w:val="left" w:pos="567"/>
        </w:tabs>
        <w:autoSpaceDE w:val="0"/>
        <w:autoSpaceDN w:val="0"/>
        <w:adjustRightInd w:val="0"/>
        <w:spacing w:before="0" w:after="0" w:line="240" w:lineRule="auto"/>
        <w:ind w:right="20"/>
        <w:rPr>
          <w:rFonts w:asciiTheme="majorHAnsi" w:hAnsiTheme="majorHAnsi" w:cs="Arial"/>
          <w:bCs/>
          <w:sz w:val="24"/>
          <w:szCs w:val="24"/>
        </w:rPr>
      </w:pPr>
      <w:r w:rsidRPr="00287228">
        <w:rPr>
          <w:rFonts w:asciiTheme="majorHAnsi" w:hAnsiTheme="majorHAnsi" w:cs="Arial"/>
          <w:bCs/>
          <w:sz w:val="24"/>
          <w:szCs w:val="24"/>
          <w:u w:val="single"/>
        </w:rPr>
        <w:t>zdolności technicznej lub zawodowe</w:t>
      </w:r>
    </w:p>
    <w:p w:rsidR="001B764C" w:rsidRPr="00287228" w:rsidRDefault="00E47FCB" w:rsidP="00585A7F">
      <w:pPr>
        <w:pStyle w:val="Kolorowalistaakcent11"/>
        <w:tabs>
          <w:tab w:val="left" w:pos="567"/>
        </w:tabs>
        <w:autoSpaceDE w:val="0"/>
        <w:autoSpaceDN w:val="0"/>
        <w:adjustRightInd w:val="0"/>
        <w:spacing w:before="0" w:after="0" w:line="240" w:lineRule="auto"/>
        <w:ind w:right="20"/>
        <w:rPr>
          <w:rFonts w:asciiTheme="majorHAnsi" w:hAnsiTheme="majorHAnsi" w:cs="Arial"/>
          <w:bCs/>
          <w:sz w:val="24"/>
          <w:szCs w:val="24"/>
        </w:rPr>
      </w:pPr>
      <w:r w:rsidRPr="00287228">
        <w:rPr>
          <w:rFonts w:asciiTheme="majorHAnsi" w:hAnsiTheme="majorHAnsi" w:cs="Arial"/>
          <w:bCs/>
          <w:sz w:val="24"/>
          <w:szCs w:val="24"/>
        </w:rPr>
        <w:t>a)</w:t>
      </w:r>
      <w:r w:rsidR="005B147F" w:rsidRPr="00287228">
        <w:rPr>
          <w:rFonts w:asciiTheme="majorHAnsi" w:hAnsiTheme="majorHAnsi" w:cs="Arial"/>
          <w:bCs/>
          <w:sz w:val="24"/>
          <w:szCs w:val="24"/>
        </w:rPr>
        <w:t>Wykonał nie wcześniej niż w okresie ostatnich 5 lat przed upływem terminu składania</w:t>
      </w:r>
      <w:r w:rsidR="008D3358" w:rsidRPr="00287228">
        <w:rPr>
          <w:rFonts w:asciiTheme="majorHAnsi" w:hAnsiTheme="majorHAnsi" w:cs="Arial"/>
          <w:bCs/>
          <w:sz w:val="24"/>
          <w:szCs w:val="24"/>
        </w:rPr>
        <w:t xml:space="preserve"> </w:t>
      </w:r>
      <w:r w:rsidR="005B147F" w:rsidRPr="00287228">
        <w:rPr>
          <w:rFonts w:asciiTheme="majorHAnsi" w:hAnsiTheme="majorHAnsi" w:cs="Arial"/>
          <w:bCs/>
          <w:sz w:val="24"/>
          <w:szCs w:val="24"/>
        </w:rPr>
        <w:t>ofert, a jeżeli okres prowadzenia działalności jest krótszy - w tym</w:t>
      </w:r>
      <w:r w:rsidR="008D3358" w:rsidRPr="00287228">
        <w:rPr>
          <w:rFonts w:asciiTheme="majorHAnsi" w:hAnsiTheme="majorHAnsi" w:cs="Arial"/>
          <w:bCs/>
          <w:sz w:val="24"/>
          <w:szCs w:val="24"/>
        </w:rPr>
        <w:t xml:space="preserve"> </w:t>
      </w:r>
      <w:r w:rsidR="005B147F" w:rsidRPr="00287228">
        <w:rPr>
          <w:rFonts w:asciiTheme="majorHAnsi" w:hAnsiTheme="majorHAnsi" w:cs="Arial"/>
          <w:bCs/>
          <w:sz w:val="24"/>
          <w:szCs w:val="24"/>
        </w:rPr>
        <w:t xml:space="preserve">okresie co najmniej </w:t>
      </w:r>
      <w:r w:rsidRPr="00287228">
        <w:rPr>
          <w:rFonts w:asciiTheme="majorHAnsi" w:hAnsiTheme="majorHAnsi" w:cs="Arial"/>
          <w:bCs/>
          <w:sz w:val="24"/>
          <w:szCs w:val="24"/>
        </w:rPr>
        <w:t xml:space="preserve"> jedno zamówienie, które polegało na budowie  lub </w:t>
      </w:r>
      <w:r w:rsidRPr="00287228">
        <w:rPr>
          <w:rFonts w:asciiTheme="majorHAnsi" w:hAnsiTheme="majorHAnsi" w:cs="Arial"/>
          <w:bCs/>
          <w:sz w:val="24"/>
          <w:szCs w:val="24"/>
        </w:rPr>
        <w:lastRenderedPageBreak/>
        <w:t>przebudowie  budynku, w ramach której wykonano windę lub platformę i miało wartość minimum 200 000,00 zł brutto (słownie dwieście tysięcy złotych brutto),</w:t>
      </w:r>
    </w:p>
    <w:p w:rsidR="00E47FCB" w:rsidRPr="00E47FCB" w:rsidRDefault="00E47FCB" w:rsidP="00E47FCB">
      <w:pPr>
        <w:pStyle w:val="Kolorowalistaakcent11"/>
        <w:tabs>
          <w:tab w:val="left" w:pos="567"/>
        </w:tabs>
        <w:autoSpaceDE w:val="0"/>
        <w:autoSpaceDN w:val="0"/>
        <w:adjustRightInd w:val="0"/>
        <w:ind w:right="20"/>
        <w:rPr>
          <w:rFonts w:asciiTheme="majorHAnsi" w:hAnsiTheme="majorHAnsi" w:cs="Arial"/>
          <w:bCs/>
          <w:sz w:val="24"/>
          <w:szCs w:val="24"/>
        </w:rPr>
      </w:pPr>
      <w:r>
        <w:rPr>
          <w:rFonts w:asciiTheme="majorHAnsi" w:hAnsiTheme="majorHAnsi" w:cs="Arial"/>
          <w:bCs/>
          <w:sz w:val="24"/>
          <w:szCs w:val="24"/>
        </w:rPr>
        <w:t>b)</w:t>
      </w:r>
      <w:r w:rsidRPr="00E47FCB">
        <w:t xml:space="preserve"> </w:t>
      </w:r>
      <w:r w:rsidRPr="00E47FCB">
        <w:rPr>
          <w:rFonts w:asciiTheme="majorHAnsi" w:hAnsiTheme="majorHAnsi" w:cs="Arial"/>
          <w:bCs/>
          <w:sz w:val="24"/>
          <w:szCs w:val="24"/>
        </w:rPr>
        <w:t>Zamawiający uzna warunek za spełniony, jeżeli Wykonawca wykaże, że dysponuje osobami, które będą uczestniczyły w wykonywaniu zamówienia, tj. osobami posiadającymi uprawnienia do pełnienia samodzielnych funkcji technicznych  w budownictwie, wymagane ustawą z dnia 7 lipca 1994 r. Prawo budowlane (Dz. U. z 2020 r. poz. 1333, ze zm.) lub odpowiadające im inne ważne uprawnienia budowlane wydane na mocy wcześniej obowiązujących przepisów, do kierowania robotami budowlanymi w specjalności:</w:t>
      </w:r>
    </w:p>
    <w:p w:rsidR="00E47FCB" w:rsidRPr="00E47FCB" w:rsidRDefault="00E47FCB" w:rsidP="00E47FCB">
      <w:pPr>
        <w:pStyle w:val="Kolorowalistaakcent11"/>
        <w:tabs>
          <w:tab w:val="left" w:pos="567"/>
        </w:tabs>
        <w:autoSpaceDE w:val="0"/>
        <w:autoSpaceDN w:val="0"/>
        <w:adjustRightInd w:val="0"/>
        <w:ind w:right="20"/>
        <w:rPr>
          <w:rFonts w:asciiTheme="majorHAnsi" w:hAnsiTheme="majorHAnsi" w:cs="Arial"/>
          <w:bCs/>
          <w:sz w:val="24"/>
          <w:szCs w:val="24"/>
        </w:rPr>
      </w:pPr>
      <w:r>
        <w:rPr>
          <w:rFonts w:asciiTheme="majorHAnsi" w:hAnsiTheme="majorHAnsi" w:cs="Arial"/>
          <w:bCs/>
          <w:sz w:val="24"/>
          <w:szCs w:val="24"/>
        </w:rPr>
        <w:t xml:space="preserve">- </w:t>
      </w:r>
      <w:r w:rsidRPr="00E47FCB">
        <w:rPr>
          <w:rFonts w:asciiTheme="majorHAnsi" w:hAnsiTheme="majorHAnsi" w:cs="Arial"/>
          <w:bCs/>
          <w:sz w:val="24"/>
          <w:szCs w:val="24"/>
        </w:rPr>
        <w:t xml:space="preserve"> osoby pełniącej funkcje kierownika budowy posiadającego uprawnienia w specjalności konstrukcyjno- budowalnej,</w:t>
      </w:r>
    </w:p>
    <w:p w:rsidR="00E47FCB" w:rsidRDefault="00E47FCB" w:rsidP="00E47FCB">
      <w:pPr>
        <w:pStyle w:val="Kolorowalistaakcent11"/>
        <w:tabs>
          <w:tab w:val="left" w:pos="567"/>
        </w:tabs>
        <w:autoSpaceDE w:val="0"/>
        <w:autoSpaceDN w:val="0"/>
        <w:adjustRightInd w:val="0"/>
        <w:ind w:right="20"/>
        <w:rPr>
          <w:rFonts w:asciiTheme="majorHAnsi" w:hAnsiTheme="majorHAnsi" w:cs="Arial"/>
          <w:bCs/>
          <w:sz w:val="24"/>
          <w:szCs w:val="24"/>
        </w:rPr>
      </w:pPr>
      <w:r w:rsidRPr="00E47FCB">
        <w:rPr>
          <w:rFonts w:asciiTheme="majorHAnsi" w:hAnsiTheme="majorHAnsi" w:cs="Arial"/>
          <w:bCs/>
          <w:sz w:val="24"/>
          <w:szCs w:val="24"/>
        </w:rPr>
        <w:t>Zgodnie z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2015r. o zasadach uznawania kwalifikacji zawodowych nabytych w państwach członkowskich Unii Europejskiej (Dz.U.2021.1646 t.j.).</w:t>
      </w:r>
    </w:p>
    <w:p w:rsidR="00BA0BC4" w:rsidRPr="00BA0BC4" w:rsidRDefault="00BA0BC4" w:rsidP="00BA0BC4">
      <w:pPr>
        <w:autoSpaceDE w:val="0"/>
        <w:autoSpaceDN w:val="0"/>
        <w:adjustRightInd w:val="0"/>
        <w:spacing w:line="276" w:lineRule="auto"/>
        <w:jc w:val="both"/>
        <w:rPr>
          <w:rFonts w:asciiTheme="majorHAnsi" w:hAnsiTheme="majorHAnsi" w:cstheme="minorHAnsi"/>
        </w:rPr>
      </w:pPr>
      <w:r w:rsidRPr="00BA0BC4">
        <w:rPr>
          <w:rFonts w:asciiTheme="majorHAnsi" w:hAnsiTheme="majorHAnsi" w:cs="Arial"/>
          <w:b/>
          <w:bCs/>
        </w:rPr>
        <w:t>6.3.</w:t>
      </w:r>
      <w:r w:rsidRPr="00BA0BC4">
        <w:rPr>
          <w:rFonts w:asciiTheme="majorHAnsi" w:hAnsiTheme="majorHAnsi" w:cstheme="minorHAnsi"/>
        </w:rPr>
        <w:t xml:space="preserve"> W celu potwierdzenia spełniania przez wykonawcę warunków udziału w postępowaniu dotyczących </w:t>
      </w:r>
      <w:r w:rsidRPr="00BA0BC4">
        <w:rPr>
          <w:rFonts w:asciiTheme="majorHAnsi" w:hAnsiTheme="majorHAnsi" w:cstheme="minorHAnsi"/>
          <w:b/>
          <w:bCs/>
        </w:rPr>
        <w:t>zdolności zawodowej</w:t>
      </w:r>
      <w:r w:rsidRPr="00BA0BC4">
        <w:rPr>
          <w:rFonts w:asciiTheme="majorHAnsi" w:hAnsiTheme="majorHAnsi" w:cstheme="minorHAnsi"/>
        </w:rPr>
        <w:t xml:space="preserve"> zamawiający żąda następujących środków dowodowych:</w:t>
      </w:r>
    </w:p>
    <w:p w:rsidR="00BA0BC4" w:rsidRPr="00BA0BC4" w:rsidRDefault="00BA0BC4" w:rsidP="00BA0BC4">
      <w:pPr>
        <w:numPr>
          <w:ilvl w:val="0"/>
          <w:numId w:val="56"/>
        </w:numPr>
        <w:tabs>
          <w:tab w:val="left" w:pos="1701"/>
        </w:tabs>
        <w:autoSpaceDE w:val="0"/>
        <w:autoSpaceDN w:val="0"/>
        <w:adjustRightInd w:val="0"/>
        <w:spacing w:line="276" w:lineRule="auto"/>
        <w:ind w:left="567" w:hanging="283"/>
        <w:jc w:val="both"/>
        <w:rPr>
          <w:rFonts w:asciiTheme="majorHAnsi" w:hAnsiTheme="majorHAnsi" w:cstheme="minorHAnsi"/>
        </w:rPr>
      </w:pPr>
      <w:r w:rsidRPr="00BA0BC4">
        <w:rPr>
          <w:rFonts w:asciiTheme="majorHAnsi" w:hAnsiTheme="majorHAnsi" w:cstheme="minorHAnsi"/>
          <w:b/>
          <w:bCs/>
        </w:rPr>
        <w:t>wykazu robót budowlanych</w:t>
      </w:r>
      <w:r w:rsidRPr="00BA0BC4">
        <w:rPr>
          <w:rFonts w:asciiTheme="majorHAnsi" w:hAnsiTheme="majorHAnsi" w:cstheme="minorHAnsi"/>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BA0BC4">
        <w:rPr>
          <w:rFonts w:asciiTheme="majorHAnsi" w:hAnsiTheme="majorHAnsi" w:cstheme="minorHAnsi"/>
          <w:b/>
          <w:bCs/>
        </w:rPr>
        <w:t>wzór wykazu stanowi</w:t>
      </w:r>
      <w:r w:rsidRPr="00BA0BC4">
        <w:rPr>
          <w:rFonts w:asciiTheme="majorHAnsi" w:hAnsiTheme="majorHAnsi" w:cstheme="minorHAnsi"/>
        </w:rPr>
        <w:t xml:space="preserve"> </w:t>
      </w:r>
      <w:r w:rsidRPr="00BA0BC4">
        <w:rPr>
          <w:rFonts w:asciiTheme="majorHAnsi" w:hAnsiTheme="majorHAnsi" w:cstheme="minorHAnsi"/>
          <w:b/>
          <w:bCs/>
        </w:rPr>
        <w:t>Załącznik nr</w:t>
      </w:r>
      <w:r w:rsidR="003A51BF">
        <w:rPr>
          <w:rFonts w:asciiTheme="majorHAnsi" w:hAnsiTheme="majorHAnsi" w:cstheme="minorHAnsi"/>
          <w:b/>
          <w:bCs/>
        </w:rPr>
        <w:t xml:space="preserve"> 9 </w:t>
      </w:r>
      <w:r w:rsidRPr="00BA0BC4">
        <w:rPr>
          <w:rFonts w:asciiTheme="majorHAnsi" w:hAnsiTheme="majorHAnsi" w:cstheme="minorHAnsi"/>
          <w:b/>
          <w:bCs/>
        </w:rPr>
        <w:t>do SWZ;</w:t>
      </w:r>
    </w:p>
    <w:p w:rsidR="00BA0BC4" w:rsidRPr="00BA0BC4" w:rsidRDefault="00BA0BC4" w:rsidP="00BA0BC4">
      <w:pPr>
        <w:numPr>
          <w:ilvl w:val="0"/>
          <w:numId w:val="56"/>
        </w:numPr>
        <w:tabs>
          <w:tab w:val="left" w:pos="1701"/>
        </w:tabs>
        <w:autoSpaceDE w:val="0"/>
        <w:autoSpaceDN w:val="0"/>
        <w:adjustRightInd w:val="0"/>
        <w:spacing w:line="276" w:lineRule="auto"/>
        <w:ind w:left="567" w:hanging="283"/>
        <w:jc w:val="both"/>
        <w:rPr>
          <w:rFonts w:asciiTheme="majorHAnsi" w:hAnsiTheme="majorHAnsi" w:cstheme="minorHAnsi"/>
        </w:rPr>
      </w:pPr>
      <w:r w:rsidRPr="00BA0BC4">
        <w:rPr>
          <w:rFonts w:asciiTheme="majorHAnsi" w:hAnsiTheme="majorHAnsi" w:cstheme="minorHAnsi"/>
          <w:b/>
          <w:bCs/>
        </w:rPr>
        <w:t>wykazu osób</w:t>
      </w:r>
      <w:r w:rsidRPr="00BA0BC4">
        <w:rPr>
          <w:rFonts w:asciiTheme="majorHAnsi" w:hAnsiTheme="maj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A0BC4">
        <w:rPr>
          <w:rFonts w:asciiTheme="majorHAnsi" w:hAnsiTheme="majorHAnsi" w:cstheme="minorHAnsi"/>
          <w:b/>
          <w:bCs/>
        </w:rPr>
        <w:t>wzór wykazu stanowi</w:t>
      </w:r>
      <w:r w:rsidRPr="00BA0BC4">
        <w:rPr>
          <w:rFonts w:asciiTheme="majorHAnsi" w:hAnsiTheme="majorHAnsi" w:cstheme="minorHAnsi"/>
        </w:rPr>
        <w:t xml:space="preserve"> </w:t>
      </w:r>
      <w:r w:rsidRPr="00BA0BC4">
        <w:rPr>
          <w:rFonts w:asciiTheme="majorHAnsi" w:hAnsiTheme="majorHAnsi" w:cstheme="minorHAnsi"/>
          <w:b/>
          <w:bCs/>
        </w:rPr>
        <w:t xml:space="preserve">Załącznik nr </w:t>
      </w:r>
      <w:r w:rsidR="003A51BF">
        <w:rPr>
          <w:rFonts w:asciiTheme="majorHAnsi" w:hAnsiTheme="majorHAnsi" w:cstheme="minorHAnsi"/>
          <w:b/>
          <w:bCs/>
        </w:rPr>
        <w:t xml:space="preserve">10 </w:t>
      </w:r>
      <w:r w:rsidRPr="00BA0BC4">
        <w:rPr>
          <w:rFonts w:asciiTheme="majorHAnsi" w:hAnsiTheme="majorHAnsi" w:cstheme="minorHAnsi"/>
          <w:b/>
          <w:bCs/>
        </w:rPr>
        <w:t xml:space="preserve"> do SWZ.</w:t>
      </w:r>
    </w:p>
    <w:p w:rsidR="00BA0BC4" w:rsidRPr="00BA0BC4" w:rsidRDefault="00BA0BC4" w:rsidP="00BA0BC4">
      <w:pPr>
        <w:pStyle w:val="Akapitzlist"/>
        <w:numPr>
          <w:ilvl w:val="1"/>
          <w:numId w:val="57"/>
        </w:numPr>
        <w:autoSpaceDE w:val="0"/>
        <w:autoSpaceDN w:val="0"/>
        <w:adjustRightInd w:val="0"/>
        <w:spacing w:line="276" w:lineRule="auto"/>
        <w:rPr>
          <w:rFonts w:asciiTheme="majorHAnsi" w:hAnsiTheme="majorHAnsi" w:cstheme="minorHAnsi"/>
          <w:b/>
          <w:bCs/>
          <w:sz w:val="24"/>
          <w:szCs w:val="24"/>
        </w:rPr>
      </w:pPr>
      <w:r w:rsidRPr="00BA0BC4">
        <w:rPr>
          <w:rFonts w:asciiTheme="majorHAnsi" w:hAnsiTheme="majorHAnsi" w:cstheme="minorHAnsi"/>
          <w:b/>
          <w:bCs/>
          <w:sz w:val="24"/>
          <w:szCs w:val="24"/>
        </w:rPr>
        <w:t>Okres wyrażony w latach, o którym mowa w ust. 3a, liczy się wstecz od dnia, w którym upływa termin składania ofert.</w:t>
      </w:r>
    </w:p>
    <w:p w:rsidR="00BA0BC4" w:rsidRPr="00BA0BC4" w:rsidRDefault="00BA0BC4" w:rsidP="00BA0BC4">
      <w:pPr>
        <w:pStyle w:val="Akapitzlist"/>
        <w:numPr>
          <w:ilvl w:val="1"/>
          <w:numId w:val="57"/>
        </w:numPr>
        <w:autoSpaceDE w:val="0"/>
        <w:autoSpaceDN w:val="0"/>
        <w:adjustRightInd w:val="0"/>
        <w:spacing w:line="276" w:lineRule="auto"/>
        <w:rPr>
          <w:rFonts w:asciiTheme="majorHAnsi" w:hAnsiTheme="majorHAnsi" w:cstheme="minorHAnsi"/>
          <w:b/>
          <w:bCs/>
          <w:sz w:val="24"/>
          <w:szCs w:val="24"/>
        </w:rPr>
      </w:pPr>
      <w:r w:rsidRPr="00BA0BC4">
        <w:rPr>
          <w:rFonts w:asciiTheme="majorHAnsi" w:hAnsiTheme="majorHAnsi" w:cstheme="minorHAnsi"/>
          <w:sz w:val="24"/>
          <w:szCs w:val="24"/>
        </w:rPr>
        <w:lastRenderedPageBreak/>
        <w:t xml:space="preserve">Jeżeli wykonawca powołuje się na doświadczenie w realizacji robót budowlanych, wykonywanych wspólnie z innymi wykonawcami, wykaz, o którym mowa w ust. 6.3., </w:t>
      </w:r>
      <w:r w:rsidRPr="00BA0BC4">
        <w:rPr>
          <w:rFonts w:asciiTheme="majorHAnsi" w:hAnsiTheme="majorHAnsi" w:cstheme="minorHAnsi"/>
          <w:b/>
          <w:bCs/>
          <w:sz w:val="24"/>
          <w:szCs w:val="24"/>
        </w:rPr>
        <w:t>dotyczy robót budowlanych, w których wykonaniu wykonawca ten bezpośrednio uczestniczył.</w:t>
      </w:r>
    </w:p>
    <w:p w:rsidR="00BA0BC4" w:rsidRPr="00BA0BC4" w:rsidRDefault="00BA0BC4" w:rsidP="00BA0BC4">
      <w:pPr>
        <w:pStyle w:val="Akapitzlist"/>
        <w:numPr>
          <w:ilvl w:val="1"/>
          <w:numId w:val="57"/>
        </w:numPr>
        <w:autoSpaceDE w:val="0"/>
        <w:autoSpaceDN w:val="0"/>
        <w:adjustRightInd w:val="0"/>
        <w:spacing w:line="276" w:lineRule="auto"/>
        <w:rPr>
          <w:rFonts w:asciiTheme="majorHAnsi" w:hAnsiTheme="majorHAnsi" w:cstheme="minorHAnsi"/>
          <w:b/>
          <w:bCs/>
          <w:sz w:val="24"/>
          <w:szCs w:val="24"/>
        </w:rPr>
      </w:pPr>
      <w:r w:rsidRPr="00BA0BC4">
        <w:rPr>
          <w:rFonts w:asciiTheme="majorHAnsi" w:hAnsiTheme="maj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rsidR="00BA0BC4" w:rsidRPr="00BA0BC4" w:rsidRDefault="00BA0BC4" w:rsidP="00BA0BC4">
      <w:pPr>
        <w:pStyle w:val="Akapitzlist"/>
        <w:numPr>
          <w:ilvl w:val="1"/>
          <w:numId w:val="57"/>
        </w:numPr>
        <w:rPr>
          <w:rFonts w:asciiTheme="majorHAnsi" w:hAnsiTheme="majorHAnsi" w:cstheme="minorHAnsi"/>
          <w:b/>
          <w:bCs/>
          <w:sz w:val="24"/>
          <w:szCs w:val="24"/>
        </w:rPr>
      </w:pPr>
      <w:r w:rsidRPr="00BA0BC4">
        <w:rPr>
          <w:rFonts w:asciiTheme="majorHAnsi" w:hAnsiTheme="majorHAnsi" w:cstheme="minorHAnsi"/>
          <w:b/>
          <w:bCs/>
          <w:sz w:val="24"/>
          <w:szCs w:val="24"/>
        </w:rPr>
        <w:t xml:space="preserve">Zamawiający wzywa Wykonawcę, którego oferta została najwyżej oceniona, do złożenia w wyznaczonym terminie, nie krótszym niż 5 dni od dnia wezwania, podmiotowych środków dowodowych, o których mowa w ust. </w:t>
      </w:r>
      <w:r>
        <w:rPr>
          <w:rFonts w:asciiTheme="majorHAnsi" w:hAnsiTheme="majorHAnsi" w:cstheme="minorHAnsi"/>
          <w:b/>
          <w:bCs/>
          <w:sz w:val="24"/>
          <w:szCs w:val="24"/>
        </w:rPr>
        <w:t>6.</w:t>
      </w:r>
      <w:r w:rsidRPr="00BA0BC4">
        <w:rPr>
          <w:rFonts w:asciiTheme="majorHAnsi" w:hAnsiTheme="majorHAnsi" w:cstheme="minorHAnsi"/>
          <w:b/>
          <w:bCs/>
          <w:sz w:val="24"/>
          <w:szCs w:val="24"/>
        </w:rPr>
        <w:t>3</w:t>
      </w:r>
      <w:r>
        <w:rPr>
          <w:rFonts w:asciiTheme="majorHAnsi" w:hAnsiTheme="majorHAnsi" w:cstheme="minorHAnsi"/>
          <w:b/>
          <w:bCs/>
          <w:sz w:val="24"/>
          <w:szCs w:val="24"/>
        </w:rPr>
        <w:t>.</w:t>
      </w:r>
      <w:r w:rsidRPr="00BA0BC4">
        <w:rPr>
          <w:rFonts w:asciiTheme="majorHAnsi" w:hAnsiTheme="majorHAnsi" w:cstheme="minorHAnsi"/>
          <w:b/>
          <w:bCs/>
          <w:sz w:val="24"/>
          <w:szCs w:val="24"/>
        </w:rPr>
        <w:t>, aktualnych na dzień złożenia podmiotowych środków dowodowych.</w:t>
      </w:r>
    </w:p>
    <w:p w:rsidR="005B147F" w:rsidRPr="00E47FCB" w:rsidRDefault="005B147F" w:rsidP="00833FE2">
      <w:pPr>
        <w:pStyle w:val="Kolorowalistaakcent11"/>
        <w:tabs>
          <w:tab w:val="left" w:pos="567"/>
        </w:tabs>
        <w:autoSpaceDE w:val="0"/>
        <w:autoSpaceDN w:val="0"/>
        <w:adjustRightInd w:val="0"/>
        <w:spacing w:before="0" w:after="0" w:line="240" w:lineRule="auto"/>
        <w:ind w:left="0" w:right="20"/>
        <w:rPr>
          <w:rFonts w:asciiTheme="majorHAnsi" w:hAnsiTheme="majorHAnsi"/>
          <w:i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074BA4" w:rsidRPr="00E47FCB" w:rsidTr="001B764C">
        <w:trPr>
          <w:jc w:val="center"/>
        </w:trPr>
        <w:tc>
          <w:tcPr>
            <w:tcW w:w="9068" w:type="dxa"/>
            <w:tcBorders>
              <w:bottom w:val="single" w:sz="4" w:space="0" w:color="auto"/>
            </w:tcBorders>
            <w:shd w:val="clear" w:color="auto" w:fill="D9D9D9" w:themeFill="background1" w:themeFillShade="D9"/>
          </w:tcPr>
          <w:p w:rsidR="00D9784D" w:rsidRPr="00E47FCB" w:rsidRDefault="00D9784D" w:rsidP="00833FE2">
            <w:pPr>
              <w:suppressAutoHyphens/>
              <w:contextualSpacing/>
              <w:jc w:val="center"/>
              <w:textAlignment w:val="baseline"/>
              <w:rPr>
                <w:rFonts w:asciiTheme="majorHAnsi" w:hAnsiTheme="majorHAnsi"/>
                <w:sz w:val="26"/>
                <w:szCs w:val="26"/>
              </w:rPr>
            </w:pPr>
            <w:r w:rsidRPr="00E47FCB">
              <w:rPr>
                <w:rFonts w:asciiTheme="majorHAnsi" w:hAnsiTheme="majorHAnsi"/>
                <w:b/>
              </w:rPr>
              <w:br w:type="page"/>
            </w:r>
            <w:r w:rsidRPr="00E47FCB">
              <w:rPr>
                <w:rFonts w:asciiTheme="majorHAnsi" w:hAnsiTheme="majorHAnsi"/>
                <w:sz w:val="26"/>
                <w:szCs w:val="26"/>
              </w:rPr>
              <w:t>Rozdział 7</w:t>
            </w:r>
          </w:p>
          <w:p w:rsidR="00983244" w:rsidRPr="00E47FCB" w:rsidRDefault="00983244" w:rsidP="00833FE2">
            <w:pPr>
              <w:suppressAutoHyphens/>
              <w:contextualSpacing/>
              <w:jc w:val="center"/>
              <w:textAlignment w:val="baseline"/>
              <w:rPr>
                <w:rFonts w:asciiTheme="majorHAnsi" w:hAnsiTheme="majorHAnsi"/>
              </w:rPr>
            </w:pPr>
            <w:r w:rsidRPr="00E47FCB">
              <w:rPr>
                <w:rFonts w:ascii="Cambria" w:hAnsi="Cambria"/>
                <w:b/>
                <w:sz w:val="26"/>
                <w:szCs w:val="26"/>
              </w:rPr>
              <w:t>PODSTAWY WYKLUCZENIA</w:t>
            </w:r>
          </w:p>
        </w:tc>
      </w:tr>
    </w:tbl>
    <w:p w:rsidR="00BE42AE" w:rsidRPr="00E47FCB" w:rsidRDefault="00BE42AE" w:rsidP="00833FE2">
      <w:pPr>
        <w:pStyle w:val="Kolorowalistaakcent11"/>
        <w:widowControl w:val="0"/>
        <w:spacing w:before="0" w:after="0" w:line="240" w:lineRule="auto"/>
        <w:ind w:left="0"/>
        <w:contextualSpacing w:val="0"/>
        <w:outlineLvl w:val="3"/>
        <w:rPr>
          <w:rFonts w:asciiTheme="majorHAnsi" w:hAnsiTheme="majorHAnsi" w:cs="Arial"/>
          <w:bCs/>
          <w:sz w:val="16"/>
          <w:szCs w:val="16"/>
          <w:lang w:eastAsia="pl-PL"/>
        </w:rPr>
      </w:pPr>
    </w:p>
    <w:p w:rsidR="00430F97" w:rsidRPr="00E47FCB" w:rsidRDefault="00430F97" w:rsidP="00833FE2">
      <w:pPr>
        <w:pStyle w:val="Kolorowalistaakcent11"/>
        <w:numPr>
          <w:ilvl w:val="1"/>
          <w:numId w:val="18"/>
        </w:numPr>
        <w:tabs>
          <w:tab w:val="left" w:pos="567"/>
        </w:tabs>
        <w:autoSpaceDE w:val="0"/>
        <w:autoSpaceDN w:val="0"/>
        <w:adjustRightInd w:val="0"/>
        <w:spacing w:before="0" w:after="0" w:line="240" w:lineRule="auto"/>
        <w:ind w:left="567" w:hanging="567"/>
        <w:rPr>
          <w:rFonts w:asciiTheme="majorHAnsi" w:hAnsiTheme="majorHAnsi" w:cs="Arial"/>
          <w:sz w:val="24"/>
          <w:szCs w:val="24"/>
        </w:rPr>
      </w:pPr>
      <w:r w:rsidRPr="00E47FCB">
        <w:rPr>
          <w:rFonts w:asciiTheme="majorHAnsi" w:hAnsiTheme="majorHAnsi" w:cs="Arial"/>
          <w:sz w:val="24"/>
          <w:szCs w:val="24"/>
        </w:rPr>
        <w:t xml:space="preserve">Z postępowania o udzielenie zamówienia wyklucza się Wykonawcę, w stosunku, do którego zachodzi którakolwiek z okoliczności, o których mowa w art. </w:t>
      </w:r>
      <w:r w:rsidR="00C41056" w:rsidRPr="00E47FCB">
        <w:rPr>
          <w:rFonts w:asciiTheme="majorHAnsi" w:hAnsiTheme="majorHAnsi" w:cs="Arial"/>
          <w:sz w:val="24"/>
          <w:szCs w:val="24"/>
        </w:rPr>
        <w:t xml:space="preserve">108 </w:t>
      </w:r>
      <w:r w:rsidR="005B147F" w:rsidRPr="00E47FCB">
        <w:rPr>
          <w:rFonts w:asciiTheme="majorHAnsi" w:hAnsiTheme="majorHAnsi" w:cs="Arial"/>
          <w:sz w:val="24"/>
          <w:szCs w:val="24"/>
        </w:rPr>
        <w:t xml:space="preserve">ust 1 </w:t>
      </w:r>
      <w:r w:rsidRPr="00E47FCB">
        <w:rPr>
          <w:rFonts w:asciiTheme="majorHAnsi" w:hAnsiTheme="majorHAnsi" w:cs="Arial"/>
          <w:sz w:val="24"/>
          <w:szCs w:val="24"/>
        </w:rPr>
        <w:t>ustawy</w:t>
      </w:r>
      <w:r w:rsidR="00BB30C0" w:rsidRPr="00E47FCB">
        <w:rPr>
          <w:rFonts w:asciiTheme="majorHAnsi" w:hAnsiTheme="majorHAnsi" w:cs="Arial"/>
          <w:sz w:val="24"/>
          <w:szCs w:val="24"/>
        </w:rPr>
        <w:t xml:space="preserve"> </w:t>
      </w:r>
      <w:r w:rsidR="001B764C" w:rsidRPr="00E47FCB">
        <w:rPr>
          <w:rFonts w:asciiTheme="majorHAnsi" w:hAnsiTheme="majorHAnsi" w:cs="Arial"/>
          <w:sz w:val="24"/>
          <w:szCs w:val="24"/>
        </w:rPr>
        <w:t>Pzp</w:t>
      </w:r>
      <w:r w:rsidR="00CC0E33" w:rsidRPr="00E47FCB">
        <w:rPr>
          <w:rFonts w:asciiTheme="majorHAnsi" w:hAnsiTheme="majorHAnsi" w:cs="Arial"/>
          <w:sz w:val="24"/>
          <w:szCs w:val="24"/>
        </w:rPr>
        <w:t xml:space="preserve"> tj. </w:t>
      </w:r>
      <w:r w:rsidR="00FD5A59" w:rsidRPr="00E47FCB">
        <w:rPr>
          <w:rFonts w:asciiTheme="majorHAnsi" w:hAnsiTheme="majorHAnsi" w:cs="Arial"/>
          <w:sz w:val="24"/>
          <w:szCs w:val="24"/>
        </w:rPr>
        <w:t>W</w:t>
      </w:r>
      <w:r w:rsidR="00CC0E33" w:rsidRPr="00E47FCB">
        <w:rPr>
          <w:rFonts w:asciiTheme="majorHAnsi" w:hAnsiTheme="majorHAnsi" w:cs="Arial"/>
          <w:sz w:val="24"/>
          <w:szCs w:val="24"/>
        </w:rPr>
        <w:t>ykonawcę:</w:t>
      </w:r>
    </w:p>
    <w:p w:rsidR="00CC0E33" w:rsidRPr="00E47FCB" w:rsidRDefault="00CC0E33" w:rsidP="00833FE2">
      <w:pPr>
        <w:shd w:val="clear" w:color="auto" w:fill="FFFFFF"/>
        <w:ind w:left="1134" w:hanging="567"/>
        <w:jc w:val="both"/>
        <w:rPr>
          <w:rFonts w:ascii="Cambria" w:hAnsi="Cambria"/>
        </w:rPr>
      </w:pPr>
      <w:r w:rsidRPr="00E47FCB">
        <w:rPr>
          <w:rStyle w:val="alb"/>
          <w:rFonts w:ascii="Cambria" w:hAnsi="Cambria"/>
        </w:rPr>
        <w:t>1)</w:t>
      </w:r>
      <w:r w:rsidR="00BB30C0" w:rsidRPr="00E47FCB">
        <w:rPr>
          <w:rStyle w:val="alb"/>
          <w:rFonts w:ascii="Cambria" w:hAnsi="Cambria"/>
        </w:rPr>
        <w:t xml:space="preserve"> </w:t>
      </w:r>
      <w:r w:rsidRPr="00E47FCB">
        <w:rPr>
          <w:rFonts w:ascii="Cambria" w:hAnsi="Cambria"/>
        </w:rPr>
        <w:t>będącego osobą fizyczną, którego prawomocnie skazano za przestępstwo:</w:t>
      </w:r>
    </w:p>
    <w:p w:rsidR="00CC0E33" w:rsidRPr="00E47FCB" w:rsidRDefault="00CC0E33" w:rsidP="00833FE2">
      <w:pPr>
        <w:shd w:val="clear" w:color="auto" w:fill="FFFFFF"/>
        <w:ind w:left="1276" w:hanging="425"/>
        <w:jc w:val="both"/>
        <w:rPr>
          <w:rFonts w:ascii="Cambria" w:hAnsi="Cambria"/>
        </w:rPr>
      </w:pPr>
      <w:r w:rsidRPr="00E47FCB">
        <w:rPr>
          <w:rStyle w:val="alb"/>
          <w:rFonts w:ascii="Cambria" w:hAnsi="Cambria"/>
        </w:rPr>
        <w:t>a)</w:t>
      </w:r>
      <w:r w:rsidRPr="00E47FCB">
        <w:rPr>
          <w:rStyle w:val="alb"/>
          <w:rFonts w:ascii="Cambria" w:hAnsi="Cambria"/>
        </w:rPr>
        <w:tab/>
      </w:r>
      <w:r w:rsidRPr="00E47FCB">
        <w:rPr>
          <w:rFonts w:ascii="Cambria" w:hAnsi="Cambria"/>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E47FCB">
          <w:rPr>
            <w:rStyle w:val="Hipercze"/>
            <w:rFonts w:ascii="Cambria" w:hAnsi="Cambria"/>
            <w:color w:val="auto"/>
            <w:u w:val="none"/>
          </w:rPr>
          <w:t>art. 258</w:t>
        </w:r>
      </w:hyperlink>
      <w:r w:rsidRPr="00E47FCB">
        <w:rPr>
          <w:rFonts w:ascii="Cambria" w:hAnsi="Cambria"/>
        </w:rPr>
        <w:t xml:space="preserve"> Kodeksu karnego,</w:t>
      </w:r>
    </w:p>
    <w:p w:rsidR="00CC0E33" w:rsidRPr="00E47FCB" w:rsidRDefault="00CC0E33" w:rsidP="00833FE2">
      <w:pPr>
        <w:shd w:val="clear" w:color="auto" w:fill="FFFFFF"/>
        <w:ind w:left="1276" w:hanging="425"/>
        <w:jc w:val="both"/>
        <w:rPr>
          <w:rFonts w:ascii="Cambria" w:hAnsi="Cambria"/>
        </w:rPr>
      </w:pPr>
      <w:r w:rsidRPr="00E47FCB">
        <w:rPr>
          <w:rStyle w:val="alb"/>
          <w:rFonts w:ascii="Cambria" w:hAnsi="Cambria"/>
        </w:rPr>
        <w:t>b)</w:t>
      </w:r>
      <w:r w:rsidRPr="00E47FCB">
        <w:rPr>
          <w:rStyle w:val="alb"/>
          <w:rFonts w:ascii="Cambria" w:hAnsi="Cambria"/>
        </w:rPr>
        <w:tab/>
      </w:r>
      <w:r w:rsidRPr="00E47FCB">
        <w:rPr>
          <w:rFonts w:ascii="Cambria" w:hAnsi="Cambria"/>
        </w:rPr>
        <w:t xml:space="preserve">handlu ludźmi, o którym mowa w </w:t>
      </w:r>
      <w:hyperlink r:id="rId10" w:anchor="/document/16798683?unitId=art(189(a))&amp;cm=DOCUMENT" w:tgtFrame="_blank" w:history="1">
        <w:r w:rsidRPr="00E47FCB">
          <w:rPr>
            <w:rStyle w:val="Hipercze"/>
            <w:rFonts w:ascii="Cambria" w:hAnsi="Cambria"/>
            <w:color w:val="auto"/>
            <w:u w:val="none"/>
          </w:rPr>
          <w:t>art. 189a</w:t>
        </w:r>
      </w:hyperlink>
      <w:r w:rsidRPr="00E47FCB">
        <w:rPr>
          <w:rFonts w:ascii="Cambria" w:hAnsi="Cambria"/>
        </w:rPr>
        <w:t xml:space="preserve"> Kodeksu karnego,</w:t>
      </w:r>
    </w:p>
    <w:p w:rsidR="00CC0E33" w:rsidRPr="00E47FCB" w:rsidRDefault="00CC0E33" w:rsidP="00833FE2">
      <w:pPr>
        <w:shd w:val="clear" w:color="auto" w:fill="FFFFFF"/>
        <w:ind w:left="1276" w:hanging="425"/>
        <w:jc w:val="both"/>
        <w:rPr>
          <w:rFonts w:ascii="Cambria" w:hAnsi="Cambria"/>
        </w:rPr>
      </w:pPr>
      <w:r w:rsidRPr="00E47FCB">
        <w:rPr>
          <w:rStyle w:val="alb"/>
          <w:rFonts w:ascii="Cambria" w:hAnsi="Cambria"/>
        </w:rPr>
        <w:t>c)</w:t>
      </w:r>
      <w:r w:rsidRPr="00E47FCB">
        <w:rPr>
          <w:rStyle w:val="alb"/>
          <w:rFonts w:ascii="Cambria" w:hAnsi="Cambria"/>
        </w:rPr>
        <w:tab/>
      </w:r>
      <w:r w:rsidR="001614B0" w:rsidRPr="00E47FCB">
        <w:rPr>
          <w:rFonts w:ascii="Cambria" w:hAnsi="Cambria"/>
        </w:rPr>
        <w:t xml:space="preserve">o którym mowa w art. 228-230a, art. 250a Kodeksu karnego, </w:t>
      </w:r>
    </w:p>
    <w:p w:rsidR="00CC0E33" w:rsidRPr="00E47FCB" w:rsidRDefault="00CC0E33" w:rsidP="00833FE2">
      <w:pPr>
        <w:shd w:val="clear" w:color="auto" w:fill="FFFFFF"/>
        <w:ind w:left="1276" w:hanging="425"/>
        <w:jc w:val="both"/>
        <w:rPr>
          <w:rFonts w:ascii="Cambria" w:hAnsi="Cambria"/>
        </w:rPr>
      </w:pPr>
      <w:r w:rsidRPr="00E47FCB">
        <w:rPr>
          <w:rStyle w:val="alb"/>
          <w:rFonts w:ascii="Cambria" w:hAnsi="Cambria"/>
        </w:rPr>
        <w:t>d)</w:t>
      </w:r>
      <w:r w:rsidRPr="00E47FCB">
        <w:rPr>
          <w:rStyle w:val="alb"/>
          <w:rFonts w:ascii="Cambria" w:hAnsi="Cambria"/>
        </w:rPr>
        <w:tab/>
      </w:r>
      <w:r w:rsidRPr="00E47FCB">
        <w:rPr>
          <w:rFonts w:ascii="Cambria" w:hAnsi="Cambria"/>
        </w:rPr>
        <w:t xml:space="preserve">finansowania przestępstwa o charakterze terrorystycznym, o którym mowa w </w:t>
      </w:r>
      <w:hyperlink r:id="rId11" w:anchor="/document/16798683?unitId=art(165(a))&amp;cm=DOCUMENT" w:tgtFrame="_blank" w:history="1">
        <w:r w:rsidRPr="00E47FCB">
          <w:rPr>
            <w:rStyle w:val="Hipercze"/>
            <w:rFonts w:ascii="Cambria" w:hAnsi="Cambria"/>
            <w:color w:val="auto"/>
            <w:u w:val="none"/>
          </w:rPr>
          <w:t>art. 165a</w:t>
        </w:r>
      </w:hyperlink>
      <w:r w:rsidRPr="00E47FCB">
        <w:rPr>
          <w:rFonts w:ascii="Cambria" w:hAnsi="Cambria"/>
        </w:rPr>
        <w:t xml:space="preserve"> Kodeksu karnego, lub przestępstwo udaremniania lub utrudniania stwierdzenia przestępnego pochodzenia pieniędzy lub ukrywania ich pochodzenia, o którym mowa w </w:t>
      </w:r>
      <w:hyperlink r:id="rId12" w:anchor="/document/16798683?unitId=art(299)&amp;cm=DOCUMENT" w:tgtFrame="_blank" w:history="1">
        <w:r w:rsidRPr="00E47FCB">
          <w:rPr>
            <w:rStyle w:val="Hipercze"/>
            <w:rFonts w:ascii="Cambria" w:hAnsi="Cambria"/>
            <w:color w:val="auto"/>
            <w:u w:val="none"/>
          </w:rPr>
          <w:t>art. 299</w:t>
        </w:r>
      </w:hyperlink>
      <w:r w:rsidRPr="00E47FCB">
        <w:rPr>
          <w:rFonts w:ascii="Cambria" w:hAnsi="Cambria"/>
        </w:rPr>
        <w:t xml:space="preserve"> Kodeksu karnego,</w:t>
      </w:r>
    </w:p>
    <w:p w:rsidR="00CC0E33" w:rsidRPr="00E47FCB" w:rsidRDefault="00CC0E33" w:rsidP="00833FE2">
      <w:pPr>
        <w:shd w:val="clear" w:color="auto" w:fill="FFFFFF"/>
        <w:ind w:left="1276" w:hanging="425"/>
        <w:jc w:val="both"/>
        <w:rPr>
          <w:rFonts w:ascii="Cambria" w:hAnsi="Cambria"/>
        </w:rPr>
      </w:pPr>
      <w:r w:rsidRPr="00E47FCB">
        <w:rPr>
          <w:rStyle w:val="alb"/>
          <w:rFonts w:ascii="Cambria" w:hAnsi="Cambria"/>
        </w:rPr>
        <w:t>e)</w:t>
      </w:r>
      <w:r w:rsidRPr="00E47FCB">
        <w:rPr>
          <w:rStyle w:val="alb"/>
          <w:rFonts w:ascii="Cambria" w:hAnsi="Cambria"/>
        </w:rPr>
        <w:tab/>
      </w:r>
      <w:r w:rsidRPr="00E47FCB">
        <w:rPr>
          <w:rFonts w:ascii="Cambria" w:hAnsi="Cambria"/>
        </w:rPr>
        <w:t xml:space="preserve">o charakterze terrorystycznym, o którym mowa w </w:t>
      </w:r>
      <w:hyperlink r:id="rId13" w:anchor="/document/16798683?unitId=art(115)par(20)&amp;cm=DOCUMENT" w:tgtFrame="_blank" w:history="1">
        <w:r w:rsidRPr="00E47FCB">
          <w:rPr>
            <w:rStyle w:val="Hipercze"/>
            <w:rFonts w:ascii="Cambria" w:hAnsi="Cambria"/>
            <w:color w:val="auto"/>
            <w:u w:val="none"/>
          </w:rPr>
          <w:t>art. 115 § 20</w:t>
        </w:r>
      </w:hyperlink>
      <w:r w:rsidRPr="00E47FCB">
        <w:rPr>
          <w:rFonts w:ascii="Cambria" w:hAnsi="Cambria"/>
        </w:rPr>
        <w:t xml:space="preserve"> Kodeksu karnego, lub mające na celu popełnienie tego przestępstwa,</w:t>
      </w:r>
    </w:p>
    <w:p w:rsidR="00CC0E33" w:rsidRPr="00E47FCB" w:rsidRDefault="00CC0E33" w:rsidP="00833FE2">
      <w:pPr>
        <w:shd w:val="clear" w:color="auto" w:fill="FFFFFF"/>
        <w:ind w:left="1276" w:hanging="425"/>
        <w:jc w:val="both"/>
        <w:rPr>
          <w:rFonts w:ascii="Cambria" w:hAnsi="Cambria"/>
        </w:rPr>
      </w:pPr>
      <w:r w:rsidRPr="00E47FCB">
        <w:rPr>
          <w:rStyle w:val="alb"/>
          <w:rFonts w:ascii="Cambria" w:hAnsi="Cambria"/>
        </w:rPr>
        <w:t>f) </w:t>
      </w:r>
      <w:r w:rsidRPr="00E47FCB">
        <w:rPr>
          <w:rStyle w:val="alb"/>
          <w:rFonts w:ascii="Cambria" w:hAnsi="Cambria"/>
        </w:rPr>
        <w:tab/>
      </w:r>
      <w:r w:rsidRPr="00E47FCB">
        <w:rPr>
          <w:rFonts w:ascii="Cambria" w:hAnsi="Cambria"/>
        </w:rPr>
        <w:t xml:space="preserve">powierzenia wykonywania pracy małoletniemu cudzoziemcowi, o którym mowa w </w:t>
      </w:r>
      <w:hyperlink r:id="rId14" w:anchor="/document/17896506?unitId=art(9)ust(2)&amp;cm=DOCUMENT" w:tgtFrame="_blank" w:history="1">
        <w:r w:rsidRPr="00E47FCB">
          <w:rPr>
            <w:rStyle w:val="Hipercze"/>
            <w:rFonts w:ascii="Cambria" w:hAnsi="Cambria"/>
            <w:color w:val="auto"/>
            <w:u w:val="none"/>
          </w:rPr>
          <w:t>art. 9 ust. 2</w:t>
        </w:r>
      </w:hyperlink>
      <w:r w:rsidRPr="00E47FCB">
        <w:rPr>
          <w:rFonts w:ascii="Cambria" w:hAnsi="Cambria"/>
        </w:rPr>
        <w:t xml:space="preserve"> ustawy z dnia 15 czerwca 2012 r. o skutkach powierzania wykonywania pracy cudzoziemcom przebywającym wbrew przepisom na terytorium Rzeczypospolitej Polskiej (Dz. U. </w:t>
      </w:r>
      <w:r w:rsidR="00F14727" w:rsidRPr="00E47FCB">
        <w:rPr>
          <w:rFonts w:ascii="Cambria" w:hAnsi="Cambria"/>
        </w:rPr>
        <w:t>20</w:t>
      </w:r>
      <w:r w:rsidR="00855DF6" w:rsidRPr="00E47FCB">
        <w:rPr>
          <w:rFonts w:ascii="Cambria" w:hAnsi="Cambria"/>
        </w:rPr>
        <w:t xml:space="preserve">12 </w:t>
      </w:r>
      <w:r w:rsidRPr="00E47FCB">
        <w:rPr>
          <w:rFonts w:ascii="Cambria" w:hAnsi="Cambria"/>
        </w:rPr>
        <w:t>poz. 769),</w:t>
      </w:r>
    </w:p>
    <w:p w:rsidR="00CC0E33" w:rsidRPr="00E47FCB" w:rsidRDefault="00CC0E33" w:rsidP="00833FE2">
      <w:pPr>
        <w:shd w:val="clear" w:color="auto" w:fill="FFFFFF"/>
        <w:ind w:left="1276" w:hanging="425"/>
        <w:jc w:val="both"/>
        <w:rPr>
          <w:rFonts w:ascii="Cambria" w:hAnsi="Cambria"/>
        </w:rPr>
      </w:pPr>
      <w:r w:rsidRPr="00E47FCB">
        <w:rPr>
          <w:rStyle w:val="alb"/>
          <w:rFonts w:ascii="Cambria" w:hAnsi="Cambria"/>
        </w:rPr>
        <w:t>g)</w:t>
      </w:r>
      <w:r w:rsidRPr="00E47FCB">
        <w:rPr>
          <w:rStyle w:val="alb"/>
          <w:rFonts w:ascii="Cambria" w:hAnsi="Cambria"/>
        </w:rPr>
        <w:tab/>
      </w:r>
      <w:r w:rsidRPr="00E47FCB">
        <w:rPr>
          <w:rFonts w:ascii="Cambria" w:hAnsi="Cambria"/>
        </w:rPr>
        <w:t xml:space="preserve">przeciwko obrotowi gospodarczemu, o których mowa w </w:t>
      </w:r>
      <w:hyperlink r:id="rId15" w:anchor="/document/16798683?unitId=art(296)&amp;cm=DOCUMENT" w:tgtFrame="_blank" w:history="1">
        <w:r w:rsidRPr="00E47FCB">
          <w:rPr>
            <w:rStyle w:val="Hipercze"/>
            <w:rFonts w:ascii="Cambria" w:hAnsi="Cambria"/>
            <w:color w:val="auto"/>
            <w:u w:val="none"/>
          </w:rPr>
          <w:t>art. 296-307</w:t>
        </w:r>
      </w:hyperlink>
      <w:r w:rsidRPr="00E47FCB">
        <w:rPr>
          <w:rFonts w:ascii="Cambria" w:hAnsi="Cambria"/>
        </w:rPr>
        <w:t xml:space="preserve"> Kodeksu karnego, przestępstwo oszustwa, o którym mowa w </w:t>
      </w:r>
      <w:hyperlink r:id="rId16" w:anchor="/document/16798683?unitId=art(286)&amp;cm=DOCUMENT" w:tgtFrame="_blank" w:history="1">
        <w:r w:rsidRPr="00E47FCB">
          <w:rPr>
            <w:rStyle w:val="Hipercze"/>
            <w:rFonts w:ascii="Cambria" w:hAnsi="Cambria"/>
            <w:color w:val="auto"/>
            <w:u w:val="none"/>
          </w:rPr>
          <w:t>art. 286</w:t>
        </w:r>
      </w:hyperlink>
      <w:r w:rsidRPr="00E47FCB">
        <w:rPr>
          <w:rFonts w:ascii="Cambria" w:hAnsi="Cambria"/>
        </w:rPr>
        <w:t xml:space="preserve">Kodeksu karnego, przestępstwo przeciwko wiarygodności dokumentów, o których mowa w </w:t>
      </w:r>
      <w:hyperlink r:id="rId17" w:anchor="/document/16798683?unitId=art(270)&amp;cm=DOCUMENT" w:tgtFrame="_blank" w:history="1">
        <w:r w:rsidRPr="00E47FCB">
          <w:rPr>
            <w:rStyle w:val="Hipercze"/>
            <w:rFonts w:ascii="Cambria" w:hAnsi="Cambria"/>
            <w:color w:val="auto"/>
            <w:u w:val="none"/>
          </w:rPr>
          <w:t>art. 270-277d</w:t>
        </w:r>
      </w:hyperlink>
      <w:r w:rsidRPr="00E47FCB">
        <w:rPr>
          <w:rFonts w:ascii="Cambria" w:hAnsi="Cambria"/>
        </w:rPr>
        <w:t xml:space="preserve"> Kodeksu karnego, lub przestępstwo skarbowe,</w:t>
      </w:r>
    </w:p>
    <w:p w:rsidR="00CC0E33" w:rsidRPr="00E47FCB" w:rsidRDefault="00CC0E33" w:rsidP="00833FE2">
      <w:pPr>
        <w:shd w:val="clear" w:color="auto" w:fill="FFFFFF"/>
        <w:ind w:left="1276" w:hanging="425"/>
        <w:jc w:val="both"/>
        <w:rPr>
          <w:rFonts w:ascii="Cambria" w:hAnsi="Cambria"/>
        </w:rPr>
      </w:pPr>
      <w:r w:rsidRPr="00E47FCB">
        <w:rPr>
          <w:rStyle w:val="alb"/>
          <w:rFonts w:ascii="Cambria" w:hAnsi="Cambria"/>
        </w:rPr>
        <w:t>h)</w:t>
      </w:r>
      <w:r w:rsidRPr="00E47FCB">
        <w:rPr>
          <w:rStyle w:val="alb"/>
          <w:rFonts w:ascii="Cambria" w:hAnsi="Cambria"/>
        </w:rPr>
        <w:tab/>
      </w:r>
      <w:r w:rsidRPr="00E47FCB">
        <w:rPr>
          <w:rFonts w:ascii="Cambria" w:hAnsi="Cambria"/>
        </w:rPr>
        <w:t>o którym mowa w art. 9 ust. 1 i 3 lub art. 10 ustawy z dnia 15 czerwca 2012 r. o skutkach powierzania wykonywania pracy cudzoziemcom przebywającym wbrew przepisom na terytorium Rzeczypospolitej Polskiej</w:t>
      </w:r>
    </w:p>
    <w:p w:rsidR="00CC0E33" w:rsidRPr="00E47FCB" w:rsidRDefault="00CC0E33" w:rsidP="00833FE2">
      <w:pPr>
        <w:pStyle w:val="text-justify"/>
        <w:shd w:val="clear" w:color="auto" w:fill="FFFFFF"/>
        <w:spacing w:before="0" w:beforeAutospacing="0" w:after="0" w:afterAutospacing="0"/>
        <w:ind w:left="1701" w:hanging="567"/>
        <w:jc w:val="both"/>
        <w:rPr>
          <w:rFonts w:ascii="Cambria" w:hAnsi="Cambria"/>
        </w:rPr>
      </w:pPr>
      <w:r w:rsidRPr="00E47FCB">
        <w:rPr>
          <w:rFonts w:ascii="Cambria" w:hAnsi="Cambria"/>
        </w:rPr>
        <w:t>- lub za odpowiedni czyn zabroniony określony w przepisach prawa obcego;</w:t>
      </w:r>
    </w:p>
    <w:p w:rsidR="00CC0E33" w:rsidRPr="00E47FCB" w:rsidRDefault="00CC0E33" w:rsidP="00833FE2">
      <w:pPr>
        <w:shd w:val="clear" w:color="auto" w:fill="FFFFFF"/>
        <w:ind w:left="882" w:hanging="315"/>
        <w:jc w:val="both"/>
        <w:rPr>
          <w:rFonts w:ascii="Cambria" w:hAnsi="Cambria"/>
        </w:rPr>
      </w:pPr>
      <w:r w:rsidRPr="00E47FCB">
        <w:rPr>
          <w:rStyle w:val="alb"/>
          <w:rFonts w:ascii="Cambria" w:hAnsi="Cambria"/>
        </w:rPr>
        <w:t>2)</w:t>
      </w:r>
      <w:r w:rsidRPr="00E47FCB">
        <w:rPr>
          <w:rStyle w:val="alb"/>
          <w:rFonts w:ascii="Cambria" w:hAnsi="Cambria"/>
        </w:rPr>
        <w:tab/>
      </w:r>
      <w:r w:rsidRPr="00E47FCB">
        <w:rPr>
          <w:rFonts w:ascii="Cambria" w:hAnsi="Cambria"/>
        </w:rPr>
        <w:t xml:space="preserve">jeżeli urzędującego członka jego organu zarządzającego lub nadzorczego, wspólnika spółki w spółce jawnej lub partnerskiej albo komplementariusza </w:t>
      </w:r>
      <w:r w:rsidR="00161AE2" w:rsidRPr="00E47FCB">
        <w:rPr>
          <w:rFonts w:ascii="Cambria" w:hAnsi="Cambria"/>
        </w:rPr>
        <w:br/>
      </w:r>
      <w:r w:rsidRPr="00E47FCB">
        <w:rPr>
          <w:rFonts w:ascii="Cambria" w:hAnsi="Cambria"/>
        </w:rPr>
        <w:t>w spółce komandytowej lub komandytowo-akcyjnej lub prokurenta prawomocnie skazano za przestępstwo, o którym mowa w pkt 1;</w:t>
      </w:r>
    </w:p>
    <w:p w:rsidR="00CC0E33" w:rsidRPr="00E47FCB" w:rsidRDefault="00CC0E33" w:rsidP="00833FE2">
      <w:pPr>
        <w:shd w:val="clear" w:color="auto" w:fill="FFFFFF"/>
        <w:ind w:left="851" w:hanging="284"/>
        <w:jc w:val="both"/>
        <w:rPr>
          <w:rFonts w:ascii="Cambria" w:hAnsi="Cambria"/>
        </w:rPr>
      </w:pPr>
      <w:r w:rsidRPr="00E47FCB">
        <w:rPr>
          <w:rStyle w:val="alb"/>
          <w:rFonts w:ascii="Cambria" w:hAnsi="Cambria"/>
        </w:rPr>
        <w:lastRenderedPageBreak/>
        <w:t>3)</w:t>
      </w:r>
      <w:r w:rsidRPr="00E47FCB">
        <w:rPr>
          <w:rStyle w:val="alb"/>
          <w:rFonts w:ascii="Cambria" w:hAnsi="Cambria"/>
        </w:rPr>
        <w:tab/>
      </w:r>
      <w:r w:rsidRPr="00E47FCB">
        <w:rPr>
          <w:rFonts w:ascii="Cambria" w:hAnsi="Cambri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161AE2" w:rsidRPr="00E47FCB">
        <w:rPr>
          <w:rFonts w:ascii="Cambria" w:hAnsi="Cambria"/>
        </w:rPr>
        <w:br/>
      </w:r>
      <w:r w:rsidRPr="00E47FCB">
        <w:rPr>
          <w:rFonts w:ascii="Cambria" w:hAnsi="Cambria"/>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C0E33" w:rsidRPr="00E47FCB" w:rsidRDefault="00CC0E33" w:rsidP="00833FE2">
      <w:pPr>
        <w:shd w:val="clear" w:color="auto" w:fill="FFFFFF"/>
        <w:ind w:left="851" w:hanging="284"/>
        <w:jc w:val="both"/>
        <w:rPr>
          <w:rFonts w:ascii="Cambria" w:hAnsi="Cambria"/>
        </w:rPr>
      </w:pPr>
      <w:r w:rsidRPr="00E47FCB">
        <w:rPr>
          <w:rStyle w:val="alb"/>
          <w:rFonts w:ascii="Cambria" w:hAnsi="Cambria"/>
        </w:rPr>
        <w:t>4) </w:t>
      </w:r>
      <w:r w:rsidRPr="00E47FCB">
        <w:rPr>
          <w:rStyle w:val="fn-ref"/>
          <w:rFonts w:ascii="Cambria" w:hAnsi="Cambria"/>
          <w:vertAlign w:val="superscript"/>
        </w:rPr>
        <w:tab/>
      </w:r>
      <w:r w:rsidRPr="00E47FCB">
        <w:rPr>
          <w:rFonts w:ascii="Cambria" w:hAnsi="Cambria"/>
        </w:rPr>
        <w:t>wobec którego prawomocnie orzeczono zakaz ubiegania się o zamówienia publiczne;</w:t>
      </w:r>
    </w:p>
    <w:p w:rsidR="00CC0E33" w:rsidRPr="00E47FCB" w:rsidRDefault="00CC0E33" w:rsidP="00833FE2">
      <w:pPr>
        <w:shd w:val="clear" w:color="auto" w:fill="FFFFFF"/>
        <w:ind w:left="851" w:hanging="284"/>
        <w:jc w:val="both"/>
        <w:rPr>
          <w:rFonts w:ascii="Cambria" w:hAnsi="Cambria"/>
        </w:rPr>
      </w:pPr>
      <w:r w:rsidRPr="00E47FCB">
        <w:rPr>
          <w:rStyle w:val="alb"/>
          <w:rFonts w:ascii="Cambria" w:hAnsi="Cambria"/>
        </w:rPr>
        <w:t>5)</w:t>
      </w:r>
      <w:r w:rsidRPr="00E47FCB">
        <w:rPr>
          <w:rStyle w:val="alb"/>
          <w:rFonts w:ascii="Cambria" w:hAnsi="Cambria"/>
        </w:rPr>
        <w:tab/>
      </w:r>
      <w:r w:rsidRPr="00E47FCB">
        <w:rPr>
          <w:rFonts w:ascii="Cambria" w:hAnsi="Cambria"/>
        </w:rPr>
        <w:t xml:space="preserve">jeżeli zamawiający może stwierdzić, na podstawie wiarygodnych przesłanek, </w:t>
      </w:r>
      <w:r w:rsidR="00161AE2" w:rsidRPr="00E47FCB">
        <w:rPr>
          <w:rFonts w:ascii="Cambria" w:hAnsi="Cambria"/>
        </w:rPr>
        <w:br/>
      </w:r>
      <w:r w:rsidRPr="00E47FCB">
        <w:rPr>
          <w:rFonts w:ascii="Cambria" w:hAnsi="Cambria"/>
        </w:rPr>
        <w:t xml:space="preserve">że wykonawca zawarł z innymi wykonawcami porozumienie mające na celu zakłócenie konkurencji, w szczególności jeżeli należąc do tej samej grupy kapitałowej w rozumieniu </w:t>
      </w:r>
      <w:hyperlink r:id="rId18" w:anchor="/document/17337528?cm=DOCUMENT" w:tgtFrame="_blank" w:history="1">
        <w:r w:rsidRPr="00E47FCB">
          <w:rPr>
            <w:rStyle w:val="Hipercze"/>
            <w:rFonts w:ascii="Cambria" w:hAnsi="Cambria"/>
            <w:color w:val="auto"/>
            <w:u w:val="none"/>
          </w:rPr>
          <w:t>ustawy</w:t>
        </w:r>
      </w:hyperlink>
      <w:r w:rsidRPr="00E47FCB">
        <w:rPr>
          <w:rFonts w:ascii="Cambria" w:hAnsi="Cambri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C0E33" w:rsidRPr="00E47FCB" w:rsidRDefault="00CC0E33" w:rsidP="00833FE2">
      <w:pPr>
        <w:shd w:val="clear" w:color="auto" w:fill="FFFFFF"/>
        <w:ind w:left="851" w:hanging="284"/>
        <w:jc w:val="both"/>
        <w:rPr>
          <w:rFonts w:ascii="Cambria" w:hAnsi="Cambria"/>
        </w:rPr>
      </w:pPr>
      <w:r w:rsidRPr="00E47FCB">
        <w:rPr>
          <w:rStyle w:val="alb"/>
          <w:rFonts w:ascii="Cambria" w:hAnsi="Cambria"/>
        </w:rPr>
        <w:t>6)</w:t>
      </w:r>
      <w:r w:rsidRPr="00E47FCB">
        <w:rPr>
          <w:rStyle w:val="alb"/>
          <w:rFonts w:ascii="Cambria" w:hAnsi="Cambria"/>
        </w:rPr>
        <w:tab/>
      </w:r>
      <w:r w:rsidRPr="00E47FCB">
        <w:rPr>
          <w:rFonts w:ascii="Cambria" w:hAnsi="Cambria"/>
        </w:rPr>
        <w:t xml:space="preserve">jeżeli, w przypadkach, o których mowa w art. 85 ust. 1, doszło do zakłócenia konkurencji wynikającego z wcześniejszego zaangażowania tego wykonawcy lub podmiotu, który należy z wykonawcą do tej samej grupy kapitałowej </w:t>
      </w:r>
      <w:r w:rsidR="00C43AA0" w:rsidRPr="00E47FCB">
        <w:rPr>
          <w:rFonts w:ascii="Cambria" w:hAnsi="Cambria"/>
        </w:rPr>
        <w:br/>
      </w:r>
      <w:r w:rsidRPr="00E47FCB">
        <w:rPr>
          <w:rFonts w:ascii="Cambria" w:hAnsi="Cambria"/>
        </w:rPr>
        <w:t xml:space="preserve">w rozumieniu </w:t>
      </w:r>
      <w:hyperlink r:id="rId19" w:anchor="/document/17337528?cm=DOCUMENT" w:tgtFrame="_blank" w:history="1">
        <w:r w:rsidRPr="00E47FCB">
          <w:rPr>
            <w:rStyle w:val="Hipercze"/>
            <w:rFonts w:ascii="Cambria" w:hAnsi="Cambria"/>
            <w:color w:val="auto"/>
            <w:u w:val="none"/>
          </w:rPr>
          <w:t>ustawy</w:t>
        </w:r>
      </w:hyperlink>
      <w:r w:rsidRPr="00E47FCB">
        <w:rPr>
          <w:rFonts w:ascii="Cambria" w:hAnsi="Cambria"/>
        </w:rPr>
        <w:t xml:space="preserve"> z dnia 16 lutego 2007 r. o ochronie konkurencji </w:t>
      </w:r>
      <w:r w:rsidR="00C43AA0" w:rsidRPr="00E47FCB">
        <w:rPr>
          <w:rFonts w:ascii="Cambria" w:hAnsi="Cambria"/>
        </w:rPr>
        <w:br/>
      </w:r>
      <w:r w:rsidRPr="00E47FCB">
        <w:rPr>
          <w:rFonts w:ascii="Cambria" w:hAnsi="Cambria"/>
        </w:rPr>
        <w:t xml:space="preserve">i konsumentów, chyba że spowodowane tym zakłócenie konkurencji może być wyeliminowane w inny sposób niż przez wykluczenie wykonawcy z udziału </w:t>
      </w:r>
      <w:r w:rsidR="00C43AA0" w:rsidRPr="00E47FCB">
        <w:rPr>
          <w:rFonts w:ascii="Cambria" w:hAnsi="Cambria"/>
        </w:rPr>
        <w:br/>
      </w:r>
      <w:r w:rsidRPr="00E47FCB">
        <w:rPr>
          <w:rFonts w:ascii="Cambria" w:hAnsi="Cambria"/>
        </w:rPr>
        <w:t>w postępowaniu o udzielenie zamówienia.</w:t>
      </w:r>
    </w:p>
    <w:p w:rsidR="00E47FCB" w:rsidRPr="00F10CB8" w:rsidRDefault="00F10CB8" w:rsidP="00E47FCB">
      <w:pPr>
        <w:pStyle w:val="Kolorowalistaakcent11"/>
        <w:numPr>
          <w:ilvl w:val="1"/>
          <w:numId w:val="18"/>
        </w:numPr>
        <w:tabs>
          <w:tab w:val="left" w:pos="567"/>
        </w:tabs>
        <w:autoSpaceDE w:val="0"/>
        <w:autoSpaceDN w:val="0"/>
        <w:adjustRightInd w:val="0"/>
        <w:rPr>
          <w:rFonts w:asciiTheme="majorHAnsi" w:hAnsiTheme="majorHAnsi" w:cs="Arial"/>
          <w:sz w:val="24"/>
          <w:szCs w:val="24"/>
        </w:rPr>
      </w:pPr>
      <w:r w:rsidRPr="00F10CB8">
        <w:rPr>
          <w:rFonts w:asciiTheme="majorHAnsi" w:hAnsiTheme="majorHAnsi" w:cs="Arial"/>
          <w:sz w:val="24"/>
          <w:szCs w:val="24"/>
        </w:rPr>
        <w:t xml:space="preserve"> </w:t>
      </w:r>
      <w:r w:rsidR="00585A7F">
        <w:rPr>
          <w:rFonts w:asciiTheme="majorHAnsi" w:hAnsiTheme="majorHAnsi" w:cs="Arial"/>
          <w:sz w:val="24"/>
          <w:szCs w:val="24"/>
        </w:rPr>
        <w:t>O z</w:t>
      </w:r>
      <w:r w:rsidR="00E47FCB" w:rsidRPr="00F10CB8">
        <w:rPr>
          <w:rFonts w:asciiTheme="majorHAnsi" w:hAnsiTheme="majorHAnsi" w:cs="Arial"/>
          <w:sz w:val="24"/>
          <w:szCs w:val="24"/>
        </w:rPr>
        <w:t>amówienie mogą ubiegać się Wykonawcy, którzy nie podlegają wykluczeniu z postępowania o udzielenie zamówienia na podstawie art 7 ust 1 ustawy z dnia  13.04.2022r. o szczególnych rozwiązaniach w zakresie przeciwdziałania wspieraniu agresji na Ukrainę oraz służących ochronie bezpieczeństwa narodowego  (Dz.U. z 2022r. poz 835)</w:t>
      </w:r>
      <w:r w:rsidRPr="00F10CB8">
        <w:rPr>
          <w:rFonts w:asciiTheme="majorHAnsi" w:hAnsiTheme="majorHAnsi" w:cs="Arial"/>
          <w:sz w:val="24"/>
          <w:szCs w:val="24"/>
        </w:rPr>
        <w:t xml:space="preserve"> zgodnie z którym wyklucza się:</w:t>
      </w:r>
    </w:p>
    <w:p w:rsidR="00E47FCB" w:rsidRPr="00F10CB8" w:rsidRDefault="00E47FCB" w:rsidP="00F10CB8">
      <w:pPr>
        <w:pStyle w:val="Kolorowalistaakcent11"/>
        <w:tabs>
          <w:tab w:val="left" w:pos="567"/>
        </w:tabs>
        <w:autoSpaceDE w:val="0"/>
        <w:autoSpaceDN w:val="0"/>
        <w:adjustRightInd w:val="0"/>
        <w:rPr>
          <w:rFonts w:asciiTheme="majorHAnsi" w:hAnsiTheme="majorHAnsi" w:cs="Arial"/>
          <w:sz w:val="24"/>
          <w:szCs w:val="24"/>
        </w:rPr>
      </w:pPr>
      <w:r w:rsidRPr="00F10CB8">
        <w:rPr>
          <w:rFonts w:asciiTheme="majorHAnsi" w:hAnsiTheme="majorHAnsi" w:cs="Arial"/>
          <w:b/>
          <w:sz w:val="24"/>
          <w:szCs w:val="24"/>
        </w:rPr>
        <w:t xml:space="preserve"> </w:t>
      </w:r>
      <w:r w:rsidRPr="00F10CB8">
        <w:rPr>
          <w:rFonts w:asciiTheme="majorHAnsi" w:hAnsiTheme="majorHAnsi" w:cs="Arial"/>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rsidR="00E47FCB" w:rsidRPr="00F10CB8" w:rsidRDefault="00E47FCB" w:rsidP="00F10CB8">
      <w:pPr>
        <w:pStyle w:val="Kolorowalistaakcent11"/>
        <w:tabs>
          <w:tab w:val="left" w:pos="567"/>
        </w:tabs>
        <w:autoSpaceDE w:val="0"/>
        <w:autoSpaceDN w:val="0"/>
        <w:adjustRightInd w:val="0"/>
        <w:rPr>
          <w:rFonts w:asciiTheme="majorHAnsi" w:hAnsiTheme="majorHAnsi" w:cs="Arial"/>
          <w:sz w:val="24"/>
          <w:szCs w:val="24"/>
        </w:rPr>
      </w:pPr>
      <w:r w:rsidRPr="00F10CB8">
        <w:rPr>
          <w:rFonts w:asciiTheme="majorHAnsi" w:hAnsiTheme="majorHAnsi" w:cs="Arial"/>
          <w:sz w:val="24"/>
          <w:szCs w:val="2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w:t>
      </w:r>
      <w:r w:rsidR="00F10CB8" w:rsidRPr="00F10CB8">
        <w:rPr>
          <w:rFonts w:asciiTheme="majorHAnsi" w:hAnsiTheme="majorHAnsi" w:cs="Arial"/>
          <w:sz w:val="24"/>
          <w:szCs w:val="24"/>
        </w:rPr>
        <w:t xml:space="preserve"> mowa w art. 1 pkt 3 ww. ustawy</w:t>
      </w:r>
      <w:r w:rsidRPr="00F10CB8">
        <w:rPr>
          <w:rFonts w:asciiTheme="majorHAnsi" w:hAnsiTheme="majorHAnsi" w:cs="Arial"/>
          <w:sz w:val="24"/>
          <w:szCs w:val="24"/>
        </w:rPr>
        <w:t>;</w:t>
      </w:r>
    </w:p>
    <w:p w:rsidR="00F10CB8" w:rsidRPr="00F10CB8" w:rsidRDefault="00E47FCB" w:rsidP="00F10CB8">
      <w:pPr>
        <w:pStyle w:val="Kolorowalistaakcent11"/>
        <w:tabs>
          <w:tab w:val="left" w:pos="567"/>
        </w:tabs>
        <w:autoSpaceDE w:val="0"/>
        <w:autoSpaceDN w:val="0"/>
        <w:adjustRightInd w:val="0"/>
        <w:rPr>
          <w:rFonts w:asciiTheme="majorHAnsi" w:hAnsiTheme="majorHAnsi" w:cs="Arial"/>
          <w:sz w:val="24"/>
          <w:szCs w:val="24"/>
        </w:rPr>
      </w:pPr>
      <w:r w:rsidRPr="00F10CB8">
        <w:rPr>
          <w:rFonts w:asciiTheme="majorHAnsi" w:hAnsiTheme="majorHAnsi" w:cs="Arial"/>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w:t>
      </w:r>
      <w:r w:rsidR="00F10CB8" w:rsidRPr="00F10CB8">
        <w:rPr>
          <w:rFonts w:asciiTheme="majorHAnsi" w:hAnsiTheme="majorHAnsi" w:cs="Arial"/>
          <w:sz w:val="24"/>
          <w:szCs w:val="24"/>
        </w:rPr>
        <w:t>ym mowa w art. 1 pkt 3ww.ustawy</w:t>
      </w:r>
      <w:r w:rsidRPr="00F10CB8">
        <w:rPr>
          <w:rFonts w:asciiTheme="majorHAnsi" w:hAnsiTheme="majorHAnsi" w:cs="Arial"/>
          <w:sz w:val="24"/>
          <w:szCs w:val="24"/>
        </w:rPr>
        <w:t xml:space="preserve">. </w:t>
      </w:r>
    </w:p>
    <w:p w:rsidR="00E47FCB" w:rsidRPr="00F10CB8" w:rsidRDefault="00E47FCB" w:rsidP="00F10CB8">
      <w:pPr>
        <w:pStyle w:val="Kolorowalistaakcent11"/>
        <w:tabs>
          <w:tab w:val="left" w:pos="567"/>
        </w:tabs>
        <w:autoSpaceDE w:val="0"/>
        <w:autoSpaceDN w:val="0"/>
        <w:adjustRightInd w:val="0"/>
        <w:rPr>
          <w:rFonts w:asciiTheme="majorHAnsi" w:hAnsiTheme="majorHAnsi" w:cs="Arial"/>
          <w:sz w:val="24"/>
          <w:szCs w:val="24"/>
        </w:rPr>
      </w:pPr>
      <w:r w:rsidRPr="00F10CB8">
        <w:rPr>
          <w:rFonts w:asciiTheme="majorHAnsi" w:hAnsiTheme="majorHAnsi" w:cs="Arial"/>
          <w:sz w:val="24"/>
          <w:szCs w:val="24"/>
        </w:rPr>
        <w:lastRenderedPageBreak/>
        <w:t>Wykluczenie następuje na okres trwania o</w:t>
      </w:r>
      <w:r w:rsidR="00F10CB8" w:rsidRPr="00F10CB8">
        <w:rPr>
          <w:rFonts w:asciiTheme="majorHAnsi" w:hAnsiTheme="majorHAnsi" w:cs="Arial"/>
          <w:sz w:val="24"/>
          <w:szCs w:val="24"/>
        </w:rPr>
        <w:t>koliczności określonych w ust. 7.2.</w:t>
      </w:r>
    </w:p>
    <w:p w:rsidR="00F757DA" w:rsidRPr="00F10CB8" w:rsidRDefault="00F757DA" w:rsidP="00833FE2">
      <w:pPr>
        <w:pStyle w:val="Kolorowalistaakcent11"/>
        <w:numPr>
          <w:ilvl w:val="1"/>
          <w:numId w:val="18"/>
        </w:numPr>
        <w:tabs>
          <w:tab w:val="left" w:pos="567"/>
        </w:tabs>
        <w:autoSpaceDE w:val="0"/>
        <w:autoSpaceDN w:val="0"/>
        <w:adjustRightInd w:val="0"/>
        <w:spacing w:before="0" w:after="0" w:line="240" w:lineRule="auto"/>
        <w:ind w:left="567" w:hanging="567"/>
        <w:rPr>
          <w:rFonts w:asciiTheme="majorHAnsi" w:hAnsiTheme="majorHAnsi" w:cs="Arial"/>
          <w:b/>
          <w:sz w:val="24"/>
          <w:szCs w:val="24"/>
        </w:rPr>
      </w:pPr>
      <w:r w:rsidRPr="00F10CB8">
        <w:rPr>
          <w:rFonts w:asciiTheme="majorHAnsi" w:hAnsiTheme="majorHAnsi" w:cs="Arial"/>
          <w:sz w:val="24"/>
          <w:szCs w:val="24"/>
        </w:rPr>
        <w:t xml:space="preserve">Zamawiający </w:t>
      </w:r>
      <w:r w:rsidRPr="00F10CB8">
        <w:rPr>
          <w:rFonts w:asciiTheme="majorHAnsi" w:hAnsiTheme="majorHAnsi" w:cs="Arial"/>
          <w:b/>
          <w:sz w:val="24"/>
          <w:szCs w:val="24"/>
          <w:u w:val="single"/>
        </w:rPr>
        <w:t xml:space="preserve">nie </w:t>
      </w:r>
      <w:r w:rsidRPr="00F10CB8">
        <w:rPr>
          <w:rFonts w:asciiTheme="majorHAnsi" w:hAnsiTheme="majorHAnsi" w:cs="Arial"/>
          <w:b/>
          <w:bCs/>
          <w:sz w:val="24"/>
          <w:szCs w:val="24"/>
          <w:u w:val="single"/>
        </w:rPr>
        <w:t>przewiduje</w:t>
      </w:r>
      <w:r w:rsidR="00BB30C0" w:rsidRPr="00F10CB8">
        <w:rPr>
          <w:rFonts w:asciiTheme="majorHAnsi" w:hAnsiTheme="majorHAnsi" w:cs="Arial"/>
          <w:b/>
          <w:bCs/>
          <w:sz w:val="24"/>
          <w:szCs w:val="24"/>
          <w:u w:val="single"/>
        </w:rPr>
        <w:t xml:space="preserve"> </w:t>
      </w:r>
      <w:r w:rsidRPr="00F10CB8">
        <w:rPr>
          <w:rFonts w:asciiTheme="majorHAnsi" w:hAnsiTheme="majorHAnsi" w:cs="Arial"/>
          <w:b/>
          <w:sz w:val="24"/>
          <w:szCs w:val="24"/>
        </w:rPr>
        <w:t>podstaw wykluczenia wskazanych w art. 109</w:t>
      </w:r>
      <w:r w:rsidR="00856867" w:rsidRPr="00F10CB8">
        <w:rPr>
          <w:rFonts w:asciiTheme="majorHAnsi" w:hAnsiTheme="majorHAnsi" w:cs="Arial"/>
          <w:b/>
          <w:sz w:val="24"/>
          <w:szCs w:val="24"/>
        </w:rPr>
        <w:t xml:space="preserve"> ust. 1</w:t>
      </w:r>
      <w:r w:rsidRPr="00F10CB8">
        <w:rPr>
          <w:rFonts w:asciiTheme="majorHAnsi" w:hAnsiTheme="majorHAnsi" w:cs="Arial"/>
          <w:b/>
          <w:sz w:val="24"/>
          <w:szCs w:val="24"/>
        </w:rPr>
        <w:t xml:space="preserve"> ustawy</w:t>
      </w:r>
      <w:r w:rsidR="00BB30C0" w:rsidRPr="00F10CB8">
        <w:rPr>
          <w:rFonts w:asciiTheme="majorHAnsi" w:hAnsiTheme="majorHAnsi" w:cs="Arial"/>
          <w:b/>
          <w:sz w:val="24"/>
          <w:szCs w:val="24"/>
        </w:rPr>
        <w:t xml:space="preserve"> </w:t>
      </w:r>
      <w:r w:rsidR="00674295" w:rsidRPr="00F10CB8">
        <w:rPr>
          <w:rFonts w:asciiTheme="majorHAnsi" w:hAnsiTheme="majorHAnsi" w:cs="Arial"/>
          <w:b/>
          <w:sz w:val="24"/>
          <w:szCs w:val="24"/>
        </w:rPr>
        <w:t>Pzp</w:t>
      </w:r>
      <w:r w:rsidRPr="00F10CB8">
        <w:rPr>
          <w:rFonts w:asciiTheme="majorHAnsi" w:hAnsiTheme="majorHAnsi" w:cs="Arial"/>
          <w:b/>
          <w:sz w:val="24"/>
          <w:szCs w:val="24"/>
        </w:rPr>
        <w:t>.</w:t>
      </w:r>
    </w:p>
    <w:p w:rsidR="00430F97" w:rsidRPr="00F10CB8" w:rsidRDefault="00627C7D" w:rsidP="00833FE2">
      <w:pPr>
        <w:pStyle w:val="Kolorowalistaakcent11"/>
        <w:numPr>
          <w:ilvl w:val="1"/>
          <w:numId w:val="18"/>
        </w:numPr>
        <w:tabs>
          <w:tab w:val="left" w:pos="567"/>
        </w:tabs>
        <w:autoSpaceDE w:val="0"/>
        <w:autoSpaceDN w:val="0"/>
        <w:adjustRightInd w:val="0"/>
        <w:spacing w:before="0" w:after="0" w:line="240" w:lineRule="auto"/>
        <w:ind w:left="567" w:hanging="567"/>
        <w:rPr>
          <w:rFonts w:ascii="Cambria" w:hAnsi="Cambria" w:cs="Arial"/>
          <w:sz w:val="24"/>
          <w:szCs w:val="24"/>
        </w:rPr>
      </w:pPr>
      <w:r w:rsidRPr="00F10CB8">
        <w:rPr>
          <w:rFonts w:ascii="Cambria" w:hAnsi="Cambria"/>
          <w:sz w:val="24"/>
          <w:szCs w:val="24"/>
          <w:shd w:val="clear" w:color="auto" w:fill="FFFFFF"/>
        </w:rPr>
        <w:t xml:space="preserve">Wykonawca może zostać wykluczony przez </w:t>
      </w:r>
      <w:r w:rsidR="00FD5A59" w:rsidRPr="00F10CB8">
        <w:rPr>
          <w:rFonts w:ascii="Cambria" w:hAnsi="Cambria"/>
          <w:sz w:val="24"/>
          <w:szCs w:val="24"/>
          <w:shd w:val="clear" w:color="auto" w:fill="FFFFFF"/>
        </w:rPr>
        <w:t>Z</w:t>
      </w:r>
      <w:r w:rsidRPr="00F10CB8">
        <w:rPr>
          <w:rFonts w:ascii="Cambria" w:hAnsi="Cambria"/>
          <w:sz w:val="24"/>
          <w:szCs w:val="24"/>
          <w:shd w:val="clear" w:color="auto" w:fill="FFFFFF"/>
        </w:rPr>
        <w:t>amawiającego na każdym etapie postępowania o udzielenie zamówienia</w:t>
      </w:r>
      <w:r w:rsidR="00F10CB8">
        <w:rPr>
          <w:rFonts w:ascii="Cambria" w:hAnsi="Cambria"/>
          <w:sz w:val="24"/>
          <w:szCs w:val="24"/>
          <w:shd w:val="clear" w:color="auto" w:fill="FFFFFF"/>
        </w:rPr>
        <w:t>.</w:t>
      </w:r>
    </w:p>
    <w:p w:rsidR="00627C7D" w:rsidRPr="00F10CB8" w:rsidRDefault="00627C7D" w:rsidP="00833FE2">
      <w:pPr>
        <w:pStyle w:val="Kolorowalistaakcent11"/>
        <w:numPr>
          <w:ilvl w:val="1"/>
          <w:numId w:val="18"/>
        </w:numPr>
        <w:tabs>
          <w:tab w:val="left" w:pos="567"/>
        </w:tabs>
        <w:autoSpaceDE w:val="0"/>
        <w:autoSpaceDN w:val="0"/>
        <w:adjustRightInd w:val="0"/>
        <w:spacing w:before="0" w:after="0" w:line="240" w:lineRule="auto"/>
        <w:ind w:left="567" w:hanging="567"/>
        <w:rPr>
          <w:rFonts w:ascii="Cambria" w:hAnsi="Cambria"/>
          <w:sz w:val="24"/>
          <w:szCs w:val="24"/>
        </w:rPr>
      </w:pPr>
      <w:r w:rsidRPr="00F10CB8">
        <w:rPr>
          <w:rFonts w:ascii="Cambria" w:hAnsi="Cambria"/>
          <w:sz w:val="24"/>
          <w:szCs w:val="24"/>
        </w:rPr>
        <w:t>Wykonawca nie podlega wykluczeniu w okolicznościach określonych w art. 108 ust. 1 pkt 1, 2</w:t>
      </w:r>
      <w:r w:rsidR="00494409" w:rsidRPr="00F10CB8">
        <w:rPr>
          <w:rFonts w:ascii="Cambria" w:hAnsi="Cambria"/>
          <w:sz w:val="24"/>
          <w:szCs w:val="24"/>
        </w:rPr>
        <w:t xml:space="preserve"> i </w:t>
      </w:r>
      <w:r w:rsidRPr="00F10CB8">
        <w:rPr>
          <w:rFonts w:ascii="Cambria" w:hAnsi="Cambria"/>
          <w:sz w:val="24"/>
          <w:szCs w:val="24"/>
        </w:rPr>
        <w:t>5</w:t>
      </w:r>
      <w:r w:rsidR="00855DF6" w:rsidRPr="00F10CB8">
        <w:rPr>
          <w:rFonts w:ascii="Cambria" w:hAnsi="Cambria"/>
          <w:sz w:val="24"/>
          <w:szCs w:val="24"/>
        </w:rPr>
        <w:t xml:space="preserve"> </w:t>
      </w:r>
      <w:r w:rsidR="00674295" w:rsidRPr="00F10CB8">
        <w:rPr>
          <w:rFonts w:asciiTheme="majorHAnsi" w:hAnsiTheme="majorHAnsi" w:cs="Arial"/>
          <w:bCs/>
          <w:sz w:val="24"/>
          <w:szCs w:val="24"/>
        </w:rPr>
        <w:t>ustawy</w:t>
      </w:r>
      <w:r w:rsidR="00855DF6" w:rsidRPr="00F10CB8">
        <w:rPr>
          <w:rFonts w:asciiTheme="majorHAnsi" w:hAnsiTheme="majorHAnsi" w:cs="Arial"/>
          <w:bCs/>
          <w:sz w:val="24"/>
          <w:szCs w:val="24"/>
        </w:rPr>
        <w:t xml:space="preserve"> </w:t>
      </w:r>
      <w:r w:rsidR="00674295" w:rsidRPr="00F10CB8">
        <w:rPr>
          <w:rFonts w:asciiTheme="majorHAnsi" w:hAnsiTheme="majorHAnsi" w:cs="Arial"/>
          <w:bCs/>
          <w:sz w:val="24"/>
          <w:szCs w:val="24"/>
        </w:rPr>
        <w:t>Pzp</w:t>
      </w:r>
      <w:r w:rsidRPr="00F10CB8">
        <w:rPr>
          <w:rFonts w:ascii="Cambria" w:hAnsi="Cambria"/>
          <w:sz w:val="24"/>
          <w:szCs w:val="24"/>
        </w:rPr>
        <w:t xml:space="preserve">, jeżeli udowodni </w:t>
      </w:r>
      <w:r w:rsidR="00FD5A59" w:rsidRPr="00F10CB8">
        <w:rPr>
          <w:rFonts w:ascii="Cambria" w:hAnsi="Cambria"/>
          <w:sz w:val="24"/>
          <w:szCs w:val="24"/>
        </w:rPr>
        <w:t>Z</w:t>
      </w:r>
      <w:r w:rsidRPr="00F10CB8">
        <w:rPr>
          <w:rFonts w:ascii="Cambria" w:hAnsi="Cambria"/>
          <w:sz w:val="24"/>
          <w:szCs w:val="24"/>
        </w:rPr>
        <w:t>amawiającemu, że spełnił łącznie następujące przesłanki:</w:t>
      </w:r>
    </w:p>
    <w:p w:rsidR="00627C7D" w:rsidRPr="00F10CB8" w:rsidRDefault="00627C7D" w:rsidP="00833FE2">
      <w:pPr>
        <w:pStyle w:val="Akapitzlist"/>
        <w:numPr>
          <w:ilvl w:val="2"/>
          <w:numId w:val="29"/>
        </w:numPr>
        <w:shd w:val="clear" w:color="auto" w:fill="FFFFFF"/>
        <w:spacing w:before="0" w:after="0" w:line="240" w:lineRule="auto"/>
        <w:ind w:left="993" w:hanging="426"/>
        <w:rPr>
          <w:rFonts w:ascii="Cambria" w:hAnsi="Cambria"/>
          <w:sz w:val="24"/>
          <w:szCs w:val="24"/>
        </w:rPr>
      </w:pPr>
      <w:r w:rsidRPr="00F10CB8">
        <w:rPr>
          <w:rFonts w:ascii="Cambria" w:hAnsi="Cambria"/>
          <w:sz w:val="24"/>
          <w:szCs w:val="24"/>
        </w:rPr>
        <w:t xml:space="preserve">naprawił lub zobowiązał się do naprawienia szkody wyrządzonej przestępstwem, wykroczeniem lub swoim nieprawidłowym postępowaniem, </w:t>
      </w:r>
      <w:r w:rsidR="00C43AA0" w:rsidRPr="00F10CB8">
        <w:rPr>
          <w:rFonts w:ascii="Cambria" w:hAnsi="Cambria"/>
          <w:sz w:val="24"/>
          <w:szCs w:val="24"/>
        </w:rPr>
        <w:br/>
      </w:r>
      <w:r w:rsidRPr="00F10CB8">
        <w:rPr>
          <w:rFonts w:ascii="Cambria" w:hAnsi="Cambria"/>
          <w:sz w:val="24"/>
          <w:szCs w:val="24"/>
        </w:rPr>
        <w:t>w tym poprzez zadośćuczynienie pieniężne;</w:t>
      </w:r>
    </w:p>
    <w:p w:rsidR="00627C7D" w:rsidRPr="00F10CB8" w:rsidRDefault="00627C7D" w:rsidP="00833FE2">
      <w:pPr>
        <w:pStyle w:val="Akapitzlist"/>
        <w:numPr>
          <w:ilvl w:val="2"/>
          <w:numId w:val="29"/>
        </w:numPr>
        <w:shd w:val="clear" w:color="auto" w:fill="FFFFFF"/>
        <w:spacing w:before="0" w:after="0" w:line="240" w:lineRule="auto"/>
        <w:ind w:left="993" w:hanging="426"/>
        <w:rPr>
          <w:rFonts w:ascii="Cambria" w:hAnsi="Cambria"/>
          <w:sz w:val="24"/>
          <w:szCs w:val="24"/>
        </w:rPr>
      </w:pPr>
      <w:r w:rsidRPr="00F10CB8">
        <w:rPr>
          <w:rFonts w:ascii="Cambria" w:hAnsi="Cambria"/>
          <w:sz w:val="24"/>
          <w:szCs w:val="24"/>
        </w:rPr>
        <w:t xml:space="preserve">wyczerpująco wyjaśnił fakty i okoliczności związane z przestępstwem, wykroczeniem lub swoim nieprawidłowym postępowaniem oraz spowodowanymi przez nie szkodami, aktywnie współpracując odpowiednio </w:t>
      </w:r>
      <w:r w:rsidR="00C43AA0" w:rsidRPr="00F10CB8">
        <w:rPr>
          <w:rFonts w:ascii="Cambria" w:hAnsi="Cambria"/>
          <w:sz w:val="24"/>
          <w:szCs w:val="24"/>
        </w:rPr>
        <w:br/>
      </w:r>
      <w:r w:rsidRPr="00F10CB8">
        <w:rPr>
          <w:rFonts w:ascii="Cambria" w:hAnsi="Cambria"/>
          <w:sz w:val="24"/>
          <w:szCs w:val="24"/>
        </w:rPr>
        <w:t>z właściwymi organami, w tym organami ścigania, lub zamawiającym;</w:t>
      </w:r>
    </w:p>
    <w:p w:rsidR="00627C7D" w:rsidRPr="00F10CB8" w:rsidRDefault="00627C7D" w:rsidP="00833FE2">
      <w:pPr>
        <w:pStyle w:val="Akapitzlist"/>
        <w:numPr>
          <w:ilvl w:val="2"/>
          <w:numId w:val="29"/>
        </w:numPr>
        <w:shd w:val="clear" w:color="auto" w:fill="FFFFFF"/>
        <w:spacing w:before="0" w:after="0" w:line="240" w:lineRule="auto"/>
        <w:ind w:left="993" w:hanging="426"/>
        <w:rPr>
          <w:rFonts w:ascii="Cambria" w:hAnsi="Cambria"/>
          <w:sz w:val="24"/>
          <w:szCs w:val="24"/>
        </w:rPr>
      </w:pPr>
      <w:r w:rsidRPr="00F10CB8">
        <w:rPr>
          <w:rFonts w:ascii="Cambria" w:hAnsi="Cambria"/>
          <w:sz w:val="24"/>
          <w:szCs w:val="24"/>
        </w:rPr>
        <w:t>podjął konkretne środki techniczne, organizacyjne i kadrowe, odpowiednie dla zapobiegania dalszym przestępstwom, wykroczeniom lub nieprawidłowemu postępowaniu, w szczególności:</w:t>
      </w:r>
    </w:p>
    <w:p w:rsidR="00627C7D" w:rsidRPr="00F10CB8" w:rsidRDefault="00627C7D" w:rsidP="00833FE2">
      <w:pPr>
        <w:pStyle w:val="Akapitzlist"/>
        <w:numPr>
          <w:ilvl w:val="1"/>
          <w:numId w:val="30"/>
        </w:numPr>
        <w:shd w:val="clear" w:color="auto" w:fill="FFFFFF"/>
        <w:spacing w:before="0" w:after="0" w:line="240" w:lineRule="auto"/>
        <w:ind w:left="1418" w:hanging="425"/>
        <w:rPr>
          <w:rFonts w:ascii="Cambria" w:hAnsi="Cambria"/>
          <w:sz w:val="24"/>
          <w:szCs w:val="24"/>
        </w:rPr>
      </w:pPr>
      <w:r w:rsidRPr="00F10CB8">
        <w:rPr>
          <w:rFonts w:ascii="Cambria" w:hAnsi="Cambria"/>
          <w:sz w:val="24"/>
          <w:szCs w:val="24"/>
        </w:rPr>
        <w:t>zerwał wszelkie powiązania z osobami lub podmiotami odpowiedzialnymi za nieprawidłowe postępowanie wykonawcy,</w:t>
      </w:r>
    </w:p>
    <w:p w:rsidR="00627C7D" w:rsidRPr="00F10CB8" w:rsidRDefault="00627C7D" w:rsidP="00833FE2">
      <w:pPr>
        <w:pStyle w:val="Akapitzlist"/>
        <w:numPr>
          <w:ilvl w:val="1"/>
          <w:numId w:val="30"/>
        </w:numPr>
        <w:shd w:val="clear" w:color="auto" w:fill="FFFFFF"/>
        <w:spacing w:before="0" w:after="0" w:line="240" w:lineRule="auto"/>
        <w:ind w:left="1418" w:hanging="425"/>
        <w:rPr>
          <w:rFonts w:ascii="Cambria" w:hAnsi="Cambria"/>
          <w:sz w:val="24"/>
          <w:szCs w:val="24"/>
        </w:rPr>
      </w:pPr>
      <w:r w:rsidRPr="00F10CB8">
        <w:rPr>
          <w:rFonts w:ascii="Cambria" w:hAnsi="Cambria"/>
          <w:sz w:val="24"/>
          <w:szCs w:val="24"/>
        </w:rPr>
        <w:t>zreorganizował personel,</w:t>
      </w:r>
    </w:p>
    <w:p w:rsidR="00627C7D" w:rsidRPr="00F10CB8" w:rsidRDefault="00627C7D" w:rsidP="00833FE2">
      <w:pPr>
        <w:pStyle w:val="Akapitzlist"/>
        <w:numPr>
          <w:ilvl w:val="1"/>
          <w:numId w:val="30"/>
        </w:numPr>
        <w:shd w:val="clear" w:color="auto" w:fill="FFFFFF"/>
        <w:spacing w:before="0" w:after="0" w:line="240" w:lineRule="auto"/>
        <w:ind w:left="1418" w:hanging="425"/>
        <w:rPr>
          <w:rFonts w:ascii="Cambria" w:hAnsi="Cambria"/>
          <w:sz w:val="24"/>
          <w:szCs w:val="24"/>
        </w:rPr>
      </w:pPr>
      <w:r w:rsidRPr="00F10CB8">
        <w:rPr>
          <w:rFonts w:ascii="Cambria" w:hAnsi="Cambria"/>
          <w:sz w:val="24"/>
          <w:szCs w:val="24"/>
        </w:rPr>
        <w:t>wdrożył system sprawozdawczości i kontroli,</w:t>
      </w:r>
    </w:p>
    <w:p w:rsidR="00627C7D" w:rsidRPr="00F10CB8" w:rsidRDefault="00627C7D" w:rsidP="00833FE2">
      <w:pPr>
        <w:pStyle w:val="Akapitzlist"/>
        <w:numPr>
          <w:ilvl w:val="1"/>
          <w:numId w:val="30"/>
        </w:numPr>
        <w:shd w:val="clear" w:color="auto" w:fill="FFFFFF"/>
        <w:spacing w:before="0" w:after="0" w:line="240" w:lineRule="auto"/>
        <w:ind w:left="1418" w:hanging="425"/>
        <w:rPr>
          <w:rFonts w:ascii="Cambria" w:hAnsi="Cambria"/>
          <w:sz w:val="24"/>
          <w:szCs w:val="24"/>
        </w:rPr>
      </w:pPr>
      <w:r w:rsidRPr="00F10CB8">
        <w:rPr>
          <w:rFonts w:ascii="Cambria" w:hAnsi="Cambria"/>
          <w:sz w:val="24"/>
          <w:szCs w:val="24"/>
        </w:rPr>
        <w:t>utworzył struktury audytu wewnętrznego do monitorowania przestrzegania przepisów, wewnętrznych regulacji lub standardów,</w:t>
      </w:r>
    </w:p>
    <w:p w:rsidR="00627C7D" w:rsidRPr="00F10CB8" w:rsidRDefault="00627C7D" w:rsidP="00833FE2">
      <w:pPr>
        <w:pStyle w:val="Akapitzlist"/>
        <w:numPr>
          <w:ilvl w:val="1"/>
          <w:numId w:val="30"/>
        </w:numPr>
        <w:shd w:val="clear" w:color="auto" w:fill="FFFFFF"/>
        <w:spacing w:before="0" w:after="0" w:line="240" w:lineRule="auto"/>
        <w:ind w:left="1418" w:hanging="425"/>
        <w:rPr>
          <w:rFonts w:ascii="Cambria" w:hAnsi="Cambria"/>
          <w:sz w:val="24"/>
          <w:szCs w:val="24"/>
        </w:rPr>
      </w:pPr>
      <w:r w:rsidRPr="00F10CB8">
        <w:rPr>
          <w:rFonts w:ascii="Cambria" w:hAnsi="Cambria"/>
          <w:sz w:val="24"/>
          <w:szCs w:val="24"/>
        </w:rPr>
        <w:t xml:space="preserve">wprowadził wewnętrzne regulacje dotyczące odpowiedzialności </w:t>
      </w:r>
      <w:r w:rsidR="00674295" w:rsidRPr="00F10CB8">
        <w:rPr>
          <w:rFonts w:ascii="Cambria" w:hAnsi="Cambria"/>
          <w:sz w:val="24"/>
          <w:szCs w:val="24"/>
        </w:rPr>
        <w:br/>
      </w:r>
      <w:r w:rsidRPr="00F10CB8">
        <w:rPr>
          <w:rFonts w:ascii="Cambria" w:hAnsi="Cambria"/>
          <w:sz w:val="24"/>
          <w:szCs w:val="24"/>
        </w:rPr>
        <w:t>i odszkodowań za nieprzestrzeganie przepisów, wewnętrznych regulacji lub standardów.</w:t>
      </w:r>
    </w:p>
    <w:p w:rsidR="002A2687" w:rsidRPr="00F10CB8" w:rsidRDefault="002A2687" w:rsidP="00833FE2">
      <w:pPr>
        <w:pStyle w:val="Kolorowalistaakcent11"/>
        <w:numPr>
          <w:ilvl w:val="1"/>
          <w:numId w:val="18"/>
        </w:numPr>
        <w:tabs>
          <w:tab w:val="left" w:pos="567"/>
        </w:tabs>
        <w:autoSpaceDE w:val="0"/>
        <w:autoSpaceDN w:val="0"/>
        <w:adjustRightInd w:val="0"/>
        <w:spacing w:before="0" w:after="0" w:line="240" w:lineRule="auto"/>
        <w:ind w:left="567" w:hanging="567"/>
        <w:rPr>
          <w:rFonts w:ascii="Cambria" w:hAnsi="Cambria" w:cs="Arial"/>
          <w:iCs/>
          <w:sz w:val="24"/>
          <w:szCs w:val="24"/>
        </w:rPr>
      </w:pPr>
      <w:r w:rsidRPr="00F10CB8">
        <w:rPr>
          <w:rFonts w:ascii="Cambria" w:hAnsi="Cambria"/>
          <w:sz w:val="24"/>
          <w:szCs w:val="24"/>
        </w:rPr>
        <w:t xml:space="preserve">Zamawiający ocenia, czy podjęte przez </w:t>
      </w:r>
      <w:r w:rsidR="00FD5A59" w:rsidRPr="00F10CB8">
        <w:rPr>
          <w:rFonts w:ascii="Cambria" w:hAnsi="Cambria"/>
          <w:sz w:val="24"/>
          <w:szCs w:val="24"/>
        </w:rPr>
        <w:t>W</w:t>
      </w:r>
      <w:r w:rsidRPr="00F10CB8">
        <w:rPr>
          <w:rFonts w:ascii="Cambria" w:hAnsi="Cambria"/>
          <w:sz w:val="24"/>
          <w:szCs w:val="24"/>
        </w:rPr>
        <w:t>ykona</w:t>
      </w:r>
      <w:r w:rsidR="00F10CB8">
        <w:rPr>
          <w:rFonts w:ascii="Cambria" w:hAnsi="Cambria"/>
          <w:sz w:val="24"/>
          <w:szCs w:val="24"/>
        </w:rPr>
        <w:t>wcę czynności wskazane w pkt 7.5</w:t>
      </w:r>
      <w:r w:rsidR="00674295" w:rsidRPr="00F10CB8">
        <w:rPr>
          <w:rFonts w:ascii="Cambria" w:hAnsi="Cambria"/>
          <w:sz w:val="24"/>
          <w:szCs w:val="24"/>
        </w:rPr>
        <w:t xml:space="preserve"> SWZ</w:t>
      </w:r>
      <w:r w:rsidR="00855DF6" w:rsidRPr="00F10CB8">
        <w:rPr>
          <w:rFonts w:ascii="Cambria" w:hAnsi="Cambria"/>
          <w:sz w:val="24"/>
          <w:szCs w:val="24"/>
        </w:rPr>
        <w:t xml:space="preserve"> </w:t>
      </w:r>
      <w:r w:rsidRPr="00F10CB8">
        <w:rPr>
          <w:rFonts w:ascii="Cambria" w:hAnsi="Cambria"/>
          <w:sz w:val="24"/>
          <w:szCs w:val="24"/>
        </w:rPr>
        <w:t xml:space="preserve">są wystarczające do wykazania jego rzetelności, uwzględniając wagę </w:t>
      </w:r>
      <w:r w:rsidR="00C43AA0" w:rsidRPr="00F10CB8">
        <w:rPr>
          <w:rFonts w:ascii="Cambria" w:hAnsi="Cambria"/>
          <w:sz w:val="24"/>
          <w:szCs w:val="24"/>
        </w:rPr>
        <w:br/>
      </w:r>
      <w:r w:rsidRPr="00F10CB8">
        <w:rPr>
          <w:rFonts w:ascii="Cambria" w:hAnsi="Cambria"/>
          <w:sz w:val="24"/>
          <w:szCs w:val="24"/>
        </w:rPr>
        <w:t xml:space="preserve">i szczególne okoliczności czynu </w:t>
      </w:r>
      <w:r w:rsidR="00FD5A59" w:rsidRPr="00F10CB8">
        <w:rPr>
          <w:rFonts w:ascii="Cambria" w:hAnsi="Cambria"/>
          <w:sz w:val="24"/>
          <w:szCs w:val="24"/>
        </w:rPr>
        <w:t>W</w:t>
      </w:r>
      <w:r w:rsidRPr="00F10CB8">
        <w:rPr>
          <w:rFonts w:ascii="Cambria" w:hAnsi="Cambria"/>
          <w:sz w:val="24"/>
          <w:szCs w:val="24"/>
        </w:rPr>
        <w:t xml:space="preserve">ykonawcy. Jeżeli podjęte przez </w:t>
      </w:r>
      <w:r w:rsidR="00FD5A59" w:rsidRPr="00F10CB8">
        <w:rPr>
          <w:rFonts w:ascii="Cambria" w:hAnsi="Cambria"/>
          <w:sz w:val="24"/>
          <w:szCs w:val="24"/>
        </w:rPr>
        <w:t>W</w:t>
      </w:r>
      <w:r w:rsidRPr="00F10CB8">
        <w:rPr>
          <w:rFonts w:ascii="Cambria" w:hAnsi="Cambria"/>
          <w:sz w:val="24"/>
          <w:szCs w:val="24"/>
        </w:rPr>
        <w:t>ykonawcę czynności wskazane w pkt 7.4</w:t>
      </w:r>
      <w:r w:rsidR="00674295" w:rsidRPr="00F10CB8">
        <w:rPr>
          <w:rFonts w:ascii="Cambria" w:hAnsi="Cambria"/>
          <w:sz w:val="24"/>
          <w:szCs w:val="24"/>
        </w:rPr>
        <w:t xml:space="preserve"> SWZ</w:t>
      </w:r>
      <w:r w:rsidR="00855DF6" w:rsidRPr="00F10CB8">
        <w:rPr>
          <w:rFonts w:ascii="Cambria" w:hAnsi="Cambria"/>
          <w:sz w:val="24"/>
          <w:szCs w:val="24"/>
        </w:rPr>
        <w:t xml:space="preserve"> </w:t>
      </w:r>
      <w:r w:rsidRPr="00F10CB8">
        <w:rPr>
          <w:rFonts w:ascii="Cambria" w:hAnsi="Cambria"/>
          <w:sz w:val="24"/>
          <w:szCs w:val="24"/>
        </w:rPr>
        <w:t xml:space="preserve">nie są wystarczające do wykazania jego rzetelności, </w:t>
      </w:r>
      <w:r w:rsidR="00FD5A59" w:rsidRPr="00F10CB8">
        <w:rPr>
          <w:rFonts w:ascii="Cambria" w:hAnsi="Cambria"/>
          <w:sz w:val="24"/>
          <w:szCs w:val="24"/>
        </w:rPr>
        <w:t>Z</w:t>
      </w:r>
      <w:r w:rsidRPr="00F10CB8">
        <w:rPr>
          <w:rFonts w:ascii="Cambria" w:hAnsi="Cambria"/>
          <w:sz w:val="24"/>
          <w:szCs w:val="24"/>
        </w:rPr>
        <w:t xml:space="preserve">amawiający wyklucza </w:t>
      </w:r>
      <w:r w:rsidR="00FD5A59" w:rsidRPr="00F10CB8">
        <w:rPr>
          <w:rFonts w:ascii="Cambria" w:hAnsi="Cambria"/>
          <w:sz w:val="24"/>
          <w:szCs w:val="24"/>
        </w:rPr>
        <w:t>W</w:t>
      </w:r>
      <w:r w:rsidRPr="00F10CB8">
        <w:rPr>
          <w:rFonts w:ascii="Cambria" w:hAnsi="Cambria"/>
          <w:sz w:val="24"/>
          <w:szCs w:val="24"/>
        </w:rPr>
        <w:t>ykonawcę</w:t>
      </w:r>
      <w:r w:rsidR="00FD5A59" w:rsidRPr="00F10CB8">
        <w:rPr>
          <w:rFonts w:ascii="Cambria" w:hAnsi="Cambria"/>
          <w:sz w:val="24"/>
          <w:szCs w:val="24"/>
        </w:rPr>
        <w:t>.</w:t>
      </w:r>
    </w:p>
    <w:p w:rsidR="00430F97" w:rsidRPr="00F10CB8" w:rsidRDefault="00430F97" w:rsidP="00833FE2">
      <w:pPr>
        <w:pStyle w:val="Kolorowalistaakcent11"/>
        <w:numPr>
          <w:ilvl w:val="1"/>
          <w:numId w:val="18"/>
        </w:numPr>
        <w:tabs>
          <w:tab w:val="left" w:pos="567"/>
        </w:tabs>
        <w:autoSpaceDE w:val="0"/>
        <w:autoSpaceDN w:val="0"/>
        <w:adjustRightInd w:val="0"/>
        <w:spacing w:before="0" w:after="0" w:line="240" w:lineRule="auto"/>
        <w:ind w:left="567" w:hanging="567"/>
        <w:rPr>
          <w:rFonts w:ascii="Cambria" w:hAnsi="Cambria" w:cs="Arial"/>
          <w:iCs/>
          <w:sz w:val="24"/>
          <w:szCs w:val="24"/>
        </w:rPr>
      </w:pPr>
      <w:r w:rsidRPr="00F10CB8">
        <w:rPr>
          <w:rFonts w:ascii="Cambria" w:hAnsi="Cambria"/>
          <w:iCs/>
          <w:sz w:val="24"/>
          <w:szCs w:val="24"/>
        </w:rPr>
        <w:t xml:space="preserve">Sposób wykazania braku podstaw wykluczenia wskazano w rozdziale 8 </w:t>
      </w:r>
      <w:r w:rsidR="00A435B8" w:rsidRPr="00F10CB8">
        <w:rPr>
          <w:rFonts w:ascii="Cambria" w:hAnsi="Cambria"/>
          <w:iCs/>
          <w:sz w:val="24"/>
          <w:szCs w:val="24"/>
        </w:rPr>
        <w:t>SWZ</w:t>
      </w:r>
      <w:r w:rsidRPr="00F10CB8">
        <w:rPr>
          <w:rFonts w:ascii="Cambria" w:hAnsi="Cambria"/>
          <w:iCs/>
          <w:sz w:val="24"/>
          <w:szCs w:val="24"/>
        </w:rPr>
        <w:t>.</w:t>
      </w:r>
    </w:p>
    <w:p w:rsidR="002E636E" w:rsidRPr="00074BA4" w:rsidRDefault="002E636E" w:rsidP="00833FE2">
      <w:pPr>
        <w:pStyle w:val="Kolorowalistaakcent11"/>
        <w:tabs>
          <w:tab w:val="left" w:pos="567"/>
        </w:tabs>
        <w:autoSpaceDE w:val="0"/>
        <w:autoSpaceDN w:val="0"/>
        <w:adjustRightInd w:val="0"/>
        <w:spacing w:before="0" w:after="0" w:line="240" w:lineRule="auto"/>
        <w:ind w:left="567"/>
        <w:rPr>
          <w:rFonts w:ascii="Cambria" w:hAnsi="Cambria" w:cs="Arial"/>
          <w:iCs/>
          <w:color w:val="FF0000"/>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074BA4" w:rsidRPr="00F10CB8" w:rsidTr="00674295">
        <w:trPr>
          <w:jc w:val="center"/>
        </w:trPr>
        <w:tc>
          <w:tcPr>
            <w:tcW w:w="9060" w:type="dxa"/>
            <w:tcBorders>
              <w:bottom w:val="single" w:sz="4" w:space="0" w:color="auto"/>
            </w:tcBorders>
            <w:shd w:val="clear" w:color="auto" w:fill="D9D9D9" w:themeFill="background1" w:themeFillShade="D9"/>
          </w:tcPr>
          <w:p w:rsidR="00D9784D" w:rsidRPr="00F10CB8" w:rsidRDefault="00D9784D" w:rsidP="00833FE2">
            <w:pPr>
              <w:suppressAutoHyphens/>
              <w:contextualSpacing/>
              <w:jc w:val="center"/>
              <w:textAlignment w:val="baseline"/>
              <w:rPr>
                <w:rFonts w:asciiTheme="majorHAnsi" w:hAnsiTheme="majorHAnsi"/>
                <w:sz w:val="26"/>
                <w:szCs w:val="26"/>
              </w:rPr>
            </w:pPr>
            <w:r w:rsidRPr="00F10CB8">
              <w:rPr>
                <w:rFonts w:asciiTheme="majorHAnsi" w:hAnsiTheme="majorHAnsi"/>
                <w:sz w:val="26"/>
                <w:szCs w:val="26"/>
              </w:rPr>
              <w:t>Rozdział 8</w:t>
            </w:r>
          </w:p>
          <w:p w:rsidR="00D9784D" w:rsidRPr="00F10CB8" w:rsidRDefault="00983244" w:rsidP="00833FE2">
            <w:pPr>
              <w:suppressAutoHyphens/>
              <w:contextualSpacing/>
              <w:jc w:val="center"/>
              <w:textAlignment w:val="baseline"/>
              <w:rPr>
                <w:rFonts w:asciiTheme="majorHAnsi" w:hAnsiTheme="majorHAnsi"/>
              </w:rPr>
            </w:pPr>
            <w:r w:rsidRPr="00F10CB8">
              <w:rPr>
                <w:rFonts w:asciiTheme="majorHAnsi" w:hAnsiTheme="majorHAnsi"/>
                <w:b/>
                <w:sz w:val="26"/>
                <w:szCs w:val="26"/>
              </w:rPr>
              <w:t xml:space="preserve">INFORMACJA O </w:t>
            </w:r>
            <w:r w:rsidR="00856867" w:rsidRPr="00F10CB8">
              <w:rPr>
                <w:rFonts w:asciiTheme="majorHAnsi" w:hAnsiTheme="majorHAnsi"/>
                <w:b/>
                <w:sz w:val="26"/>
                <w:szCs w:val="26"/>
              </w:rPr>
              <w:t>OŚWIADCZENIU WSTĘPNYM</w:t>
            </w:r>
          </w:p>
        </w:tc>
      </w:tr>
    </w:tbl>
    <w:p w:rsidR="00420E02" w:rsidRPr="00F10CB8" w:rsidRDefault="00420E02" w:rsidP="00833FE2">
      <w:pPr>
        <w:pStyle w:val="Kolorowalistaakcent11"/>
        <w:autoSpaceDE w:val="0"/>
        <w:autoSpaceDN w:val="0"/>
        <w:adjustRightInd w:val="0"/>
        <w:spacing w:before="0" w:after="0" w:line="240" w:lineRule="auto"/>
        <w:ind w:left="0"/>
        <w:rPr>
          <w:rFonts w:asciiTheme="majorHAnsi" w:hAnsiTheme="majorHAnsi" w:cs="Arial"/>
          <w:bCs/>
          <w:vanish/>
          <w:sz w:val="24"/>
          <w:szCs w:val="24"/>
        </w:rPr>
      </w:pPr>
    </w:p>
    <w:p w:rsidR="00674295" w:rsidRPr="00F10CB8" w:rsidRDefault="003A24B8" w:rsidP="00833FE2">
      <w:pPr>
        <w:pStyle w:val="Kolorowalistaakcent11"/>
        <w:numPr>
          <w:ilvl w:val="1"/>
          <w:numId w:val="20"/>
        </w:numPr>
        <w:autoSpaceDE w:val="0"/>
        <w:autoSpaceDN w:val="0"/>
        <w:adjustRightInd w:val="0"/>
        <w:spacing w:before="0" w:after="0" w:line="240" w:lineRule="auto"/>
        <w:ind w:left="709" w:hanging="709"/>
        <w:rPr>
          <w:rFonts w:asciiTheme="majorHAnsi" w:hAnsiTheme="majorHAnsi" w:cs="Arial"/>
          <w:sz w:val="24"/>
          <w:szCs w:val="24"/>
        </w:rPr>
      </w:pPr>
      <w:r w:rsidRPr="00F10CB8">
        <w:rPr>
          <w:rFonts w:asciiTheme="majorHAnsi" w:hAnsiTheme="majorHAnsi" w:cs="Arial"/>
          <w:bCs/>
          <w:sz w:val="24"/>
          <w:szCs w:val="24"/>
        </w:rPr>
        <w:t xml:space="preserve">Wykonawca zobowiązany jest złożyć </w:t>
      </w:r>
      <w:r w:rsidRPr="00F10CB8">
        <w:rPr>
          <w:rFonts w:asciiTheme="majorHAnsi" w:hAnsiTheme="majorHAnsi" w:cs="Arial"/>
          <w:b/>
          <w:sz w:val="24"/>
          <w:szCs w:val="24"/>
          <w:u w:val="single"/>
        </w:rPr>
        <w:t xml:space="preserve">wraz z </w:t>
      </w:r>
      <w:r w:rsidR="00BB30C0" w:rsidRPr="00F10CB8">
        <w:rPr>
          <w:rFonts w:asciiTheme="majorHAnsi" w:hAnsiTheme="majorHAnsi" w:cs="Arial"/>
          <w:b/>
          <w:sz w:val="24"/>
          <w:szCs w:val="24"/>
          <w:u w:val="single"/>
        </w:rPr>
        <w:t>ofertą oświadczenie</w:t>
      </w:r>
      <w:r w:rsidR="00BB30C0" w:rsidRPr="00F10CB8">
        <w:rPr>
          <w:rFonts w:asciiTheme="majorHAnsi" w:hAnsiTheme="majorHAnsi" w:cs="Arial"/>
          <w:sz w:val="24"/>
          <w:szCs w:val="24"/>
        </w:rPr>
        <w:t xml:space="preserve"> </w:t>
      </w:r>
      <w:r w:rsidRPr="00F10CB8">
        <w:rPr>
          <w:rFonts w:asciiTheme="majorHAnsi" w:hAnsiTheme="majorHAnsi" w:cs="Arial"/>
          <w:sz w:val="24"/>
          <w:szCs w:val="24"/>
        </w:rPr>
        <w:t>stanowiące wstępne potwierdzenie, że Wykonawca</w:t>
      </w:r>
      <w:r w:rsidR="00C97C80" w:rsidRPr="00F10CB8">
        <w:rPr>
          <w:rFonts w:asciiTheme="majorHAnsi" w:hAnsiTheme="majorHAnsi" w:cs="Arial"/>
          <w:sz w:val="24"/>
          <w:szCs w:val="24"/>
        </w:rPr>
        <w:t xml:space="preserve"> na dzień składania ofert</w:t>
      </w:r>
      <w:r w:rsidR="00970D6C" w:rsidRPr="00F10CB8">
        <w:rPr>
          <w:rFonts w:asciiTheme="majorHAnsi" w:hAnsiTheme="majorHAnsi" w:cs="Arial"/>
          <w:sz w:val="24"/>
          <w:szCs w:val="24"/>
        </w:rPr>
        <w:t xml:space="preserve"> </w:t>
      </w:r>
      <w:r w:rsidR="00674295" w:rsidRPr="00F10CB8">
        <w:rPr>
          <w:rFonts w:asciiTheme="majorHAnsi" w:hAnsiTheme="majorHAnsi" w:cs="Arial"/>
          <w:sz w:val="24"/>
          <w:szCs w:val="24"/>
        </w:rPr>
        <w:t>nie podlega wykluczeniu</w:t>
      </w:r>
      <w:r w:rsidR="001D52E0" w:rsidRPr="00F10CB8">
        <w:rPr>
          <w:rFonts w:asciiTheme="majorHAnsi" w:hAnsiTheme="majorHAnsi" w:cs="Arial"/>
          <w:sz w:val="24"/>
          <w:szCs w:val="24"/>
        </w:rPr>
        <w:t>.</w:t>
      </w:r>
    </w:p>
    <w:p w:rsidR="00674295" w:rsidRPr="00F10CB8" w:rsidRDefault="00495D57" w:rsidP="00833FE2">
      <w:pPr>
        <w:pStyle w:val="Kolorowalistaakcent11"/>
        <w:numPr>
          <w:ilvl w:val="2"/>
          <w:numId w:val="20"/>
        </w:numPr>
        <w:autoSpaceDE w:val="0"/>
        <w:autoSpaceDN w:val="0"/>
        <w:adjustRightInd w:val="0"/>
        <w:spacing w:before="0" w:after="0" w:line="240" w:lineRule="auto"/>
        <w:ind w:left="1418" w:hanging="709"/>
        <w:rPr>
          <w:rFonts w:asciiTheme="majorHAnsi" w:hAnsiTheme="majorHAnsi" w:cs="Arial"/>
          <w:b/>
          <w:bCs/>
          <w:sz w:val="24"/>
          <w:szCs w:val="24"/>
        </w:rPr>
      </w:pPr>
      <w:r w:rsidRPr="00F10CB8">
        <w:rPr>
          <w:rFonts w:asciiTheme="majorHAnsi" w:hAnsiTheme="majorHAnsi" w:cs="Arial"/>
          <w:b/>
          <w:bCs/>
          <w:sz w:val="24"/>
          <w:szCs w:val="24"/>
        </w:rPr>
        <w:t>Oświadczeni</w:t>
      </w:r>
      <w:r w:rsidR="001D52E0" w:rsidRPr="00F10CB8">
        <w:rPr>
          <w:rFonts w:asciiTheme="majorHAnsi" w:hAnsiTheme="majorHAnsi" w:cs="Arial"/>
          <w:b/>
          <w:bCs/>
          <w:sz w:val="24"/>
          <w:szCs w:val="24"/>
        </w:rPr>
        <w:t>e</w:t>
      </w:r>
      <w:r w:rsidRPr="00F10CB8">
        <w:rPr>
          <w:rFonts w:asciiTheme="majorHAnsi" w:hAnsiTheme="majorHAnsi" w:cs="Arial"/>
          <w:b/>
          <w:bCs/>
          <w:sz w:val="24"/>
          <w:szCs w:val="24"/>
        </w:rPr>
        <w:t xml:space="preserve"> należy złożyć wg</w:t>
      </w:r>
      <w:r w:rsidRPr="00F10CB8">
        <w:rPr>
          <w:rFonts w:asciiTheme="majorHAnsi" w:hAnsiTheme="majorHAnsi"/>
          <w:b/>
          <w:bCs/>
          <w:sz w:val="24"/>
          <w:szCs w:val="24"/>
        </w:rPr>
        <w:t xml:space="preserve"> wymogów załącznika nr </w:t>
      </w:r>
      <w:r w:rsidR="009765B9">
        <w:rPr>
          <w:rFonts w:asciiTheme="majorHAnsi" w:hAnsiTheme="majorHAnsi"/>
          <w:b/>
          <w:bCs/>
          <w:sz w:val="24"/>
          <w:szCs w:val="24"/>
        </w:rPr>
        <w:t>7</w:t>
      </w:r>
      <w:r w:rsidRPr="00F10CB8">
        <w:rPr>
          <w:rFonts w:asciiTheme="majorHAnsi" w:hAnsiTheme="majorHAnsi"/>
          <w:b/>
          <w:bCs/>
          <w:sz w:val="24"/>
          <w:szCs w:val="24"/>
        </w:rPr>
        <w:t xml:space="preserve"> do SWZ.</w:t>
      </w:r>
    </w:p>
    <w:p w:rsidR="00674295" w:rsidRPr="00F10CB8" w:rsidRDefault="00495D57" w:rsidP="00833FE2">
      <w:pPr>
        <w:pStyle w:val="Kolorowalistaakcent11"/>
        <w:numPr>
          <w:ilvl w:val="2"/>
          <w:numId w:val="20"/>
        </w:numPr>
        <w:autoSpaceDE w:val="0"/>
        <w:autoSpaceDN w:val="0"/>
        <w:adjustRightInd w:val="0"/>
        <w:spacing w:before="0" w:after="0" w:line="240" w:lineRule="auto"/>
        <w:ind w:left="1418" w:hanging="709"/>
        <w:rPr>
          <w:rFonts w:asciiTheme="majorHAnsi" w:hAnsiTheme="majorHAnsi" w:cs="Arial"/>
          <w:b/>
          <w:sz w:val="24"/>
          <w:szCs w:val="24"/>
        </w:rPr>
      </w:pPr>
      <w:r w:rsidRPr="00F10CB8">
        <w:rPr>
          <w:rFonts w:asciiTheme="majorHAnsi" w:hAnsiTheme="majorHAnsi"/>
          <w:sz w:val="24"/>
          <w:szCs w:val="24"/>
        </w:rPr>
        <w:t xml:space="preserve">Jeżeli </w:t>
      </w:r>
      <w:r w:rsidR="00F34E37" w:rsidRPr="00F10CB8">
        <w:rPr>
          <w:rFonts w:asciiTheme="majorHAnsi" w:hAnsiTheme="majorHAnsi"/>
          <w:sz w:val="24"/>
          <w:szCs w:val="24"/>
        </w:rPr>
        <w:t>W</w:t>
      </w:r>
      <w:r w:rsidRPr="00F10CB8">
        <w:rPr>
          <w:rFonts w:asciiTheme="majorHAnsi" w:hAnsiTheme="majorHAnsi"/>
          <w:sz w:val="24"/>
          <w:szCs w:val="24"/>
        </w:rPr>
        <w:t>ykonawca nie złożył oświadcze</w:t>
      </w:r>
      <w:r w:rsidR="001D52E0" w:rsidRPr="00F10CB8">
        <w:rPr>
          <w:rFonts w:asciiTheme="majorHAnsi" w:hAnsiTheme="majorHAnsi"/>
          <w:sz w:val="24"/>
          <w:szCs w:val="24"/>
        </w:rPr>
        <w:t>nia</w:t>
      </w:r>
      <w:r w:rsidRPr="00F10CB8">
        <w:rPr>
          <w:rFonts w:asciiTheme="majorHAnsi" w:hAnsiTheme="majorHAnsi"/>
          <w:sz w:val="24"/>
          <w:szCs w:val="24"/>
        </w:rPr>
        <w:t>, o którym mowa w pkt 8.1</w:t>
      </w:r>
      <w:r w:rsidR="00674295" w:rsidRPr="00F10CB8">
        <w:rPr>
          <w:rFonts w:asciiTheme="majorHAnsi" w:hAnsiTheme="majorHAnsi"/>
          <w:sz w:val="24"/>
          <w:szCs w:val="24"/>
        </w:rPr>
        <w:t xml:space="preserve"> SWZ</w:t>
      </w:r>
      <w:r w:rsidRPr="00F10CB8">
        <w:rPr>
          <w:rFonts w:asciiTheme="majorHAnsi" w:hAnsiTheme="majorHAnsi"/>
          <w:sz w:val="24"/>
          <w:szCs w:val="24"/>
        </w:rPr>
        <w:t xml:space="preserve"> lub </w:t>
      </w:r>
      <w:r w:rsidR="001D52E0" w:rsidRPr="00F10CB8">
        <w:rPr>
          <w:rFonts w:asciiTheme="majorHAnsi" w:hAnsiTheme="majorHAnsi"/>
          <w:sz w:val="24"/>
          <w:szCs w:val="24"/>
        </w:rPr>
        <w:t>jest ono</w:t>
      </w:r>
      <w:r w:rsidR="00987EA9" w:rsidRPr="00F10CB8">
        <w:rPr>
          <w:rFonts w:asciiTheme="majorHAnsi" w:hAnsiTheme="majorHAnsi"/>
          <w:sz w:val="24"/>
          <w:szCs w:val="24"/>
        </w:rPr>
        <w:t xml:space="preserve"> </w:t>
      </w:r>
      <w:r w:rsidRPr="00F10CB8">
        <w:rPr>
          <w:rFonts w:asciiTheme="majorHAnsi" w:hAnsiTheme="majorHAnsi"/>
          <w:sz w:val="24"/>
          <w:szCs w:val="24"/>
        </w:rPr>
        <w:t xml:space="preserve">niekompletne lub zawiera błędy, </w:t>
      </w:r>
      <w:r w:rsidR="00F34E37" w:rsidRPr="00F10CB8">
        <w:rPr>
          <w:rFonts w:asciiTheme="majorHAnsi" w:hAnsiTheme="majorHAnsi"/>
          <w:sz w:val="24"/>
          <w:szCs w:val="24"/>
        </w:rPr>
        <w:t>Z</w:t>
      </w:r>
      <w:r w:rsidRPr="00F10CB8">
        <w:rPr>
          <w:rFonts w:asciiTheme="majorHAnsi" w:hAnsiTheme="majorHAnsi"/>
          <w:sz w:val="24"/>
          <w:szCs w:val="24"/>
        </w:rPr>
        <w:t xml:space="preserve">amawiający wezwie </w:t>
      </w:r>
      <w:r w:rsidR="00F34E37" w:rsidRPr="00F10CB8">
        <w:rPr>
          <w:rFonts w:asciiTheme="majorHAnsi" w:hAnsiTheme="majorHAnsi"/>
          <w:sz w:val="24"/>
          <w:szCs w:val="24"/>
        </w:rPr>
        <w:t>W</w:t>
      </w:r>
      <w:r w:rsidRPr="00F10CB8">
        <w:rPr>
          <w:rFonts w:asciiTheme="majorHAnsi" w:hAnsiTheme="majorHAnsi"/>
          <w:sz w:val="24"/>
          <w:szCs w:val="24"/>
        </w:rPr>
        <w:t xml:space="preserve">ykonawcę odpowiednio do </w:t>
      </w:r>
      <w:r w:rsidR="001D52E0" w:rsidRPr="00F10CB8">
        <w:rPr>
          <w:rFonts w:asciiTheme="majorHAnsi" w:hAnsiTheme="majorHAnsi"/>
          <w:sz w:val="24"/>
          <w:szCs w:val="24"/>
        </w:rPr>
        <w:t>jego</w:t>
      </w:r>
      <w:r w:rsidRPr="00F10CB8">
        <w:rPr>
          <w:rFonts w:asciiTheme="majorHAnsi" w:hAnsiTheme="majorHAnsi"/>
          <w:sz w:val="24"/>
          <w:szCs w:val="24"/>
        </w:rPr>
        <w:t xml:space="preserve"> złożenia, poprawienia lub uzupełnienia w wyznaczonym terminie, chyba że oferta </w:t>
      </w:r>
      <w:r w:rsidR="00F34E37" w:rsidRPr="00F10CB8">
        <w:rPr>
          <w:rFonts w:asciiTheme="majorHAnsi" w:hAnsiTheme="majorHAnsi"/>
          <w:sz w:val="24"/>
          <w:szCs w:val="24"/>
        </w:rPr>
        <w:t>W</w:t>
      </w:r>
      <w:r w:rsidRPr="00F10CB8">
        <w:rPr>
          <w:rFonts w:asciiTheme="majorHAnsi" w:hAnsiTheme="majorHAnsi"/>
          <w:sz w:val="24"/>
          <w:szCs w:val="24"/>
        </w:rPr>
        <w:t>ykonawcy podlega odrzuceniu bez względu na ich złożenie, uzupełnienie lub poprawienie lub zachodzą przesłanki unieważnienia postępowania.</w:t>
      </w:r>
    </w:p>
    <w:p w:rsidR="00674295" w:rsidRPr="00F10CB8" w:rsidRDefault="00495D57" w:rsidP="00833FE2">
      <w:pPr>
        <w:pStyle w:val="Kolorowalistaakcent11"/>
        <w:numPr>
          <w:ilvl w:val="2"/>
          <w:numId w:val="20"/>
        </w:numPr>
        <w:autoSpaceDE w:val="0"/>
        <w:autoSpaceDN w:val="0"/>
        <w:adjustRightInd w:val="0"/>
        <w:spacing w:before="0" w:after="0" w:line="240" w:lineRule="auto"/>
        <w:ind w:left="1418" w:hanging="709"/>
        <w:rPr>
          <w:rFonts w:asciiTheme="majorHAnsi" w:hAnsiTheme="majorHAnsi" w:cs="Arial"/>
          <w:b/>
          <w:sz w:val="24"/>
          <w:szCs w:val="24"/>
        </w:rPr>
      </w:pPr>
      <w:r w:rsidRPr="00F10CB8">
        <w:rPr>
          <w:rFonts w:asciiTheme="majorHAnsi" w:hAnsiTheme="majorHAnsi"/>
          <w:sz w:val="24"/>
          <w:szCs w:val="24"/>
        </w:rPr>
        <w:t xml:space="preserve">Zamawiający może żądać od </w:t>
      </w:r>
      <w:r w:rsidR="00F34E37" w:rsidRPr="00F10CB8">
        <w:rPr>
          <w:rFonts w:asciiTheme="majorHAnsi" w:hAnsiTheme="majorHAnsi"/>
          <w:sz w:val="24"/>
          <w:szCs w:val="24"/>
        </w:rPr>
        <w:t>W</w:t>
      </w:r>
      <w:r w:rsidRPr="00F10CB8">
        <w:rPr>
          <w:rFonts w:asciiTheme="majorHAnsi" w:hAnsiTheme="majorHAnsi"/>
          <w:sz w:val="24"/>
          <w:szCs w:val="24"/>
        </w:rPr>
        <w:t>ykonawców wyjaśnień dotyczących treści złożon</w:t>
      </w:r>
      <w:r w:rsidR="00173F63" w:rsidRPr="00F10CB8">
        <w:rPr>
          <w:rFonts w:asciiTheme="majorHAnsi" w:hAnsiTheme="majorHAnsi"/>
          <w:sz w:val="24"/>
          <w:szCs w:val="24"/>
        </w:rPr>
        <w:t>ych</w:t>
      </w:r>
      <w:r w:rsidRPr="00F10CB8">
        <w:rPr>
          <w:rFonts w:asciiTheme="majorHAnsi" w:hAnsiTheme="majorHAnsi"/>
          <w:sz w:val="24"/>
          <w:szCs w:val="24"/>
        </w:rPr>
        <w:t xml:space="preserve"> oświadcze</w:t>
      </w:r>
      <w:r w:rsidR="00173F63" w:rsidRPr="00F10CB8">
        <w:rPr>
          <w:rFonts w:asciiTheme="majorHAnsi" w:hAnsiTheme="majorHAnsi"/>
          <w:sz w:val="24"/>
          <w:szCs w:val="24"/>
        </w:rPr>
        <w:t>ń</w:t>
      </w:r>
      <w:r w:rsidRPr="00F10CB8">
        <w:rPr>
          <w:rFonts w:asciiTheme="majorHAnsi" w:hAnsiTheme="majorHAnsi"/>
          <w:sz w:val="24"/>
          <w:szCs w:val="24"/>
        </w:rPr>
        <w:t>, o który</w:t>
      </w:r>
      <w:r w:rsidR="00173F63" w:rsidRPr="00F10CB8">
        <w:rPr>
          <w:rFonts w:asciiTheme="majorHAnsi" w:hAnsiTheme="majorHAnsi"/>
          <w:sz w:val="24"/>
          <w:szCs w:val="24"/>
        </w:rPr>
        <w:t xml:space="preserve">ch </w:t>
      </w:r>
      <w:r w:rsidRPr="00F10CB8">
        <w:rPr>
          <w:rFonts w:asciiTheme="majorHAnsi" w:hAnsiTheme="majorHAnsi"/>
          <w:sz w:val="24"/>
          <w:szCs w:val="24"/>
        </w:rPr>
        <w:t>mowa w pkt 8.1</w:t>
      </w:r>
      <w:r w:rsidR="00674295" w:rsidRPr="00F10CB8">
        <w:rPr>
          <w:rFonts w:asciiTheme="majorHAnsi" w:hAnsiTheme="majorHAnsi"/>
          <w:sz w:val="24"/>
          <w:szCs w:val="24"/>
        </w:rPr>
        <w:t xml:space="preserve"> SWZ</w:t>
      </w:r>
      <w:r w:rsidRPr="00F10CB8">
        <w:rPr>
          <w:rFonts w:asciiTheme="majorHAnsi" w:hAnsiTheme="majorHAnsi"/>
          <w:sz w:val="24"/>
          <w:szCs w:val="24"/>
        </w:rPr>
        <w:t>.</w:t>
      </w:r>
    </w:p>
    <w:p w:rsidR="000F6647" w:rsidRPr="00F10CB8" w:rsidRDefault="008A25C0" w:rsidP="00833FE2">
      <w:pPr>
        <w:pStyle w:val="Kolorowalistaakcent11"/>
        <w:numPr>
          <w:ilvl w:val="1"/>
          <w:numId w:val="8"/>
        </w:numPr>
        <w:autoSpaceDE w:val="0"/>
        <w:autoSpaceDN w:val="0"/>
        <w:adjustRightInd w:val="0"/>
        <w:spacing w:before="0" w:after="0" w:line="240" w:lineRule="auto"/>
        <w:ind w:left="709" w:hanging="709"/>
        <w:rPr>
          <w:rFonts w:asciiTheme="majorHAnsi" w:hAnsiTheme="majorHAnsi" w:cs="Arial"/>
          <w:sz w:val="24"/>
          <w:szCs w:val="24"/>
        </w:rPr>
      </w:pPr>
      <w:r w:rsidRPr="00F10CB8">
        <w:rPr>
          <w:rFonts w:asciiTheme="majorHAnsi" w:hAnsiTheme="majorHAnsi" w:cs="Arial"/>
          <w:sz w:val="24"/>
          <w:szCs w:val="24"/>
        </w:rPr>
        <w:lastRenderedPageBreak/>
        <w:t xml:space="preserve">Oświadczenie, </w:t>
      </w:r>
      <w:r w:rsidR="000F6647" w:rsidRPr="00F10CB8">
        <w:rPr>
          <w:rFonts w:asciiTheme="majorHAnsi" w:hAnsiTheme="majorHAnsi" w:cs="Arial"/>
          <w:sz w:val="24"/>
          <w:szCs w:val="24"/>
        </w:rPr>
        <w:t>o który</w:t>
      </w:r>
      <w:r w:rsidRPr="00F10CB8">
        <w:rPr>
          <w:rFonts w:asciiTheme="majorHAnsi" w:hAnsiTheme="majorHAnsi" w:cs="Arial"/>
          <w:sz w:val="24"/>
          <w:szCs w:val="24"/>
        </w:rPr>
        <w:t>m</w:t>
      </w:r>
      <w:r w:rsidR="000F6647" w:rsidRPr="00F10CB8">
        <w:rPr>
          <w:rFonts w:asciiTheme="majorHAnsi" w:hAnsiTheme="majorHAnsi" w:cs="Arial"/>
          <w:sz w:val="24"/>
          <w:szCs w:val="24"/>
        </w:rPr>
        <w:t xml:space="preserve"> mowa w rozdziale 8.1</w:t>
      </w:r>
      <w:r w:rsidR="00674295" w:rsidRPr="00F10CB8">
        <w:rPr>
          <w:rFonts w:asciiTheme="majorHAnsi" w:hAnsiTheme="majorHAnsi" w:cs="Arial"/>
          <w:sz w:val="24"/>
          <w:szCs w:val="24"/>
        </w:rPr>
        <w:t xml:space="preserve"> SWZ</w:t>
      </w:r>
      <w:r w:rsidR="00970D6C" w:rsidRPr="00F10CB8">
        <w:rPr>
          <w:rFonts w:asciiTheme="majorHAnsi" w:hAnsiTheme="majorHAnsi" w:cs="Arial"/>
          <w:sz w:val="24"/>
          <w:szCs w:val="24"/>
        </w:rPr>
        <w:t xml:space="preserve"> </w:t>
      </w:r>
      <w:r w:rsidR="000F6647" w:rsidRPr="00F10CB8">
        <w:rPr>
          <w:rFonts w:asciiTheme="majorHAnsi" w:hAnsiTheme="majorHAnsi"/>
          <w:sz w:val="24"/>
          <w:szCs w:val="24"/>
          <w:shd w:val="clear" w:color="auto" w:fill="FFFFFF"/>
        </w:rPr>
        <w:t>składa się, pod rygorem nieważności, w formie elektronicznej lub w postaci elektronicznej opatrzonej podpisem zaufanym lub podpisem osobistym.</w:t>
      </w:r>
    </w:p>
    <w:p w:rsidR="000F6647" w:rsidRPr="00F10CB8" w:rsidRDefault="000F6647" w:rsidP="00833FE2">
      <w:pPr>
        <w:pStyle w:val="Kolorowalistaakcent11"/>
        <w:numPr>
          <w:ilvl w:val="1"/>
          <w:numId w:val="8"/>
        </w:numPr>
        <w:autoSpaceDE w:val="0"/>
        <w:autoSpaceDN w:val="0"/>
        <w:adjustRightInd w:val="0"/>
        <w:spacing w:before="0" w:after="0" w:line="240" w:lineRule="auto"/>
        <w:ind w:left="709" w:hanging="709"/>
        <w:rPr>
          <w:rFonts w:asciiTheme="majorHAnsi" w:hAnsiTheme="majorHAnsi" w:cs="Arial"/>
          <w:sz w:val="24"/>
          <w:szCs w:val="24"/>
        </w:rPr>
      </w:pPr>
      <w:r w:rsidRPr="00F10CB8">
        <w:rPr>
          <w:rFonts w:asciiTheme="majorHAnsi" w:hAnsiTheme="majorHAnsi" w:cs="Arial"/>
          <w:sz w:val="24"/>
          <w:szCs w:val="24"/>
        </w:rPr>
        <w:t>Oświadczenia wskazane w rozdziale 8.1</w:t>
      </w:r>
      <w:r w:rsidR="00404756" w:rsidRPr="00F10CB8">
        <w:rPr>
          <w:rFonts w:asciiTheme="majorHAnsi" w:hAnsiTheme="majorHAnsi" w:cs="Arial"/>
          <w:sz w:val="24"/>
          <w:szCs w:val="24"/>
        </w:rPr>
        <w:t xml:space="preserve"> SWZ</w:t>
      </w:r>
      <w:r w:rsidRPr="00F10CB8">
        <w:rPr>
          <w:rFonts w:asciiTheme="majorHAnsi" w:hAnsiTheme="majorHAnsi" w:cs="Arial"/>
          <w:sz w:val="24"/>
          <w:szCs w:val="24"/>
        </w:rPr>
        <w:t xml:space="preserve"> przekazuje się środkiem komunikacji elektronicznej wskazanym w rozdziale </w:t>
      </w:r>
      <w:r w:rsidR="00404756" w:rsidRPr="00F10CB8">
        <w:rPr>
          <w:rFonts w:asciiTheme="majorHAnsi" w:hAnsiTheme="majorHAnsi" w:cs="Arial"/>
          <w:sz w:val="24"/>
          <w:szCs w:val="24"/>
        </w:rPr>
        <w:t>11 SWZ.</w:t>
      </w:r>
    </w:p>
    <w:p w:rsidR="000F6647" w:rsidRPr="00F10CB8" w:rsidRDefault="000F6647" w:rsidP="00833FE2">
      <w:pPr>
        <w:pStyle w:val="Kolorowalistaakcent11"/>
        <w:numPr>
          <w:ilvl w:val="1"/>
          <w:numId w:val="8"/>
        </w:numPr>
        <w:autoSpaceDE w:val="0"/>
        <w:autoSpaceDN w:val="0"/>
        <w:adjustRightInd w:val="0"/>
        <w:spacing w:before="0" w:after="0" w:line="240" w:lineRule="auto"/>
        <w:ind w:left="709" w:hanging="709"/>
        <w:rPr>
          <w:rFonts w:ascii="Cambria" w:hAnsi="Cambria" w:cs="Arial"/>
          <w:sz w:val="24"/>
          <w:szCs w:val="24"/>
        </w:rPr>
      </w:pPr>
      <w:r w:rsidRPr="00F10CB8">
        <w:rPr>
          <w:rFonts w:ascii="Cambria" w:hAnsi="Cambria"/>
          <w:sz w:val="24"/>
          <w:szCs w:val="24"/>
          <w:shd w:val="clear" w:color="auto" w:fill="FFFFFF"/>
        </w:rPr>
        <w:t>W przypadku</w:t>
      </w:r>
      <w:r w:rsidR="00404756" w:rsidRPr="00F10CB8">
        <w:rPr>
          <w:rFonts w:ascii="Cambria" w:hAnsi="Cambria"/>
          <w:sz w:val="24"/>
          <w:szCs w:val="24"/>
          <w:shd w:val="clear" w:color="auto" w:fill="FFFFFF"/>
        </w:rPr>
        <w:t>,</w:t>
      </w:r>
      <w:r w:rsidRPr="00F10CB8">
        <w:rPr>
          <w:rFonts w:ascii="Cambria" w:hAnsi="Cambria"/>
          <w:sz w:val="24"/>
          <w:szCs w:val="24"/>
          <w:shd w:val="clear" w:color="auto" w:fill="FFFFFF"/>
        </w:rPr>
        <w:t xml:space="preserve"> gdy </w:t>
      </w:r>
      <w:r w:rsidR="00921010" w:rsidRPr="00F10CB8">
        <w:rPr>
          <w:rFonts w:ascii="Cambria" w:hAnsi="Cambria"/>
          <w:sz w:val="24"/>
          <w:szCs w:val="24"/>
          <w:shd w:val="clear" w:color="auto" w:fill="FFFFFF"/>
        </w:rPr>
        <w:t>oświadczenia o których mowa w rozdziale 8.1</w:t>
      </w:r>
      <w:r w:rsidR="00404756" w:rsidRPr="00F10CB8">
        <w:rPr>
          <w:rFonts w:ascii="Cambria" w:hAnsi="Cambria"/>
          <w:sz w:val="24"/>
          <w:szCs w:val="24"/>
          <w:shd w:val="clear" w:color="auto" w:fill="FFFFFF"/>
        </w:rPr>
        <w:t xml:space="preserve"> SWZ</w:t>
      </w:r>
      <w:r w:rsidR="00921010" w:rsidRPr="00F10CB8">
        <w:rPr>
          <w:rFonts w:ascii="Cambria" w:hAnsi="Cambria"/>
          <w:sz w:val="24"/>
          <w:szCs w:val="24"/>
          <w:shd w:val="clear" w:color="auto" w:fill="FFFFFF"/>
        </w:rPr>
        <w:t xml:space="preserve"> zawierają </w:t>
      </w:r>
      <w:r w:rsidRPr="00F10CB8">
        <w:rPr>
          <w:rFonts w:ascii="Cambria" w:hAnsi="Cambria"/>
          <w:sz w:val="24"/>
          <w:szCs w:val="24"/>
          <w:shd w:val="clear" w:color="auto" w:fill="FFFFFF"/>
        </w:rPr>
        <w:t xml:space="preserve">informacje stanowiące tajemnicę przedsiębiorstwa w rozumieniu przepisów ustawy z dnia 16 kwietnia 1993 r. o zwalczaniu nieuczciwej konkurencji (Dz. U. </w:t>
      </w:r>
      <w:r w:rsidR="00161AE2" w:rsidRPr="00F10CB8">
        <w:rPr>
          <w:rFonts w:ascii="Cambria" w:hAnsi="Cambria"/>
          <w:sz w:val="24"/>
          <w:szCs w:val="24"/>
          <w:shd w:val="clear" w:color="auto" w:fill="FFFFFF"/>
        </w:rPr>
        <w:br/>
      </w:r>
      <w:r w:rsidRPr="00F10CB8">
        <w:rPr>
          <w:rFonts w:ascii="Cambria" w:hAnsi="Cambria"/>
          <w:sz w:val="24"/>
          <w:szCs w:val="24"/>
          <w:shd w:val="clear" w:color="auto" w:fill="FFFFFF"/>
        </w:rPr>
        <w:t>z 2020 r. poz. 1913), wykonawca, w celu utrzymania w poufności tych informacji, przekazuje je w wydzielonym i odpowiednio oznaczonym pliku.</w:t>
      </w:r>
    </w:p>
    <w:p w:rsidR="00431C95" w:rsidRPr="00F10CB8" w:rsidRDefault="00431C95" w:rsidP="00833FE2">
      <w:pPr>
        <w:pStyle w:val="Kolorowalistaakcent11"/>
        <w:numPr>
          <w:ilvl w:val="1"/>
          <w:numId w:val="8"/>
        </w:numPr>
        <w:autoSpaceDE w:val="0"/>
        <w:autoSpaceDN w:val="0"/>
        <w:adjustRightInd w:val="0"/>
        <w:spacing w:before="0" w:after="0" w:line="240" w:lineRule="auto"/>
        <w:ind w:left="709" w:hanging="709"/>
        <w:rPr>
          <w:rFonts w:asciiTheme="majorHAnsi" w:hAnsiTheme="majorHAnsi" w:cs="Arial"/>
          <w:sz w:val="24"/>
          <w:szCs w:val="24"/>
        </w:rPr>
      </w:pPr>
      <w:r w:rsidRPr="00F10CB8">
        <w:rPr>
          <w:rFonts w:asciiTheme="majorHAnsi" w:hAnsiTheme="majorHAnsi"/>
          <w:sz w:val="24"/>
          <w:szCs w:val="24"/>
          <w:shd w:val="clear" w:color="auto" w:fill="FFFFFF"/>
        </w:rPr>
        <w:t xml:space="preserve">Dokumenty elektroniczne </w:t>
      </w:r>
      <w:r w:rsidR="00D14838" w:rsidRPr="00F10CB8">
        <w:rPr>
          <w:rFonts w:asciiTheme="majorHAnsi" w:hAnsiTheme="majorHAnsi"/>
          <w:sz w:val="24"/>
          <w:szCs w:val="24"/>
          <w:shd w:val="clear" w:color="auto" w:fill="FFFFFF"/>
        </w:rPr>
        <w:t xml:space="preserve">muszą </w:t>
      </w:r>
      <w:r w:rsidRPr="00F10CB8">
        <w:rPr>
          <w:rFonts w:asciiTheme="majorHAnsi" w:hAnsiTheme="majorHAnsi"/>
          <w:sz w:val="24"/>
          <w:szCs w:val="24"/>
          <w:shd w:val="clear" w:color="auto" w:fill="FFFFFF"/>
        </w:rPr>
        <w:t>spełnia</w:t>
      </w:r>
      <w:r w:rsidR="00D14838" w:rsidRPr="00F10CB8">
        <w:rPr>
          <w:rFonts w:asciiTheme="majorHAnsi" w:hAnsiTheme="majorHAnsi"/>
          <w:sz w:val="24"/>
          <w:szCs w:val="24"/>
          <w:shd w:val="clear" w:color="auto" w:fill="FFFFFF"/>
        </w:rPr>
        <w:t>ć</w:t>
      </w:r>
      <w:r w:rsidRPr="00F10CB8">
        <w:rPr>
          <w:rFonts w:asciiTheme="majorHAnsi" w:hAnsiTheme="majorHAnsi"/>
          <w:sz w:val="24"/>
          <w:szCs w:val="24"/>
          <w:shd w:val="clear" w:color="auto" w:fill="FFFFFF"/>
        </w:rPr>
        <w:t xml:space="preserve"> łącznie następujące wymagania:</w:t>
      </w:r>
    </w:p>
    <w:p w:rsidR="00431C95" w:rsidRPr="00F10CB8" w:rsidRDefault="00431C95" w:rsidP="00833FE2">
      <w:pPr>
        <w:pStyle w:val="Akapitzlist"/>
        <w:numPr>
          <w:ilvl w:val="2"/>
          <w:numId w:val="31"/>
        </w:numPr>
        <w:shd w:val="clear" w:color="auto" w:fill="FFFFFF"/>
        <w:spacing w:before="0" w:after="0" w:line="240" w:lineRule="auto"/>
        <w:ind w:left="1134" w:hanging="425"/>
        <w:rPr>
          <w:rFonts w:asciiTheme="majorHAnsi" w:hAnsiTheme="majorHAnsi"/>
          <w:sz w:val="24"/>
          <w:szCs w:val="24"/>
        </w:rPr>
      </w:pPr>
      <w:r w:rsidRPr="00F10CB8">
        <w:rPr>
          <w:rFonts w:asciiTheme="majorHAnsi" w:hAnsiTheme="majorHAnsi"/>
          <w:sz w:val="24"/>
          <w:szCs w:val="24"/>
        </w:rPr>
        <w:t xml:space="preserve">są utrwalone w sposób umożliwiający ich wielokrotne odczytanie, zapisanie </w:t>
      </w:r>
      <w:r w:rsidR="00161AE2" w:rsidRPr="00F10CB8">
        <w:rPr>
          <w:rFonts w:asciiTheme="majorHAnsi" w:hAnsiTheme="majorHAnsi"/>
          <w:sz w:val="24"/>
          <w:szCs w:val="24"/>
        </w:rPr>
        <w:br/>
      </w:r>
      <w:r w:rsidRPr="00F10CB8">
        <w:rPr>
          <w:rFonts w:asciiTheme="majorHAnsi" w:hAnsiTheme="majorHAnsi"/>
          <w:sz w:val="24"/>
          <w:szCs w:val="24"/>
        </w:rPr>
        <w:t>i powielenie, a także przekazanie przy użyciu środków komunikacji elektronicznej lub na informatycznym nośniku danych;</w:t>
      </w:r>
    </w:p>
    <w:p w:rsidR="00431C95" w:rsidRPr="00F10CB8" w:rsidRDefault="00431C95" w:rsidP="00833FE2">
      <w:pPr>
        <w:pStyle w:val="Akapitzlist"/>
        <w:numPr>
          <w:ilvl w:val="2"/>
          <w:numId w:val="31"/>
        </w:numPr>
        <w:shd w:val="clear" w:color="auto" w:fill="FFFFFF"/>
        <w:spacing w:before="0" w:after="0" w:line="240" w:lineRule="auto"/>
        <w:ind w:left="1134" w:hanging="425"/>
        <w:rPr>
          <w:rFonts w:asciiTheme="majorHAnsi" w:hAnsiTheme="majorHAnsi"/>
          <w:sz w:val="24"/>
          <w:szCs w:val="24"/>
        </w:rPr>
      </w:pPr>
      <w:r w:rsidRPr="00F10CB8">
        <w:rPr>
          <w:rFonts w:asciiTheme="majorHAnsi" w:hAnsiTheme="majorHAnsi"/>
          <w:sz w:val="24"/>
          <w:szCs w:val="24"/>
        </w:rPr>
        <w:t>umożliwiają prezentację treści w postaci elektronicznej, w szczególności przez wyświetlenie tej treści na monitorze ekranowym;</w:t>
      </w:r>
    </w:p>
    <w:p w:rsidR="00431C95" w:rsidRPr="00F10CB8" w:rsidRDefault="00431C95" w:rsidP="00833FE2">
      <w:pPr>
        <w:pStyle w:val="Akapitzlist"/>
        <w:numPr>
          <w:ilvl w:val="2"/>
          <w:numId w:val="31"/>
        </w:numPr>
        <w:shd w:val="clear" w:color="auto" w:fill="FFFFFF"/>
        <w:spacing w:before="0" w:after="0" w:line="240" w:lineRule="auto"/>
        <w:ind w:left="1134" w:hanging="425"/>
        <w:rPr>
          <w:rFonts w:asciiTheme="majorHAnsi" w:hAnsiTheme="majorHAnsi"/>
          <w:sz w:val="24"/>
          <w:szCs w:val="24"/>
        </w:rPr>
      </w:pPr>
      <w:r w:rsidRPr="00F10CB8">
        <w:rPr>
          <w:rFonts w:asciiTheme="majorHAnsi" w:hAnsiTheme="majorHAnsi"/>
          <w:sz w:val="24"/>
          <w:szCs w:val="24"/>
        </w:rPr>
        <w:t>umożliwiają prezentację treści w postaci papierowej, w szczególności za pomocą wydruku;</w:t>
      </w:r>
    </w:p>
    <w:p w:rsidR="00431C95" w:rsidRPr="00F10CB8" w:rsidRDefault="00431C95" w:rsidP="00833FE2">
      <w:pPr>
        <w:pStyle w:val="Akapitzlist"/>
        <w:numPr>
          <w:ilvl w:val="2"/>
          <w:numId w:val="31"/>
        </w:numPr>
        <w:shd w:val="clear" w:color="auto" w:fill="FFFFFF"/>
        <w:spacing w:before="0" w:after="0" w:line="240" w:lineRule="auto"/>
        <w:ind w:left="1134" w:hanging="425"/>
        <w:rPr>
          <w:rFonts w:asciiTheme="majorHAnsi" w:hAnsiTheme="majorHAnsi"/>
          <w:sz w:val="24"/>
          <w:szCs w:val="24"/>
        </w:rPr>
      </w:pPr>
      <w:r w:rsidRPr="00F10CB8">
        <w:rPr>
          <w:rFonts w:asciiTheme="majorHAnsi" w:hAnsiTheme="majorHAnsi"/>
          <w:sz w:val="24"/>
          <w:szCs w:val="24"/>
        </w:rPr>
        <w:t xml:space="preserve">zawierają dane w układzie niepozostawiającym wątpliwości co do treści </w:t>
      </w:r>
      <w:r w:rsidR="00161AE2" w:rsidRPr="00F10CB8">
        <w:rPr>
          <w:rFonts w:asciiTheme="majorHAnsi" w:hAnsiTheme="majorHAnsi"/>
          <w:sz w:val="24"/>
          <w:szCs w:val="24"/>
        </w:rPr>
        <w:br/>
      </w:r>
      <w:r w:rsidRPr="00F10CB8">
        <w:rPr>
          <w:rFonts w:asciiTheme="majorHAnsi" w:hAnsiTheme="majorHAnsi"/>
          <w:sz w:val="24"/>
          <w:szCs w:val="24"/>
        </w:rPr>
        <w:t>i kontekstu zapisanych informacji.</w:t>
      </w:r>
    </w:p>
    <w:p w:rsidR="00C635A8" w:rsidRPr="00074BA4" w:rsidRDefault="00C635A8" w:rsidP="00833FE2">
      <w:pPr>
        <w:rPr>
          <w:rFonts w:asciiTheme="majorHAnsi" w:eastAsia="SimSun" w:hAnsiTheme="majorHAnsi" w:cs="Arial"/>
          <w:color w:val="FF0000"/>
          <w:lang w:eastAsia="zh-CN"/>
        </w:rPr>
      </w:pPr>
    </w:p>
    <w:tbl>
      <w:tblPr>
        <w:tblW w:w="0" w:type="auto"/>
        <w:jc w:val="center"/>
        <w:tblBorders>
          <w:bottom w:val="single" w:sz="4" w:space="0" w:color="auto"/>
        </w:tblBorders>
        <w:tblLook w:val="00A0" w:firstRow="1" w:lastRow="0" w:firstColumn="1" w:lastColumn="0" w:noHBand="0" w:noVBand="0"/>
      </w:tblPr>
      <w:tblGrid>
        <w:gridCol w:w="9060"/>
      </w:tblGrid>
      <w:tr w:rsidR="00074BA4" w:rsidRPr="00F10CB8" w:rsidTr="00BA3A6A">
        <w:trPr>
          <w:jc w:val="center"/>
        </w:trPr>
        <w:tc>
          <w:tcPr>
            <w:tcW w:w="9060" w:type="dxa"/>
            <w:tcBorders>
              <w:bottom w:val="single" w:sz="4" w:space="0" w:color="auto"/>
            </w:tcBorders>
            <w:shd w:val="clear" w:color="auto" w:fill="D9D9D9" w:themeFill="background1" w:themeFillShade="D9"/>
          </w:tcPr>
          <w:p w:rsidR="00F85930" w:rsidRPr="00F10CB8" w:rsidRDefault="00F85930" w:rsidP="00833FE2">
            <w:pPr>
              <w:suppressAutoHyphens/>
              <w:contextualSpacing/>
              <w:jc w:val="center"/>
              <w:textAlignment w:val="baseline"/>
              <w:rPr>
                <w:rFonts w:asciiTheme="majorHAnsi" w:hAnsiTheme="majorHAnsi"/>
                <w:sz w:val="10"/>
                <w:szCs w:val="10"/>
              </w:rPr>
            </w:pPr>
          </w:p>
          <w:p w:rsidR="00D9784D" w:rsidRPr="00F10CB8" w:rsidRDefault="00D9784D" w:rsidP="00833FE2">
            <w:pPr>
              <w:suppressAutoHyphens/>
              <w:contextualSpacing/>
              <w:jc w:val="center"/>
              <w:textAlignment w:val="baseline"/>
              <w:rPr>
                <w:rFonts w:asciiTheme="majorHAnsi" w:hAnsiTheme="majorHAnsi"/>
                <w:b/>
                <w:bCs/>
                <w:sz w:val="26"/>
                <w:szCs w:val="26"/>
              </w:rPr>
            </w:pPr>
            <w:r w:rsidRPr="00F10CB8">
              <w:rPr>
                <w:rFonts w:asciiTheme="majorHAnsi" w:hAnsiTheme="majorHAnsi"/>
                <w:b/>
                <w:bCs/>
                <w:sz w:val="26"/>
                <w:szCs w:val="26"/>
              </w:rPr>
              <w:t>Rozdział 9</w:t>
            </w:r>
          </w:p>
          <w:p w:rsidR="00D9784D" w:rsidRPr="00F10CB8" w:rsidRDefault="00FD51D1" w:rsidP="00833FE2">
            <w:pPr>
              <w:suppressAutoHyphens/>
              <w:contextualSpacing/>
              <w:jc w:val="center"/>
              <w:textAlignment w:val="baseline"/>
              <w:rPr>
                <w:rFonts w:asciiTheme="majorHAnsi" w:hAnsiTheme="majorHAnsi"/>
              </w:rPr>
            </w:pPr>
            <w:r w:rsidRPr="00F10CB8">
              <w:rPr>
                <w:rFonts w:asciiTheme="majorHAnsi" w:hAnsiTheme="majorHAnsi"/>
                <w:b/>
                <w:sz w:val="26"/>
                <w:szCs w:val="26"/>
              </w:rPr>
              <w:t>POLEGANIE NA ZASOBACH INNYCH PODMIOTÓW</w:t>
            </w:r>
          </w:p>
        </w:tc>
      </w:tr>
    </w:tbl>
    <w:p w:rsidR="006773CD" w:rsidRPr="00F10CB8" w:rsidRDefault="006773CD" w:rsidP="00833FE2">
      <w:pPr>
        <w:pStyle w:val="Akapitzlist"/>
        <w:autoSpaceDE w:val="0"/>
        <w:autoSpaceDN w:val="0"/>
        <w:adjustRightInd w:val="0"/>
        <w:spacing w:before="0" w:after="0" w:line="240" w:lineRule="auto"/>
        <w:ind w:left="709"/>
        <w:rPr>
          <w:rFonts w:asciiTheme="majorHAnsi" w:hAnsiTheme="majorHAnsi" w:cs="Arial"/>
          <w:sz w:val="24"/>
          <w:szCs w:val="24"/>
        </w:rPr>
      </w:pPr>
    </w:p>
    <w:p w:rsidR="00FD51D1" w:rsidRPr="00F10CB8" w:rsidRDefault="00FD51D1" w:rsidP="00833FE2">
      <w:pPr>
        <w:pStyle w:val="Akapitzlist"/>
        <w:numPr>
          <w:ilvl w:val="1"/>
          <w:numId w:val="9"/>
        </w:numPr>
        <w:autoSpaceDE w:val="0"/>
        <w:autoSpaceDN w:val="0"/>
        <w:adjustRightInd w:val="0"/>
        <w:spacing w:before="0" w:after="0" w:line="240" w:lineRule="auto"/>
        <w:rPr>
          <w:rFonts w:ascii="Cambria" w:hAnsi="Cambria"/>
          <w:sz w:val="24"/>
          <w:szCs w:val="24"/>
        </w:rPr>
      </w:pPr>
      <w:r w:rsidRPr="00F10CB8">
        <w:rPr>
          <w:rFonts w:ascii="Cambria" w:hAnsi="Cambria"/>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FD51D1" w:rsidRPr="00F10CB8" w:rsidRDefault="00FD51D1" w:rsidP="00833FE2">
      <w:pPr>
        <w:pStyle w:val="Akapitzlist"/>
        <w:numPr>
          <w:ilvl w:val="1"/>
          <w:numId w:val="9"/>
        </w:numPr>
        <w:autoSpaceDE w:val="0"/>
        <w:autoSpaceDN w:val="0"/>
        <w:adjustRightInd w:val="0"/>
        <w:spacing w:before="0" w:after="0" w:line="240" w:lineRule="auto"/>
        <w:rPr>
          <w:rFonts w:ascii="Cambria" w:hAnsi="Cambria"/>
          <w:sz w:val="24"/>
          <w:szCs w:val="24"/>
        </w:rPr>
      </w:pPr>
      <w:r w:rsidRPr="00F10CB8">
        <w:rPr>
          <w:rFonts w:ascii="Cambria" w:hAnsi="Cambria"/>
          <w:sz w:val="24"/>
          <w:szCs w:val="24"/>
        </w:rPr>
        <w:t>W odniesieniu do warunków dotyczących doświadczenia, wykonawcy mogą polegać na zdolnościach podmiotów udostępniających zasoby, jeśli podmioty te wykonają świadczenie do realizacji którego te zdolności są wymagane.</w:t>
      </w:r>
    </w:p>
    <w:p w:rsidR="00FD51D1" w:rsidRPr="00F10CB8" w:rsidRDefault="00FD51D1" w:rsidP="00833FE2">
      <w:pPr>
        <w:pStyle w:val="Akapitzlist"/>
        <w:numPr>
          <w:ilvl w:val="1"/>
          <w:numId w:val="9"/>
        </w:numPr>
        <w:autoSpaceDE w:val="0"/>
        <w:autoSpaceDN w:val="0"/>
        <w:adjustRightInd w:val="0"/>
        <w:spacing w:before="0" w:after="0" w:line="240" w:lineRule="auto"/>
        <w:rPr>
          <w:rFonts w:ascii="Cambria" w:hAnsi="Cambria"/>
          <w:sz w:val="24"/>
          <w:szCs w:val="24"/>
        </w:rPr>
      </w:pPr>
      <w:r w:rsidRPr="00F10CB8">
        <w:rPr>
          <w:rFonts w:ascii="Cambria" w:hAnsi="Cambria"/>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druku </w:t>
      </w:r>
      <w:r w:rsidRPr="00F10CB8">
        <w:rPr>
          <w:rFonts w:ascii="Cambria" w:hAnsi="Cambria"/>
          <w:b/>
          <w:sz w:val="24"/>
          <w:szCs w:val="24"/>
        </w:rPr>
        <w:t>załącznik nr</w:t>
      </w:r>
      <w:r w:rsidR="00BB30C0" w:rsidRPr="00F10CB8">
        <w:rPr>
          <w:rFonts w:ascii="Cambria" w:hAnsi="Cambria"/>
          <w:b/>
          <w:sz w:val="24"/>
          <w:szCs w:val="24"/>
        </w:rPr>
        <w:t xml:space="preserve"> </w:t>
      </w:r>
      <w:r w:rsidR="009765B9">
        <w:rPr>
          <w:rFonts w:ascii="Cambria" w:hAnsi="Cambria"/>
          <w:b/>
          <w:sz w:val="24"/>
          <w:szCs w:val="24"/>
        </w:rPr>
        <w:t>8</w:t>
      </w:r>
      <w:r w:rsidR="00F10CB8" w:rsidRPr="00F10CB8">
        <w:rPr>
          <w:rFonts w:ascii="Cambria" w:hAnsi="Cambria"/>
          <w:b/>
          <w:sz w:val="24"/>
          <w:szCs w:val="24"/>
        </w:rPr>
        <w:t xml:space="preserve">   </w:t>
      </w:r>
      <w:r w:rsidRPr="00F10CB8">
        <w:rPr>
          <w:rFonts w:ascii="Cambria" w:hAnsi="Cambria"/>
          <w:b/>
          <w:sz w:val="24"/>
          <w:szCs w:val="24"/>
        </w:rPr>
        <w:t xml:space="preserve"> do SWZ</w:t>
      </w:r>
      <w:r w:rsidRPr="00F10CB8">
        <w:rPr>
          <w:rFonts w:ascii="Cambria" w:hAnsi="Cambria"/>
          <w:sz w:val="24"/>
          <w:szCs w:val="24"/>
        </w:rPr>
        <w:t>.</w:t>
      </w:r>
    </w:p>
    <w:p w:rsidR="00FD51D1" w:rsidRPr="00F10CB8" w:rsidRDefault="00FD51D1" w:rsidP="00833FE2">
      <w:pPr>
        <w:pStyle w:val="Akapitzlist"/>
        <w:numPr>
          <w:ilvl w:val="1"/>
          <w:numId w:val="9"/>
        </w:numPr>
        <w:autoSpaceDE w:val="0"/>
        <w:autoSpaceDN w:val="0"/>
        <w:adjustRightInd w:val="0"/>
        <w:spacing w:before="0" w:after="0" w:line="240" w:lineRule="auto"/>
        <w:rPr>
          <w:rFonts w:ascii="Cambria" w:hAnsi="Cambria"/>
          <w:sz w:val="24"/>
          <w:szCs w:val="24"/>
        </w:rPr>
      </w:pPr>
      <w:r w:rsidRPr="00F10CB8">
        <w:rPr>
          <w:rFonts w:ascii="Cambria" w:hAnsi="Cambria"/>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w:t>
      </w:r>
      <w:r w:rsidR="00970D6C" w:rsidRPr="00F10CB8">
        <w:rPr>
          <w:rFonts w:ascii="Cambria" w:hAnsi="Cambria"/>
          <w:sz w:val="24"/>
          <w:szCs w:val="24"/>
        </w:rPr>
        <w:t xml:space="preserve"> </w:t>
      </w:r>
      <w:r w:rsidRPr="00F10CB8">
        <w:rPr>
          <w:rFonts w:ascii="Cambria" w:hAnsi="Cambria"/>
          <w:sz w:val="24"/>
          <w:szCs w:val="24"/>
        </w:rPr>
        <w:t>podstawy wykluczenia, które zostały przewidziane względem wykonawcy.</w:t>
      </w:r>
    </w:p>
    <w:p w:rsidR="00FD51D1" w:rsidRPr="00F10CB8" w:rsidRDefault="00FD51D1" w:rsidP="00833FE2">
      <w:pPr>
        <w:pStyle w:val="Akapitzlist"/>
        <w:numPr>
          <w:ilvl w:val="1"/>
          <w:numId w:val="9"/>
        </w:numPr>
        <w:autoSpaceDE w:val="0"/>
        <w:autoSpaceDN w:val="0"/>
        <w:adjustRightInd w:val="0"/>
        <w:spacing w:before="0" w:after="0" w:line="240" w:lineRule="auto"/>
        <w:rPr>
          <w:rFonts w:ascii="Cambria" w:hAnsi="Cambria"/>
          <w:sz w:val="24"/>
          <w:szCs w:val="24"/>
        </w:rPr>
      </w:pPr>
      <w:r w:rsidRPr="00F10CB8">
        <w:rPr>
          <w:rFonts w:ascii="Cambria" w:hAnsi="Cambria"/>
          <w:sz w:val="24"/>
          <w:szCs w:val="24"/>
        </w:rPr>
        <w:t>Jeżeli zdolności techniczne lub zawodowe podmiotu udostępniającego zasoby nie</w:t>
      </w:r>
      <w:r w:rsidR="00970D6C" w:rsidRPr="00F10CB8">
        <w:rPr>
          <w:rFonts w:ascii="Cambria" w:hAnsi="Cambria"/>
          <w:sz w:val="24"/>
          <w:szCs w:val="24"/>
        </w:rPr>
        <w:t xml:space="preserve"> </w:t>
      </w:r>
      <w:r w:rsidRPr="00F10CB8">
        <w:rPr>
          <w:rFonts w:ascii="Cambria" w:hAnsi="Cambria"/>
          <w:sz w:val="24"/>
          <w:szCs w:val="24"/>
        </w:rPr>
        <w:t>potwierdzają spełniania przez wykonawcę warunków udziału w postępowaniu lub</w:t>
      </w:r>
      <w:r w:rsidR="00970D6C" w:rsidRPr="00F10CB8">
        <w:rPr>
          <w:rFonts w:ascii="Cambria" w:hAnsi="Cambria"/>
          <w:sz w:val="24"/>
          <w:szCs w:val="24"/>
        </w:rPr>
        <w:t xml:space="preserve"> </w:t>
      </w:r>
      <w:r w:rsidRPr="00F10CB8">
        <w:rPr>
          <w:rFonts w:ascii="Cambria" w:hAnsi="Cambria"/>
          <w:sz w:val="24"/>
          <w:szCs w:val="24"/>
        </w:rPr>
        <w:t>zachodzą wobec tego podmiotu podstawy wykluczenia, zamawiający żąda, aby</w:t>
      </w:r>
      <w:r w:rsidR="00970D6C" w:rsidRPr="00F10CB8">
        <w:rPr>
          <w:rFonts w:ascii="Cambria" w:hAnsi="Cambria"/>
          <w:sz w:val="24"/>
          <w:szCs w:val="24"/>
        </w:rPr>
        <w:t xml:space="preserve"> </w:t>
      </w:r>
      <w:r w:rsidRPr="00F10CB8">
        <w:rPr>
          <w:rFonts w:ascii="Cambria" w:hAnsi="Cambria"/>
          <w:sz w:val="24"/>
          <w:szCs w:val="24"/>
        </w:rPr>
        <w:t>wykonawca w terminie określonym przez zamawiającego zastąpił ten podmiot innym</w:t>
      </w:r>
      <w:r w:rsidR="00970D6C" w:rsidRPr="00F10CB8">
        <w:rPr>
          <w:rFonts w:ascii="Cambria" w:hAnsi="Cambria"/>
          <w:sz w:val="24"/>
          <w:szCs w:val="24"/>
        </w:rPr>
        <w:t xml:space="preserve"> </w:t>
      </w:r>
      <w:r w:rsidRPr="00F10CB8">
        <w:rPr>
          <w:rFonts w:ascii="Cambria" w:hAnsi="Cambria"/>
          <w:sz w:val="24"/>
          <w:szCs w:val="24"/>
        </w:rPr>
        <w:t>podmiotem lub podmiotami albo wykazał, że samodzielnie spełnia warunki udziału w</w:t>
      </w:r>
      <w:r w:rsidR="00970D6C" w:rsidRPr="00F10CB8">
        <w:rPr>
          <w:rFonts w:ascii="Cambria" w:hAnsi="Cambria"/>
          <w:sz w:val="24"/>
          <w:szCs w:val="24"/>
        </w:rPr>
        <w:t xml:space="preserve"> </w:t>
      </w:r>
      <w:r w:rsidRPr="00F10CB8">
        <w:rPr>
          <w:rFonts w:ascii="Cambria" w:hAnsi="Cambria"/>
          <w:sz w:val="24"/>
          <w:szCs w:val="24"/>
        </w:rPr>
        <w:t>postępowaniu.</w:t>
      </w:r>
    </w:p>
    <w:p w:rsidR="00FD51D1" w:rsidRPr="00F10CB8" w:rsidRDefault="00FD51D1" w:rsidP="00833FE2">
      <w:pPr>
        <w:pStyle w:val="Akapitzlist"/>
        <w:numPr>
          <w:ilvl w:val="1"/>
          <w:numId w:val="9"/>
        </w:numPr>
        <w:autoSpaceDE w:val="0"/>
        <w:autoSpaceDN w:val="0"/>
        <w:adjustRightInd w:val="0"/>
        <w:spacing w:before="0" w:after="0" w:line="240" w:lineRule="auto"/>
        <w:rPr>
          <w:rFonts w:ascii="Cambria" w:hAnsi="Cambria"/>
          <w:sz w:val="24"/>
          <w:szCs w:val="24"/>
        </w:rPr>
      </w:pPr>
      <w:r w:rsidRPr="00F10CB8">
        <w:rPr>
          <w:rFonts w:ascii="Cambria" w:hAnsi="Cambria"/>
          <w:sz w:val="24"/>
          <w:szCs w:val="24"/>
        </w:rPr>
        <w:lastRenderedPageBreak/>
        <w:t>UWAGA: Wykonawca nie może, po upływie terminu składania ofert, powoływać się na</w:t>
      </w:r>
      <w:r w:rsidR="00970D6C" w:rsidRPr="00F10CB8">
        <w:rPr>
          <w:rFonts w:ascii="Cambria" w:hAnsi="Cambria"/>
          <w:sz w:val="24"/>
          <w:szCs w:val="24"/>
        </w:rPr>
        <w:t xml:space="preserve"> </w:t>
      </w:r>
      <w:r w:rsidRPr="00F10CB8">
        <w:rPr>
          <w:rFonts w:ascii="Cambria" w:hAnsi="Cambria"/>
          <w:sz w:val="24"/>
          <w:szCs w:val="24"/>
        </w:rPr>
        <w:t>zdolności lub sytuację podmiotów udostępniających zasoby, jeżeli na etapie składania ofert</w:t>
      </w:r>
      <w:r w:rsidR="00970D6C" w:rsidRPr="00F10CB8">
        <w:rPr>
          <w:rFonts w:ascii="Cambria" w:hAnsi="Cambria"/>
          <w:sz w:val="24"/>
          <w:szCs w:val="24"/>
        </w:rPr>
        <w:t xml:space="preserve"> </w:t>
      </w:r>
      <w:r w:rsidRPr="00F10CB8">
        <w:rPr>
          <w:rFonts w:ascii="Cambria" w:hAnsi="Cambria"/>
          <w:sz w:val="24"/>
          <w:szCs w:val="24"/>
        </w:rPr>
        <w:t>nie polegał on w danym zakresie na zdolnościach lub sytuacji podmiotów udostępniających</w:t>
      </w:r>
      <w:r w:rsidR="00970D6C" w:rsidRPr="00F10CB8">
        <w:rPr>
          <w:rFonts w:ascii="Cambria" w:hAnsi="Cambria"/>
          <w:sz w:val="24"/>
          <w:szCs w:val="24"/>
        </w:rPr>
        <w:t xml:space="preserve"> </w:t>
      </w:r>
      <w:r w:rsidRPr="00F10CB8">
        <w:rPr>
          <w:rFonts w:ascii="Cambria" w:hAnsi="Cambria"/>
          <w:sz w:val="24"/>
          <w:szCs w:val="24"/>
        </w:rPr>
        <w:t>zasoby.</w:t>
      </w:r>
    </w:p>
    <w:p w:rsidR="00C70762" w:rsidRPr="00074BA4" w:rsidRDefault="00FD51D1" w:rsidP="00833FE2">
      <w:pPr>
        <w:pStyle w:val="Akapitzlist"/>
        <w:numPr>
          <w:ilvl w:val="1"/>
          <w:numId w:val="9"/>
        </w:numPr>
        <w:autoSpaceDE w:val="0"/>
        <w:autoSpaceDN w:val="0"/>
        <w:adjustRightInd w:val="0"/>
        <w:spacing w:before="0" w:after="0" w:line="240" w:lineRule="auto"/>
        <w:rPr>
          <w:rFonts w:ascii="Cambria" w:hAnsi="Cambria" w:cs="Arial"/>
          <w:color w:val="FF0000"/>
          <w:sz w:val="24"/>
          <w:szCs w:val="24"/>
        </w:rPr>
      </w:pPr>
      <w:r w:rsidRPr="00F10CB8">
        <w:rPr>
          <w:rFonts w:ascii="Cambria" w:hAnsi="Cambria"/>
          <w:sz w:val="24"/>
          <w:szCs w:val="24"/>
        </w:rPr>
        <w:t>Wykonawca, w przypadku polegania na zdolnościach lub sytuacji podmiotów</w:t>
      </w:r>
      <w:r w:rsidR="00970D6C" w:rsidRPr="00F10CB8">
        <w:rPr>
          <w:rFonts w:ascii="Cambria" w:hAnsi="Cambria"/>
          <w:sz w:val="24"/>
          <w:szCs w:val="24"/>
        </w:rPr>
        <w:t xml:space="preserve"> </w:t>
      </w:r>
      <w:r w:rsidRPr="00F10CB8">
        <w:rPr>
          <w:rFonts w:ascii="Cambria" w:hAnsi="Cambria"/>
          <w:sz w:val="24"/>
          <w:szCs w:val="24"/>
        </w:rPr>
        <w:t>udostępniających zasoby, przedstawia wraz z oświadczeniem, o którym mowa w</w:t>
      </w:r>
      <w:r w:rsidRPr="00074BA4">
        <w:rPr>
          <w:rFonts w:ascii="Cambria" w:hAnsi="Cambria"/>
          <w:color w:val="FF0000"/>
          <w:sz w:val="24"/>
          <w:szCs w:val="24"/>
        </w:rPr>
        <w:t xml:space="preserve"> </w:t>
      </w:r>
      <w:r w:rsidRPr="00F10CB8">
        <w:rPr>
          <w:rFonts w:ascii="Cambria" w:hAnsi="Cambria"/>
          <w:sz w:val="24"/>
          <w:szCs w:val="24"/>
        </w:rPr>
        <w:t>Rozdziale</w:t>
      </w:r>
      <w:r w:rsidR="006A27B8" w:rsidRPr="00F10CB8">
        <w:rPr>
          <w:rFonts w:ascii="Cambria" w:hAnsi="Cambria"/>
          <w:sz w:val="24"/>
          <w:szCs w:val="24"/>
        </w:rPr>
        <w:t xml:space="preserve"> 8 </w:t>
      </w:r>
      <w:r w:rsidRPr="00F10CB8">
        <w:rPr>
          <w:rFonts w:ascii="Cambria" w:hAnsi="Cambria"/>
          <w:sz w:val="24"/>
          <w:szCs w:val="24"/>
        </w:rPr>
        <w:t>SWZ, także oświadczenie podmiotu udostępniającego zasoby, potwierdzające</w:t>
      </w:r>
      <w:r w:rsidR="00970D6C" w:rsidRPr="00F10CB8">
        <w:rPr>
          <w:rFonts w:ascii="Cambria" w:hAnsi="Cambria"/>
          <w:sz w:val="24"/>
          <w:szCs w:val="24"/>
        </w:rPr>
        <w:t xml:space="preserve"> </w:t>
      </w:r>
      <w:r w:rsidRPr="00F10CB8">
        <w:rPr>
          <w:rFonts w:ascii="Cambria" w:hAnsi="Cambria"/>
          <w:sz w:val="24"/>
          <w:szCs w:val="24"/>
        </w:rPr>
        <w:t>brak podstaw wykluczenia tego podmiotu oraz spełnianie warunków udziału</w:t>
      </w:r>
      <w:r w:rsidR="00970D6C" w:rsidRPr="00F10CB8">
        <w:rPr>
          <w:rFonts w:ascii="Cambria" w:hAnsi="Cambria"/>
          <w:sz w:val="24"/>
          <w:szCs w:val="24"/>
        </w:rPr>
        <w:t xml:space="preserve"> </w:t>
      </w:r>
      <w:r w:rsidRPr="00F10CB8">
        <w:rPr>
          <w:rFonts w:ascii="Cambria" w:hAnsi="Cambria"/>
          <w:sz w:val="24"/>
          <w:szCs w:val="24"/>
        </w:rPr>
        <w:t>w postępowaniu, w zakresie, w jakim wykonawca powołuje się na jego zasoby</w:t>
      </w:r>
    </w:p>
    <w:p w:rsidR="00C70762" w:rsidRPr="00074BA4" w:rsidRDefault="00C70762" w:rsidP="00833FE2">
      <w:pPr>
        <w:pStyle w:val="Akapitzlist"/>
        <w:autoSpaceDE w:val="0"/>
        <w:autoSpaceDN w:val="0"/>
        <w:adjustRightInd w:val="0"/>
        <w:spacing w:before="0" w:after="0" w:line="240" w:lineRule="auto"/>
        <w:ind w:left="709"/>
        <w:rPr>
          <w:rFonts w:asciiTheme="majorHAnsi" w:hAnsiTheme="majorHAnsi" w:cs="Helvetica"/>
          <w:bCs/>
          <w:color w:val="FF0000"/>
        </w:rPr>
      </w:pPr>
    </w:p>
    <w:p w:rsidR="000D6F6F" w:rsidRPr="00074BA4" w:rsidRDefault="000D6F6F" w:rsidP="00833FE2">
      <w:pPr>
        <w:rPr>
          <w:color w:val="FF0000"/>
        </w:rPr>
      </w:pPr>
    </w:p>
    <w:tbl>
      <w:tblPr>
        <w:tblW w:w="0" w:type="auto"/>
        <w:jc w:val="center"/>
        <w:tblBorders>
          <w:bottom w:val="single" w:sz="4" w:space="0" w:color="auto"/>
        </w:tblBorders>
        <w:tblLook w:val="00A0" w:firstRow="1" w:lastRow="0" w:firstColumn="1" w:lastColumn="0" w:noHBand="0" w:noVBand="0"/>
      </w:tblPr>
      <w:tblGrid>
        <w:gridCol w:w="9072"/>
      </w:tblGrid>
      <w:tr w:rsidR="00074BA4" w:rsidRPr="00F10CB8" w:rsidTr="00BA3A6A">
        <w:trPr>
          <w:jc w:val="center"/>
        </w:trPr>
        <w:tc>
          <w:tcPr>
            <w:tcW w:w="9072" w:type="dxa"/>
            <w:tcBorders>
              <w:bottom w:val="single" w:sz="4" w:space="0" w:color="auto"/>
            </w:tcBorders>
            <w:shd w:val="clear" w:color="auto" w:fill="D9D9D9" w:themeFill="background1" w:themeFillShade="D9"/>
          </w:tcPr>
          <w:p w:rsidR="00D9784D" w:rsidRPr="00F10CB8" w:rsidRDefault="00D9784D" w:rsidP="00833FE2">
            <w:pPr>
              <w:suppressAutoHyphens/>
              <w:contextualSpacing/>
              <w:jc w:val="center"/>
              <w:textAlignment w:val="baseline"/>
              <w:rPr>
                <w:rFonts w:asciiTheme="majorHAnsi" w:hAnsiTheme="majorHAnsi"/>
                <w:sz w:val="26"/>
                <w:szCs w:val="26"/>
              </w:rPr>
            </w:pPr>
            <w:r w:rsidRPr="00F10CB8">
              <w:rPr>
                <w:rFonts w:asciiTheme="majorHAnsi" w:hAnsiTheme="majorHAnsi"/>
                <w:sz w:val="26"/>
                <w:szCs w:val="26"/>
              </w:rPr>
              <w:t>Rozdział 10</w:t>
            </w:r>
          </w:p>
          <w:p w:rsidR="00D9784D" w:rsidRPr="00F10CB8" w:rsidRDefault="00D9784D" w:rsidP="00833FE2">
            <w:pPr>
              <w:suppressAutoHyphens/>
              <w:contextualSpacing/>
              <w:jc w:val="center"/>
              <w:textAlignment w:val="baseline"/>
              <w:rPr>
                <w:rFonts w:asciiTheme="majorHAnsi" w:hAnsiTheme="majorHAnsi"/>
              </w:rPr>
            </w:pPr>
            <w:r w:rsidRPr="00F10CB8">
              <w:rPr>
                <w:rFonts w:asciiTheme="majorHAnsi" w:hAnsiTheme="majorHAnsi"/>
                <w:b/>
                <w:sz w:val="26"/>
                <w:szCs w:val="26"/>
              </w:rPr>
              <w:t xml:space="preserve">INFORMACJA DLA WYKONAWCÓW WSPÓLNIE UBIEGAJĄCYCH SIĘ </w:t>
            </w:r>
            <w:r w:rsidRPr="00F10CB8">
              <w:rPr>
                <w:rFonts w:asciiTheme="majorHAnsi" w:hAnsiTheme="majorHAnsi"/>
                <w:b/>
                <w:sz w:val="26"/>
                <w:szCs w:val="26"/>
              </w:rPr>
              <w:br/>
              <w:t>O UDZIELENIE ZAMÓWIENIA (</w:t>
            </w:r>
            <w:r w:rsidR="00601DF1" w:rsidRPr="00F10CB8">
              <w:rPr>
                <w:rFonts w:asciiTheme="majorHAnsi" w:hAnsiTheme="majorHAnsi"/>
                <w:b/>
                <w:sz w:val="26"/>
                <w:szCs w:val="26"/>
              </w:rPr>
              <w:t xml:space="preserve">W TYM </w:t>
            </w:r>
            <w:r w:rsidRPr="00F10CB8">
              <w:rPr>
                <w:rFonts w:asciiTheme="majorHAnsi" w:hAnsiTheme="majorHAnsi"/>
                <w:b/>
                <w:sz w:val="26"/>
                <w:szCs w:val="26"/>
              </w:rPr>
              <w:t>SPÓŁKI CYWILNE)</w:t>
            </w:r>
          </w:p>
        </w:tc>
      </w:tr>
    </w:tbl>
    <w:p w:rsidR="0033611B" w:rsidRPr="00F10CB8" w:rsidRDefault="0033611B" w:rsidP="00833FE2">
      <w:pPr>
        <w:pStyle w:val="Akapitzlist"/>
        <w:widowControl w:val="0"/>
        <w:spacing w:before="0" w:after="0" w:line="240" w:lineRule="auto"/>
        <w:ind w:left="709"/>
        <w:outlineLvl w:val="3"/>
        <w:rPr>
          <w:rFonts w:asciiTheme="majorHAnsi" w:hAnsiTheme="majorHAnsi" w:cs="Arial"/>
          <w:bCs/>
          <w:sz w:val="24"/>
          <w:szCs w:val="24"/>
        </w:rPr>
      </w:pPr>
    </w:p>
    <w:p w:rsidR="00601DF1" w:rsidRPr="00F10CB8" w:rsidRDefault="00D9784D" w:rsidP="00833FE2">
      <w:pPr>
        <w:pStyle w:val="Akapitzlist"/>
        <w:widowControl w:val="0"/>
        <w:numPr>
          <w:ilvl w:val="1"/>
          <w:numId w:val="11"/>
        </w:numPr>
        <w:spacing w:before="0" w:after="0" w:line="240" w:lineRule="auto"/>
        <w:ind w:left="709" w:hanging="709"/>
        <w:outlineLvl w:val="3"/>
        <w:rPr>
          <w:rFonts w:asciiTheme="majorHAnsi" w:hAnsiTheme="majorHAnsi" w:cs="Arial"/>
          <w:bCs/>
          <w:sz w:val="24"/>
          <w:szCs w:val="24"/>
        </w:rPr>
      </w:pPr>
      <w:r w:rsidRPr="00F10CB8">
        <w:rPr>
          <w:rFonts w:asciiTheme="majorHAnsi" w:hAnsiTheme="majorHAnsi" w:cs="Arial"/>
          <w:bCs/>
          <w:sz w:val="24"/>
          <w:szCs w:val="24"/>
        </w:rPr>
        <w:t xml:space="preserve">Wykonawcy </w:t>
      </w:r>
      <w:r w:rsidR="00601DF1" w:rsidRPr="00F10CB8">
        <w:rPr>
          <w:rFonts w:asciiTheme="majorHAnsi" w:hAnsiTheme="majorHAnsi"/>
          <w:sz w:val="24"/>
          <w:szCs w:val="24"/>
        </w:rPr>
        <w:t xml:space="preserve">mogą wspólnie ubiegać się o udzielenie zamówienia. W takim przypadku, </w:t>
      </w:r>
      <w:r w:rsidR="00F34E37" w:rsidRPr="00F10CB8">
        <w:rPr>
          <w:rFonts w:asciiTheme="majorHAnsi" w:hAnsiTheme="majorHAnsi"/>
          <w:sz w:val="24"/>
          <w:szCs w:val="24"/>
        </w:rPr>
        <w:t>W</w:t>
      </w:r>
      <w:r w:rsidR="00601DF1" w:rsidRPr="00F10CB8">
        <w:rPr>
          <w:rFonts w:asciiTheme="majorHAnsi" w:hAnsiTheme="majorHAnsi"/>
          <w:sz w:val="24"/>
          <w:szCs w:val="24"/>
        </w:rPr>
        <w:t xml:space="preserve">ykonawcy ustanawiają pełnomocnika do reprezentowania </w:t>
      </w:r>
      <w:r w:rsidR="00AC3200" w:rsidRPr="00F10CB8">
        <w:rPr>
          <w:rFonts w:asciiTheme="majorHAnsi" w:hAnsiTheme="majorHAnsi"/>
          <w:sz w:val="24"/>
          <w:szCs w:val="24"/>
        </w:rPr>
        <w:br/>
      </w:r>
      <w:r w:rsidR="00601DF1" w:rsidRPr="00F10CB8">
        <w:rPr>
          <w:rFonts w:asciiTheme="majorHAnsi" w:hAnsiTheme="majorHAnsi"/>
          <w:sz w:val="24"/>
          <w:szCs w:val="24"/>
        </w:rPr>
        <w:t xml:space="preserve">ich w postępowaniu o udzielenie zamówienia albo do reprezentowania </w:t>
      </w:r>
      <w:r w:rsidR="00161AE2" w:rsidRPr="00F10CB8">
        <w:rPr>
          <w:rFonts w:asciiTheme="majorHAnsi" w:hAnsiTheme="majorHAnsi"/>
          <w:sz w:val="24"/>
          <w:szCs w:val="24"/>
        </w:rPr>
        <w:br/>
      </w:r>
      <w:r w:rsidR="00601DF1" w:rsidRPr="00F10CB8">
        <w:rPr>
          <w:rFonts w:asciiTheme="majorHAnsi" w:hAnsiTheme="majorHAnsi"/>
          <w:sz w:val="24"/>
          <w:szCs w:val="24"/>
        </w:rPr>
        <w:t>w postępowaniu i zawarcia umowy w sprawie zamówienia publicznego.</w:t>
      </w:r>
      <w:r w:rsidR="006A27B8" w:rsidRPr="00F10CB8">
        <w:rPr>
          <w:rFonts w:asciiTheme="majorHAnsi" w:hAnsiTheme="majorHAnsi"/>
          <w:sz w:val="24"/>
          <w:szCs w:val="24"/>
        </w:rPr>
        <w:t xml:space="preserve"> Pełnomocnictwo winno być załączone do oferty.</w:t>
      </w:r>
    </w:p>
    <w:p w:rsidR="00543FD8" w:rsidRPr="00F10CB8" w:rsidRDefault="0009695E" w:rsidP="00833FE2">
      <w:pPr>
        <w:pStyle w:val="Akapitzlist"/>
        <w:widowControl w:val="0"/>
        <w:numPr>
          <w:ilvl w:val="1"/>
          <w:numId w:val="11"/>
        </w:numPr>
        <w:spacing w:before="0" w:after="0" w:line="240" w:lineRule="auto"/>
        <w:ind w:left="709" w:hanging="709"/>
        <w:outlineLvl w:val="3"/>
        <w:rPr>
          <w:rFonts w:asciiTheme="majorHAnsi" w:hAnsiTheme="majorHAnsi" w:cs="Arial"/>
          <w:bCs/>
          <w:sz w:val="24"/>
          <w:szCs w:val="24"/>
        </w:rPr>
      </w:pPr>
      <w:r w:rsidRPr="00F10CB8">
        <w:rPr>
          <w:rFonts w:asciiTheme="majorHAnsi" w:hAnsiTheme="majorHAnsi" w:cs="Arial"/>
          <w:bCs/>
          <w:sz w:val="24"/>
          <w:szCs w:val="24"/>
        </w:rPr>
        <w:t>W przypadku Wykonawców wspólnie ubiegających się o udzielenie zamówienia:</w:t>
      </w:r>
      <w:r w:rsidR="00970D6C" w:rsidRPr="00F10CB8">
        <w:rPr>
          <w:rFonts w:asciiTheme="majorHAnsi" w:hAnsiTheme="majorHAnsi" w:cs="Arial"/>
          <w:bCs/>
          <w:sz w:val="24"/>
          <w:szCs w:val="24"/>
        </w:rPr>
        <w:t xml:space="preserve"> </w:t>
      </w:r>
      <w:r w:rsidRPr="00F10CB8">
        <w:rPr>
          <w:rFonts w:asciiTheme="majorHAnsi" w:hAnsiTheme="majorHAnsi" w:cs="Arial"/>
          <w:bCs/>
          <w:sz w:val="24"/>
          <w:szCs w:val="24"/>
        </w:rPr>
        <w:t>oświadczeni</w:t>
      </w:r>
      <w:r w:rsidR="00F34E37" w:rsidRPr="00F10CB8">
        <w:rPr>
          <w:rFonts w:asciiTheme="majorHAnsi" w:hAnsiTheme="majorHAnsi" w:cs="Arial"/>
          <w:bCs/>
          <w:sz w:val="24"/>
          <w:szCs w:val="24"/>
        </w:rPr>
        <w:t>e,</w:t>
      </w:r>
      <w:r w:rsidRPr="00F10CB8">
        <w:rPr>
          <w:rFonts w:asciiTheme="majorHAnsi" w:hAnsiTheme="majorHAnsi" w:cs="Arial"/>
          <w:bCs/>
          <w:sz w:val="24"/>
          <w:szCs w:val="24"/>
        </w:rPr>
        <w:t xml:space="preserve"> o który</w:t>
      </w:r>
      <w:r w:rsidR="00F34E37" w:rsidRPr="00F10CB8">
        <w:rPr>
          <w:rFonts w:asciiTheme="majorHAnsi" w:hAnsiTheme="majorHAnsi" w:cs="Arial"/>
          <w:bCs/>
          <w:sz w:val="24"/>
          <w:szCs w:val="24"/>
        </w:rPr>
        <w:t>m</w:t>
      </w:r>
      <w:r w:rsidRPr="00F10CB8">
        <w:rPr>
          <w:rFonts w:asciiTheme="majorHAnsi" w:hAnsiTheme="majorHAnsi" w:cs="Arial"/>
          <w:bCs/>
          <w:sz w:val="24"/>
          <w:szCs w:val="24"/>
        </w:rPr>
        <w:t xml:space="preserve"> mowa w pkt. 8.1 </w:t>
      </w:r>
      <w:r w:rsidR="00A435B8" w:rsidRPr="00F10CB8">
        <w:rPr>
          <w:rFonts w:asciiTheme="majorHAnsi" w:hAnsiTheme="majorHAnsi" w:cs="Arial"/>
          <w:bCs/>
          <w:sz w:val="24"/>
          <w:szCs w:val="24"/>
        </w:rPr>
        <w:t>SWZ</w:t>
      </w:r>
      <w:r w:rsidR="00970D6C" w:rsidRPr="00F10CB8">
        <w:rPr>
          <w:rFonts w:asciiTheme="majorHAnsi" w:hAnsiTheme="majorHAnsi" w:cs="Arial"/>
          <w:bCs/>
          <w:sz w:val="24"/>
          <w:szCs w:val="24"/>
        </w:rPr>
        <w:t xml:space="preserve"> </w:t>
      </w:r>
      <w:r w:rsidRPr="00F10CB8">
        <w:rPr>
          <w:rFonts w:asciiTheme="majorHAnsi" w:hAnsiTheme="majorHAnsi" w:cs="Arial"/>
          <w:b/>
          <w:bCs/>
          <w:sz w:val="24"/>
          <w:szCs w:val="24"/>
          <w:u w:val="single"/>
        </w:rPr>
        <w:t xml:space="preserve">składa </w:t>
      </w:r>
      <w:r w:rsidRPr="00F10CB8">
        <w:rPr>
          <w:rFonts w:asciiTheme="majorHAnsi" w:hAnsiTheme="majorHAnsi" w:cs="Arial"/>
          <w:b/>
          <w:sz w:val="24"/>
          <w:szCs w:val="24"/>
          <w:u w:val="single"/>
        </w:rPr>
        <w:t>z ofertą</w:t>
      </w:r>
      <w:r w:rsidRPr="00F10CB8">
        <w:rPr>
          <w:rFonts w:asciiTheme="majorHAnsi" w:hAnsiTheme="majorHAnsi" w:cs="Arial"/>
          <w:b/>
          <w:bCs/>
          <w:sz w:val="24"/>
          <w:szCs w:val="24"/>
        </w:rPr>
        <w:t xml:space="preserve"> każdy </w:t>
      </w:r>
      <w:r w:rsidRPr="00F10CB8">
        <w:rPr>
          <w:rFonts w:asciiTheme="majorHAnsi" w:hAnsiTheme="majorHAnsi" w:cs="Arial"/>
          <w:b/>
          <w:bCs/>
          <w:sz w:val="24"/>
          <w:szCs w:val="24"/>
        </w:rPr>
        <w:br/>
        <w:t>z Wykonawców wspólnie ubiegających się o zamówienie</w:t>
      </w:r>
      <w:r w:rsidRPr="00F10CB8">
        <w:rPr>
          <w:rFonts w:asciiTheme="majorHAnsi" w:hAnsiTheme="majorHAnsi" w:cs="Arial"/>
          <w:bCs/>
          <w:sz w:val="24"/>
          <w:szCs w:val="24"/>
        </w:rPr>
        <w:t xml:space="preserve">. </w:t>
      </w:r>
      <w:r w:rsidRPr="00F10CB8">
        <w:rPr>
          <w:rFonts w:asciiTheme="majorHAnsi" w:hAnsiTheme="majorHAnsi"/>
          <w:sz w:val="24"/>
          <w:szCs w:val="24"/>
          <w:shd w:val="clear" w:color="auto" w:fill="FFFFFF"/>
        </w:rPr>
        <w:t>Oświadczeni</w:t>
      </w:r>
      <w:r w:rsidR="00856867" w:rsidRPr="00F10CB8">
        <w:rPr>
          <w:rFonts w:asciiTheme="majorHAnsi" w:hAnsiTheme="majorHAnsi"/>
          <w:sz w:val="24"/>
          <w:szCs w:val="24"/>
          <w:shd w:val="clear" w:color="auto" w:fill="FFFFFF"/>
        </w:rPr>
        <w:t>e</w:t>
      </w:r>
      <w:r w:rsidR="00AC3200" w:rsidRPr="00F10CB8">
        <w:rPr>
          <w:rFonts w:asciiTheme="majorHAnsi" w:hAnsiTheme="majorHAnsi"/>
          <w:sz w:val="24"/>
          <w:szCs w:val="24"/>
          <w:shd w:val="clear" w:color="auto" w:fill="FFFFFF"/>
        </w:rPr>
        <w:br/>
      </w:r>
      <w:r w:rsidRPr="00F10CB8">
        <w:rPr>
          <w:rFonts w:asciiTheme="majorHAnsi" w:hAnsiTheme="majorHAnsi"/>
          <w:sz w:val="24"/>
          <w:szCs w:val="24"/>
          <w:shd w:val="clear" w:color="auto" w:fill="FFFFFF"/>
        </w:rPr>
        <w:t>t</w:t>
      </w:r>
      <w:r w:rsidR="00856867" w:rsidRPr="00F10CB8">
        <w:rPr>
          <w:rFonts w:asciiTheme="majorHAnsi" w:hAnsiTheme="majorHAnsi"/>
          <w:sz w:val="24"/>
          <w:szCs w:val="24"/>
          <w:shd w:val="clear" w:color="auto" w:fill="FFFFFF"/>
        </w:rPr>
        <w:t>o</w:t>
      </w:r>
      <w:r w:rsidRPr="00F10CB8">
        <w:rPr>
          <w:rFonts w:asciiTheme="majorHAnsi" w:hAnsiTheme="majorHAnsi"/>
          <w:sz w:val="24"/>
          <w:szCs w:val="24"/>
          <w:shd w:val="clear" w:color="auto" w:fill="FFFFFF"/>
        </w:rPr>
        <w:t xml:space="preserve"> potwierdza brak podstaw wykluczenia w zakresie, w jakim każdy </w:t>
      </w:r>
      <w:r w:rsidR="00534BDE" w:rsidRPr="00F10CB8">
        <w:rPr>
          <w:rFonts w:asciiTheme="majorHAnsi" w:hAnsiTheme="majorHAnsi"/>
          <w:sz w:val="24"/>
          <w:szCs w:val="24"/>
          <w:shd w:val="clear" w:color="auto" w:fill="FFFFFF"/>
        </w:rPr>
        <w:br/>
      </w:r>
      <w:r w:rsidRPr="00F10CB8">
        <w:rPr>
          <w:rFonts w:asciiTheme="majorHAnsi" w:hAnsiTheme="majorHAnsi"/>
          <w:sz w:val="24"/>
          <w:szCs w:val="24"/>
          <w:shd w:val="clear" w:color="auto" w:fill="FFFFFF"/>
        </w:rPr>
        <w:t xml:space="preserve">z </w:t>
      </w:r>
      <w:r w:rsidR="00F34E37" w:rsidRPr="00F10CB8">
        <w:rPr>
          <w:rFonts w:asciiTheme="majorHAnsi" w:hAnsiTheme="majorHAnsi"/>
          <w:sz w:val="24"/>
          <w:szCs w:val="24"/>
          <w:shd w:val="clear" w:color="auto" w:fill="FFFFFF"/>
        </w:rPr>
        <w:t>W</w:t>
      </w:r>
      <w:r w:rsidRPr="00F10CB8">
        <w:rPr>
          <w:rFonts w:asciiTheme="majorHAnsi" w:hAnsiTheme="majorHAnsi"/>
          <w:sz w:val="24"/>
          <w:szCs w:val="24"/>
          <w:shd w:val="clear" w:color="auto" w:fill="FFFFFF"/>
        </w:rPr>
        <w:t xml:space="preserve">ykonawców wykazuje </w:t>
      </w:r>
      <w:r w:rsidR="00856867" w:rsidRPr="00F10CB8">
        <w:rPr>
          <w:rFonts w:asciiTheme="majorHAnsi" w:hAnsiTheme="majorHAnsi"/>
          <w:sz w:val="24"/>
          <w:szCs w:val="24"/>
          <w:shd w:val="clear" w:color="auto" w:fill="FFFFFF"/>
        </w:rPr>
        <w:t xml:space="preserve">brak podstaw wykluczenia </w:t>
      </w:r>
      <w:r w:rsidRPr="00F10CB8">
        <w:rPr>
          <w:rFonts w:asciiTheme="majorHAnsi" w:hAnsiTheme="majorHAnsi"/>
          <w:sz w:val="24"/>
          <w:szCs w:val="24"/>
          <w:shd w:val="clear" w:color="auto" w:fill="FFFFFF"/>
        </w:rPr>
        <w:t>w postępowaniu</w:t>
      </w:r>
      <w:r w:rsidR="006A27B8" w:rsidRPr="00F10CB8">
        <w:rPr>
          <w:rFonts w:asciiTheme="majorHAnsi" w:hAnsiTheme="majorHAnsi"/>
          <w:sz w:val="24"/>
          <w:szCs w:val="24"/>
          <w:shd w:val="clear" w:color="auto" w:fill="FFFFFF"/>
        </w:rPr>
        <w:t xml:space="preserve"> oraz  spełnienie warunków udziału w zakresie, w jakim każdy z wykonawców wykazuje spełnienie warunków udziału w postępowaniu</w:t>
      </w:r>
      <w:r w:rsidR="00856867" w:rsidRPr="00F10CB8">
        <w:rPr>
          <w:rFonts w:asciiTheme="majorHAnsi" w:hAnsiTheme="majorHAnsi"/>
          <w:sz w:val="24"/>
          <w:szCs w:val="24"/>
          <w:shd w:val="clear" w:color="auto" w:fill="FFFFFF"/>
        </w:rPr>
        <w:t>.</w:t>
      </w:r>
    </w:p>
    <w:p w:rsidR="00543FD8" w:rsidRPr="00F10CB8" w:rsidRDefault="00543FD8" w:rsidP="00833FE2">
      <w:pPr>
        <w:pStyle w:val="Akapitzlist"/>
        <w:widowControl w:val="0"/>
        <w:numPr>
          <w:ilvl w:val="1"/>
          <w:numId w:val="11"/>
        </w:numPr>
        <w:spacing w:before="0" w:after="0" w:line="240" w:lineRule="auto"/>
        <w:ind w:left="709" w:hanging="709"/>
        <w:outlineLvl w:val="3"/>
        <w:rPr>
          <w:rFonts w:ascii="Cambria" w:hAnsi="Cambria" w:cs="Arial"/>
          <w:bCs/>
          <w:sz w:val="24"/>
          <w:szCs w:val="24"/>
        </w:rPr>
      </w:pPr>
      <w:r w:rsidRPr="00F10CB8">
        <w:rPr>
          <w:rFonts w:ascii="Cambria" w:hAnsi="Cambria"/>
          <w:sz w:val="24"/>
          <w:szCs w:val="24"/>
          <w:shd w:val="clear" w:color="auto" w:fill="FFFFFF"/>
        </w:rPr>
        <w:t>Wykonawcy wspólnie ubiegający się o udzielenie zamówienia dołączają do oferty oświadczenie, z którego wynika, które roboty budowlane/dostawy/usługi wykonają poszczególni wykonawcy.</w:t>
      </w:r>
    </w:p>
    <w:p w:rsidR="00543FD8" w:rsidRPr="00F10CB8" w:rsidRDefault="00543FD8" w:rsidP="00833FE2">
      <w:pPr>
        <w:pStyle w:val="Akapitzlist"/>
        <w:widowControl w:val="0"/>
        <w:numPr>
          <w:ilvl w:val="1"/>
          <w:numId w:val="11"/>
        </w:numPr>
        <w:spacing w:before="0" w:after="0" w:line="240" w:lineRule="auto"/>
        <w:ind w:left="709" w:hanging="709"/>
        <w:outlineLvl w:val="3"/>
        <w:rPr>
          <w:rFonts w:ascii="Cambria" w:hAnsi="Cambria" w:cs="Arial"/>
          <w:bCs/>
          <w:sz w:val="24"/>
          <w:szCs w:val="24"/>
        </w:rPr>
      </w:pPr>
      <w:r w:rsidRPr="00F10CB8">
        <w:rPr>
          <w:rFonts w:ascii="Cambria" w:hAnsi="Cambria" w:cs="Arial"/>
          <w:bCs/>
          <w:sz w:val="24"/>
          <w:szCs w:val="24"/>
        </w:rPr>
        <w:t>Oświadczenia i dokumenty potwierdzające brak podstaw do wykluczenia z postępowania składa każdy z Wykonawców wspólnie ubiegających się o zamówienie.</w:t>
      </w:r>
    </w:p>
    <w:p w:rsidR="009D5AA0" w:rsidRPr="00074BA4" w:rsidRDefault="009D5AA0" w:rsidP="00833FE2">
      <w:pPr>
        <w:widowControl w:val="0"/>
        <w:outlineLvl w:val="3"/>
        <w:rPr>
          <w:rFonts w:ascii="Cambria" w:hAnsi="Cambria" w:cs="Arial"/>
          <w:bCs/>
          <w:color w:val="FF0000"/>
        </w:rPr>
      </w:pPr>
    </w:p>
    <w:tbl>
      <w:tblPr>
        <w:tblW w:w="0" w:type="auto"/>
        <w:jc w:val="center"/>
        <w:tblBorders>
          <w:bottom w:val="single" w:sz="4" w:space="0" w:color="auto"/>
        </w:tblBorders>
        <w:tblLook w:val="00A0" w:firstRow="1" w:lastRow="0" w:firstColumn="1" w:lastColumn="0" w:noHBand="0" w:noVBand="0"/>
      </w:tblPr>
      <w:tblGrid>
        <w:gridCol w:w="9072"/>
      </w:tblGrid>
      <w:tr w:rsidR="00074BA4" w:rsidRPr="00F10CB8" w:rsidTr="00534BDE">
        <w:trPr>
          <w:trHeight w:val="2106"/>
          <w:jc w:val="center"/>
        </w:trPr>
        <w:tc>
          <w:tcPr>
            <w:tcW w:w="9072" w:type="dxa"/>
            <w:tcBorders>
              <w:bottom w:val="single" w:sz="4" w:space="0" w:color="auto"/>
            </w:tcBorders>
            <w:shd w:val="clear" w:color="auto" w:fill="D9D9D9" w:themeFill="background1" w:themeFillShade="D9"/>
          </w:tcPr>
          <w:p w:rsidR="00D9784D" w:rsidRPr="00F10CB8" w:rsidRDefault="00D9784D" w:rsidP="00833FE2">
            <w:pPr>
              <w:suppressAutoHyphens/>
              <w:contextualSpacing/>
              <w:jc w:val="center"/>
              <w:textAlignment w:val="baseline"/>
              <w:rPr>
                <w:rFonts w:asciiTheme="majorHAnsi" w:hAnsiTheme="majorHAnsi"/>
                <w:sz w:val="26"/>
                <w:szCs w:val="26"/>
              </w:rPr>
            </w:pPr>
            <w:r w:rsidRPr="00F10CB8">
              <w:rPr>
                <w:rFonts w:asciiTheme="majorHAnsi" w:hAnsiTheme="majorHAnsi"/>
                <w:sz w:val="26"/>
                <w:szCs w:val="26"/>
              </w:rPr>
              <w:t>Rozdział 11</w:t>
            </w:r>
          </w:p>
          <w:p w:rsidR="00983244" w:rsidRPr="00F10CB8" w:rsidRDefault="00983244" w:rsidP="00833FE2">
            <w:pPr>
              <w:suppressAutoHyphens/>
              <w:contextualSpacing/>
              <w:jc w:val="center"/>
              <w:textAlignment w:val="baseline"/>
              <w:rPr>
                <w:rFonts w:asciiTheme="majorHAnsi" w:hAnsiTheme="majorHAnsi"/>
                <w:sz w:val="26"/>
                <w:szCs w:val="26"/>
              </w:rPr>
            </w:pPr>
            <w:r w:rsidRPr="00F10CB8">
              <w:rPr>
                <w:rFonts w:asciiTheme="majorHAnsi" w:hAnsiTheme="majorHAnsi"/>
                <w:b/>
                <w:sz w:val="26"/>
                <w:szCs w:val="26"/>
              </w:rPr>
              <w:t xml:space="preserve">INFORMACJE O ŚRODKACH KOMUNIKACJI ELEKTRONICZNEJ, PRZY UŻYCIU KTÓRYCH ZAMAWIAJĄCY BĘDZIE KOMUNIKOWAŁ SIĘ Z WYKONAWCAMI, ORAZ INFORMACJE O WYMAGANIACH TECHNICZNYCH </w:t>
            </w:r>
            <w:r w:rsidRPr="00F10CB8">
              <w:rPr>
                <w:rFonts w:asciiTheme="majorHAnsi" w:hAnsiTheme="majorHAnsi"/>
                <w:b/>
                <w:sz w:val="26"/>
                <w:szCs w:val="26"/>
              </w:rPr>
              <w:br/>
              <w:t>I ORGANIZACYJNYCH SPORZĄDZANIA, WYSYŁANIA I ODBIERANIA KORESPONDENCJI ELEKTRONICZNEJ</w:t>
            </w:r>
          </w:p>
        </w:tc>
      </w:tr>
    </w:tbl>
    <w:p w:rsidR="003B76CE" w:rsidRPr="00F10CB8" w:rsidRDefault="003B76CE" w:rsidP="00833FE2">
      <w:pPr>
        <w:pStyle w:val="Kolorowalistaakcent11"/>
        <w:widowControl w:val="0"/>
        <w:suppressAutoHyphens/>
        <w:spacing w:before="0" w:after="0" w:line="240" w:lineRule="auto"/>
        <w:ind w:left="0"/>
        <w:jc w:val="center"/>
        <w:outlineLvl w:val="3"/>
        <w:rPr>
          <w:rFonts w:asciiTheme="majorHAnsi" w:hAnsiTheme="majorHAnsi"/>
          <w:b/>
          <w:sz w:val="24"/>
          <w:szCs w:val="24"/>
        </w:rPr>
      </w:pPr>
    </w:p>
    <w:p w:rsidR="003B76CE" w:rsidRPr="00F10CB8" w:rsidRDefault="003B76CE" w:rsidP="00833FE2">
      <w:pPr>
        <w:pStyle w:val="Kolorowalistaakcent11"/>
        <w:widowControl w:val="0"/>
        <w:suppressAutoHyphens/>
        <w:spacing w:before="0" w:after="0" w:line="240" w:lineRule="auto"/>
        <w:ind w:left="0"/>
        <w:jc w:val="center"/>
        <w:outlineLvl w:val="3"/>
        <w:rPr>
          <w:rFonts w:ascii="Cambria" w:hAnsi="Cambria"/>
          <w:b/>
          <w:sz w:val="24"/>
          <w:szCs w:val="24"/>
        </w:rPr>
      </w:pPr>
      <w:r w:rsidRPr="00F10CB8">
        <w:rPr>
          <w:rFonts w:ascii="Cambria" w:hAnsi="Cambria"/>
          <w:b/>
          <w:sz w:val="24"/>
          <w:szCs w:val="24"/>
        </w:rPr>
        <w:t>Wymagania ogólne.</w:t>
      </w:r>
    </w:p>
    <w:p w:rsidR="003B76CE" w:rsidRPr="00F10CB8" w:rsidRDefault="003B76CE" w:rsidP="00833FE2">
      <w:pPr>
        <w:pStyle w:val="Akapitzlist"/>
        <w:widowControl w:val="0"/>
        <w:numPr>
          <w:ilvl w:val="1"/>
          <w:numId w:val="37"/>
        </w:numPr>
        <w:suppressAutoHyphens/>
        <w:spacing w:before="0" w:after="0" w:line="240" w:lineRule="auto"/>
        <w:ind w:left="709" w:hanging="709"/>
        <w:outlineLvl w:val="3"/>
        <w:rPr>
          <w:rFonts w:ascii="Cambria" w:hAnsi="Cambria"/>
          <w:sz w:val="24"/>
          <w:szCs w:val="24"/>
        </w:rPr>
      </w:pPr>
      <w:r w:rsidRPr="00F10CB8">
        <w:rPr>
          <w:rFonts w:ascii="Cambria" w:hAnsi="Cambria"/>
          <w:sz w:val="24"/>
          <w:szCs w:val="24"/>
        </w:rPr>
        <w:t xml:space="preserve">W postępowaniu o udzielenie zamówienia komunikacja między Zamawiającym </w:t>
      </w:r>
      <w:r w:rsidR="00161AE2" w:rsidRPr="00F10CB8">
        <w:rPr>
          <w:rFonts w:ascii="Cambria" w:hAnsi="Cambria"/>
          <w:sz w:val="24"/>
          <w:szCs w:val="24"/>
        </w:rPr>
        <w:br/>
      </w:r>
      <w:r w:rsidRPr="00F10CB8">
        <w:rPr>
          <w:rFonts w:ascii="Cambria" w:hAnsi="Cambria"/>
          <w:sz w:val="24"/>
          <w:szCs w:val="24"/>
        </w:rPr>
        <w:t xml:space="preserve">a Wykonawcami odbywa się przy użyciu miniPortalu, który dostępny jest pod adresem: </w:t>
      </w:r>
      <w:r w:rsidRPr="00F10CB8">
        <w:rPr>
          <w:rFonts w:ascii="Cambria" w:hAnsi="Cambria"/>
          <w:sz w:val="24"/>
          <w:szCs w:val="24"/>
          <w:u w:val="single"/>
        </w:rPr>
        <w:t>https://miniportal.uzp.gov.pl</w:t>
      </w:r>
      <w:r w:rsidRPr="00F10CB8">
        <w:rPr>
          <w:rFonts w:ascii="Cambria" w:hAnsi="Cambria"/>
          <w:sz w:val="24"/>
          <w:szCs w:val="24"/>
        </w:rPr>
        <w:t>, ePUAPu</w:t>
      </w:r>
      <w:r w:rsidR="00BB30C0" w:rsidRPr="00F10CB8">
        <w:rPr>
          <w:rFonts w:ascii="Cambria" w:hAnsi="Cambria"/>
          <w:sz w:val="24"/>
          <w:szCs w:val="24"/>
        </w:rPr>
        <w:t xml:space="preserve"> </w:t>
      </w:r>
      <w:r w:rsidRPr="00F10CB8">
        <w:rPr>
          <w:rFonts w:ascii="Cambria" w:hAnsi="Cambria"/>
          <w:sz w:val="24"/>
          <w:szCs w:val="24"/>
        </w:rPr>
        <w:t xml:space="preserve">oraz poczty elektronicznej. </w:t>
      </w:r>
    </w:p>
    <w:p w:rsidR="003B76CE" w:rsidRPr="00F10CB8" w:rsidRDefault="003B76CE" w:rsidP="00833FE2">
      <w:pPr>
        <w:pStyle w:val="Akapitzlist"/>
        <w:widowControl w:val="0"/>
        <w:numPr>
          <w:ilvl w:val="1"/>
          <w:numId w:val="21"/>
        </w:numPr>
        <w:suppressAutoHyphens/>
        <w:spacing w:before="0" w:after="0" w:line="240" w:lineRule="auto"/>
        <w:outlineLvl w:val="3"/>
        <w:rPr>
          <w:rFonts w:asciiTheme="majorHAnsi" w:hAnsiTheme="majorHAnsi"/>
          <w:sz w:val="24"/>
          <w:szCs w:val="24"/>
        </w:rPr>
      </w:pPr>
      <w:r w:rsidRPr="00F10CB8">
        <w:rPr>
          <w:rFonts w:asciiTheme="majorHAnsi" w:hAnsiTheme="majorHAnsi"/>
          <w:sz w:val="24"/>
          <w:szCs w:val="24"/>
        </w:rPr>
        <w:t xml:space="preserve">Zamawiający wyznacza następujące osoby do kontaktu z Wykonawcami: </w:t>
      </w:r>
    </w:p>
    <w:p w:rsidR="003B76CE" w:rsidRPr="00F10CB8" w:rsidRDefault="003B76CE" w:rsidP="00833FE2">
      <w:pPr>
        <w:pStyle w:val="Akapitzlist"/>
        <w:widowControl w:val="0"/>
        <w:suppressAutoHyphens/>
        <w:spacing w:before="0" w:after="0" w:line="240" w:lineRule="auto"/>
        <w:outlineLvl w:val="3"/>
        <w:rPr>
          <w:rFonts w:asciiTheme="majorHAnsi" w:hAnsiTheme="majorHAnsi"/>
          <w:sz w:val="24"/>
          <w:szCs w:val="24"/>
        </w:rPr>
      </w:pPr>
      <w:r w:rsidRPr="00F10CB8">
        <w:rPr>
          <w:rFonts w:asciiTheme="majorHAnsi" w:hAnsiTheme="majorHAnsi"/>
          <w:sz w:val="24"/>
          <w:szCs w:val="24"/>
        </w:rPr>
        <w:t>Pani</w:t>
      </w:r>
      <w:r w:rsidR="00BB30C0" w:rsidRPr="00F10CB8">
        <w:rPr>
          <w:rFonts w:asciiTheme="majorHAnsi" w:hAnsiTheme="majorHAnsi"/>
          <w:sz w:val="24"/>
          <w:szCs w:val="24"/>
        </w:rPr>
        <w:t xml:space="preserve"> </w:t>
      </w:r>
      <w:r w:rsidR="00E04C7F" w:rsidRPr="00F10CB8">
        <w:rPr>
          <w:rFonts w:asciiTheme="majorHAnsi" w:hAnsiTheme="majorHAnsi"/>
          <w:sz w:val="24"/>
          <w:szCs w:val="24"/>
        </w:rPr>
        <w:t>Anna Filipiak</w:t>
      </w:r>
      <w:r w:rsidRPr="00F10CB8">
        <w:rPr>
          <w:rFonts w:asciiTheme="majorHAnsi" w:hAnsiTheme="majorHAnsi"/>
          <w:sz w:val="24"/>
          <w:szCs w:val="24"/>
        </w:rPr>
        <w:t>,</w:t>
      </w:r>
    </w:p>
    <w:p w:rsidR="003B76CE" w:rsidRPr="00F10CB8" w:rsidRDefault="003B76CE" w:rsidP="00833FE2">
      <w:pPr>
        <w:pStyle w:val="Akapitzlist"/>
        <w:widowControl w:val="0"/>
        <w:suppressAutoHyphens/>
        <w:spacing w:before="0" w:after="0" w:line="240" w:lineRule="auto"/>
        <w:outlineLvl w:val="3"/>
        <w:rPr>
          <w:rFonts w:asciiTheme="majorHAnsi" w:hAnsiTheme="majorHAnsi"/>
          <w:sz w:val="24"/>
          <w:szCs w:val="24"/>
        </w:rPr>
      </w:pPr>
      <w:r w:rsidRPr="00F10CB8">
        <w:rPr>
          <w:rFonts w:asciiTheme="majorHAnsi" w:hAnsiTheme="majorHAnsi"/>
          <w:sz w:val="24"/>
          <w:szCs w:val="24"/>
        </w:rPr>
        <w:lastRenderedPageBreak/>
        <w:t xml:space="preserve"> tel. </w:t>
      </w:r>
      <w:r w:rsidR="00E04C7F" w:rsidRPr="00F10CB8">
        <w:rPr>
          <w:rFonts w:asciiTheme="majorHAnsi" w:hAnsiTheme="majorHAnsi"/>
          <w:sz w:val="24"/>
          <w:szCs w:val="24"/>
        </w:rPr>
        <w:t>95 747 17 11</w:t>
      </w:r>
      <w:r w:rsidRPr="00F10CB8">
        <w:rPr>
          <w:rFonts w:asciiTheme="majorHAnsi" w:hAnsiTheme="majorHAnsi"/>
          <w:sz w:val="24"/>
          <w:szCs w:val="24"/>
        </w:rPr>
        <w:t>; email:</w:t>
      </w:r>
      <w:r w:rsidR="00E04C7F" w:rsidRPr="00F10CB8">
        <w:rPr>
          <w:rFonts w:asciiTheme="majorHAnsi" w:hAnsiTheme="majorHAnsi"/>
          <w:sz w:val="24"/>
          <w:szCs w:val="24"/>
          <w:u w:val="single"/>
        </w:rPr>
        <w:t>inwestycje@nowogrodekpomorski.pl</w:t>
      </w:r>
    </w:p>
    <w:p w:rsidR="003B76CE" w:rsidRPr="00F10CB8"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F10CB8">
        <w:rPr>
          <w:rFonts w:ascii="Cambria" w:hAnsi="Cambria"/>
          <w:sz w:val="24"/>
          <w:szCs w:val="24"/>
        </w:rPr>
        <w:t xml:space="preserve">Wykonawca zamierzający wziąć udział w postępowaniu o udzielenie zamówienia publicznego, musi posiadać konto na ePUAP. Wykonawca posiadający konto na ePUAP ma dostęp do następujących formularzy: </w:t>
      </w:r>
      <w:r w:rsidRPr="00F10CB8">
        <w:rPr>
          <w:rFonts w:ascii="Cambria" w:hAnsi="Cambria"/>
          <w:b/>
          <w:bCs/>
          <w:i/>
          <w:iCs/>
          <w:sz w:val="24"/>
          <w:szCs w:val="24"/>
        </w:rPr>
        <w:t>„Formularz do złożenia, zmiany, wycofania oferty lub wniosku”</w:t>
      </w:r>
      <w:r w:rsidRPr="00F10CB8">
        <w:rPr>
          <w:rFonts w:ascii="Cambria" w:hAnsi="Cambria"/>
          <w:sz w:val="24"/>
          <w:szCs w:val="24"/>
        </w:rPr>
        <w:t xml:space="preserve"> oraz do</w:t>
      </w:r>
      <w:r w:rsidRPr="00F10CB8">
        <w:rPr>
          <w:rFonts w:ascii="Cambria" w:hAnsi="Cambria"/>
          <w:b/>
          <w:bCs/>
          <w:i/>
          <w:iCs/>
          <w:sz w:val="24"/>
          <w:szCs w:val="24"/>
        </w:rPr>
        <w:t xml:space="preserve"> „Formularza do komunikacji”.</w:t>
      </w:r>
    </w:p>
    <w:p w:rsidR="003B76CE" w:rsidRPr="00B43EF4"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F10CB8">
        <w:rPr>
          <w:rFonts w:ascii="Cambria" w:hAnsi="Cambria"/>
          <w:sz w:val="24"/>
          <w:szCs w:val="24"/>
        </w:rPr>
        <w:t>Wymagania techniczne i organizacyjne wysyłania i odbierania dokumentów</w:t>
      </w:r>
      <w:r w:rsidRPr="00074BA4">
        <w:rPr>
          <w:rFonts w:ascii="Cambria" w:hAnsi="Cambria"/>
          <w:color w:val="FF0000"/>
          <w:sz w:val="24"/>
          <w:szCs w:val="24"/>
        </w:rPr>
        <w:t xml:space="preserve"> </w:t>
      </w:r>
      <w:r w:rsidRPr="00B43EF4">
        <w:rPr>
          <w:rFonts w:ascii="Cambria" w:hAnsi="Cambria"/>
          <w:sz w:val="24"/>
          <w:szCs w:val="24"/>
        </w:rPr>
        <w:t xml:space="preserve">elektronicznych, elektronicznych kopii dokumentów i oświadczeń oraz informacji przekazywanych przy ich użyciu opisane zostały w Regulaminie korzystania </w:t>
      </w:r>
      <w:r w:rsidR="00161AE2" w:rsidRPr="00B43EF4">
        <w:rPr>
          <w:rFonts w:ascii="Cambria" w:hAnsi="Cambria"/>
          <w:sz w:val="24"/>
          <w:szCs w:val="24"/>
        </w:rPr>
        <w:br/>
      </w:r>
      <w:r w:rsidRPr="00B43EF4">
        <w:rPr>
          <w:rFonts w:ascii="Cambria" w:hAnsi="Cambria"/>
          <w:sz w:val="24"/>
          <w:szCs w:val="24"/>
        </w:rPr>
        <w:t>z systemu miniPortal oraz Warunkach korzystania z elektronicznej platformy usług administracji publicznej (ePUAP).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sidRPr="00B43EF4">
        <w:rPr>
          <w:rFonts w:ascii="Cambria" w:eastAsia="Times New Roman" w:hAnsi="Cambria" w:cstheme="minorHAnsi"/>
          <w:sz w:val="24"/>
          <w:szCs w:val="24"/>
        </w:rPr>
        <w:t xml:space="preserve">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rsidR="003B76CE" w:rsidRPr="00B43EF4" w:rsidRDefault="003B76CE" w:rsidP="00833FE2">
      <w:pPr>
        <w:numPr>
          <w:ilvl w:val="0"/>
          <w:numId w:val="22"/>
        </w:numPr>
        <w:ind w:left="993" w:hanging="284"/>
        <w:jc w:val="both"/>
        <w:rPr>
          <w:rFonts w:ascii="Cambria" w:hAnsi="Cambria" w:cstheme="minorHAnsi"/>
        </w:rPr>
      </w:pPr>
      <w:r w:rsidRPr="00B43EF4">
        <w:rPr>
          <w:rFonts w:ascii="Cambria" w:hAnsi="Cambria" w:cstheme="minorHAnsi"/>
        </w:rPr>
        <w:t xml:space="preserve">specyfikacja połączenia formularze udostępnione są za pomocą protokołu </w:t>
      </w:r>
      <w:r w:rsidRPr="00B43EF4">
        <w:rPr>
          <w:rFonts w:ascii="Cambria" w:hAnsi="Cambria" w:cstheme="minorHAnsi"/>
        </w:rPr>
        <w:br/>
        <w:t>TLS 1.2,</w:t>
      </w:r>
    </w:p>
    <w:p w:rsidR="003B76CE" w:rsidRPr="00B43EF4" w:rsidRDefault="003B76CE" w:rsidP="00833FE2">
      <w:pPr>
        <w:numPr>
          <w:ilvl w:val="0"/>
          <w:numId w:val="22"/>
        </w:numPr>
        <w:ind w:left="993" w:hanging="284"/>
        <w:jc w:val="both"/>
        <w:rPr>
          <w:rFonts w:ascii="Cambria" w:hAnsi="Cambria" w:cstheme="minorHAnsi"/>
        </w:rPr>
      </w:pPr>
      <w:r w:rsidRPr="00B43EF4">
        <w:rPr>
          <w:rFonts w:ascii="Cambria" w:hAnsi="Cambria" w:cstheme="minorHAnsi"/>
        </w:rPr>
        <w:t xml:space="preserve">format danych oraz kodowanie miniPortal - Formularze dostępne są </w:t>
      </w:r>
      <w:r w:rsidR="00161AE2" w:rsidRPr="00B43EF4">
        <w:rPr>
          <w:rFonts w:ascii="Cambria" w:hAnsi="Cambria" w:cstheme="minorHAnsi"/>
        </w:rPr>
        <w:br/>
      </w:r>
      <w:r w:rsidRPr="00B43EF4">
        <w:rPr>
          <w:rFonts w:ascii="Cambria" w:hAnsi="Cambria" w:cstheme="minorHAnsi"/>
        </w:rPr>
        <w:t>w formacie HTML z kodowaniem UTF-8,</w:t>
      </w:r>
    </w:p>
    <w:p w:rsidR="003B76CE" w:rsidRPr="00B43EF4" w:rsidRDefault="003B76CE" w:rsidP="00833FE2">
      <w:pPr>
        <w:numPr>
          <w:ilvl w:val="0"/>
          <w:numId w:val="22"/>
        </w:numPr>
        <w:ind w:left="993" w:hanging="284"/>
        <w:jc w:val="both"/>
        <w:rPr>
          <w:rFonts w:ascii="Cambria" w:hAnsi="Cambria" w:cstheme="minorHAnsi"/>
        </w:rPr>
      </w:pPr>
      <w:r w:rsidRPr="00B43EF4">
        <w:rPr>
          <w:rFonts w:ascii="Cambria" w:hAnsi="Cambria" w:cstheme="minorHAnsi"/>
        </w:rPr>
        <w:t>oznaczenia czasu odbioru danych – miniPortal - wszelkie operacje opierają się o czas serwera i dane zapisywane są z dokładnością co do setnej części sekundy,</w:t>
      </w:r>
    </w:p>
    <w:p w:rsidR="003B76CE" w:rsidRPr="00B43EF4" w:rsidRDefault="003B76CE" w:rsidP="00833FE2">
      <w:pPr>
        <w:numPr>
          <w:ilvl w:val="0"/>
          <w:numId w:val="22"/>
        </w:numPr>
        <w:ind w:left="993" w:hanging="284"/>
        <w:jc w:val="both"/>
        <w:rPr>
          <w:rFonts w:ascii="Cambria" w:hAnsi="Cambria" w:cstheme="minorHAnsi"/>
        </w:rPr>
      </w:pPr>
      <w:r w:rsidRPr="00B43EF4">
        <w:rPr>
          <w:rFonts w:ascii="Cambria" w:hAnsi="Cambria" w:cstheme="minorHAnsi"/>
        </w:rPr>
        <w:t xml:space="preserve">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t>
      </w:r>
      <w:r w:rsidRPr="00B43EF4">
        <w:rPr>
          <w:rFonts w:ascii="Cambria" w:hAnsi="Cambria" w:cstheme="minorHAnsi"/>
        </w:rPr>
        <w:br/>
        <w:t>w sekcji „Dane poświadczenia” jest zawarta informacja o dacie doręczenia.</w:t>
      </w:r>
    </w:p>
    <w:p w:rsidR="003B76CE" w:rsidRPr="00B43EF4" w:rsidRDefault="003B76CE" w:rsidP="00833FE2">
      <w:pPr>
        <w:ind w:left="709"/>
        <w:jc w:val="both"/>
        <w:rPr>
          <w:rFonts w:ascii="Cambria" w:hAnsi="Cambria" w:cstheme="minorHAnsi"/>
        </w:rPr>
      </w:pPr>
      <w:r w:rsidRPr="00B43EF4">
        <w:rPr>
          <w:rFonts w:ascii="Cambria" w:hAnsi="Cambria" w:cstheme="minorHAnsi"/>
        </w:rPr>
        <w:t>System dostępny jest za pośrednictwem następujących przeglądarek internetowych:</w:t>
      </w:r>
    </w:p>
    <w:p w:rsidR="003B76CE" w:rsidRPr="00B43EF4" w:rsidRDefault="003B76CE" w:rsidP="00833FE2">
      <w:pPr>
        <w:numPr>
          <w:ilvl w:val="0"/>
          <w:numId w:val="23"/>
        </w:numPr>
        <w:ind w:left="993" w:hanging="284"/>
        <w:jc w:val="both"/>
        <w:rPr>
          <w:rFonts w:ascii="Cambria" w:hAnsi="Cambria" w:cstheme="minorHAnsi"/>
          <w:lang w:val="en-US"/>
        </w:rPr>
      </w:pPr>
      <w:r w:rsidRPr="00B43EF4">
        <w:rPr>
          <w:rFonts w:ascii="Cambria" w:hAnsi="Cambria" w:cstheme="minorHAnsi"/>
          <w:lang w:val="en-US"/>
        </w:rPr>
        <w:t>Microsoft Internet Explorer od wersji 9.0,</w:t>
      </w:r>
    </w:p>
    <w:p w:rsidR="003B76CE" w:rsidRPr="00B43EF4" w:rsidRDefault="003B76CE" w:rsidP="00833FE2">
      <w:pPr>
        <w:numPr>
          <w:ilvl w:val="0"/>
          <w:numId w:val="23"/>
        </w:numPr>
        <w:ind w:left="993" w:hanging="284"/>
        <w:jc w:val="both"/>
        <w:rPr>
          <w:rFonts w:ascii="Cambria" w:hAnsi="Cambria" w:cstheme="minorHAnsi"/>
        </w:rPr>
      </w:pPr>
      <w:r w:rsidRPr="00B43EF4">
        <w:rPr>
          <w:rFonts w:ascii="Cambria" w:hAnsi="Cambria" w:cstheme="minorHAnsi"/>
        </w:rPr>
        <w:t>Mozilla Firefox od wersji 15,</w:t>
      </w:r>
    </w:p>
    <w:p w:rsidR="003B76CE" w:rsidRPr="00B43EF4" w:rsidRDefault="003B76CE" w:rsidP="00833FE2">
      <w:pPr>
        <w:numPr>
          <w:ilvl w:val="0"/>
          <w:numId w:val="23"/>
        </w:numPr>
        <w:ind w:left="993" w:hanging="284"/>
        <w:jc w:val="both"/>
        <w:rPr>
          <w:rFonts w:ascii="Cambria" w:hAnsi="Cambria" w:cstheme="minorHAnsi"/>
        </w:rPr>
      </w:pPr>
      <w:r w:rsidRPr="00B43EF4">
        <w:rPr>
          <w:rFonts w:ascii="Cambria" w:hAnsi="Cambria" w:cstheme="minorHAnsi"/>
        </w:rPr>
        <w:t>Google Chrome od wersji 20.</w:t>
      </w:r>
    </w:p>
    <w:p w:rsidR="003B76CE" w:rsidRPr="00B43EF4"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B43EF4">
        <w:rPr>
          <w:rFonts w:ascii="Cambria" w:hAnsi="Cambria"/>
          <w:sz w:val="24"/>
          <w:szCs w:val="24"/>
        </w:rPr>
        <w:t xml:space="preserve">Maksymalny rozmiar plików przesyłanych za pośrednictwem dedykowanych formularzy: </w:t>
      </w:r>
      <w:r w:rsidRPr="00B43EF4">
        <w:rPr>
          <w:rFonts w:ascii="Cambria" w:hAnsi="Cambria"/>
          <w:b/>
          <w:bCs/>
          <w:i/>
          <w:iCs/>
          <w:sz w:val="24"/>
          <w:szCs w:val="24"/>
        </w:rPr>
        <w:t xml:space="preserve">„Formularz złożenia, zmiany, wycofania oferty lub wniosku” </w:t>
      </w:r>
      <w:r w:rsidRPr="00B43EF4">
        <w:rPr>
          <w:rFonts w:ascii="Cambria" w:hAnsi="Cambria"/>
          <w:b/>
          <w:bCs/>
          <w:i/>
          <w:iCs/>
          <w:sz w:val="24"/>
          <w:szCs w:val="24"/>
        </w:rPr>
        <w:br/>
      </w:r>
      <w:r w:rsidRPr="00B43EF4">
        <w:rPr>
          <w:rFonts w:ascii="Cambria" w:hAnsi="Cambria"/>
          <w:sz w:val="24"/>
          <w:szCs w:val="24"/>
        </w:rPr>
        <w:t xml:space="preserve">i </w:t>
      </w:r>
      <w:r w:rsidRPr="00B43EF4">
        <w:rPr>
          <w:rFonts w:ascii="Cambria" w:hAnsi="Cambria"/>
          <w:b/>
          <w:bCs/>
          <w:i/>
          <w:iCs/>
          <w:sz w:val="24"/>
          <w:szCs w:val="24"/>
        </w:rPr>
        <w:t>„Formularza do komunikacji”</w:t>
      </w:r>
      <w:r w:rsidR="003D525D" w:rsidRPr="00B43EF4">
        <w:rPr>
          <w:rFonts w:ascii="Cambria" w:hAnsi="Cambria"/>
          <w:b/>
          <w:bCs/>
          <w:i/>
          <w:iCs/>
          <w:sz w:val="24"/>
          <w:szCs w:val="24"/>
        </w:rPr>
        <w:t xml:space="preserve"> </w:t>
      </w:r>
      <w:r w:rsidRPr="00B43EF4">
        <w:rPr>
          <w:rFonts w:ascii="Cambria" w:hAnsi="Cambria"/>
          <w:sz w:val="24"/>
          <w:szCs w:val="24"/>
        </w:rPr>
        <w:t xml:space="preserve">wynosi </w:t>
      </w:r>
      <w:r w:rsidR="00E04C7F" w:rsidRPr="00B43EF4">
        <w:rPr>
          <w:rFonts w:ascii="Cambria" w:hAnsi="Cambria"/>
          <w:sz w:val="24"/>
          <w:szCs w:val="24"/>
        </w:rPr>
        <w:t>500</w:t>
      </w:r>
      <w:r w:rsidRPr="00B43EF4">
        <w:rPr>
          <w:rFonts w:ascii="Cambria" w:hAnsi="Cambria"/>
          <w:sz w:val="24"/>
          <w:szCs w:val="24"/>
        </w:rPr>
        <w:t xml:space="preserve"> MB. </w:t>
      </w:r>
    </w:p>
    <w:p w:rsidR="003B76CE" w:rsidRPr="00B43EF4"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B43EF4">
        <w:rPr>
          <w:rFonts w:ascii="Cambria" w:hAnsi="Cambria"/>
          <w:sz w:val="24"/>
          <w:szCs w:val="24"/>
        </w:rPr>
        <w:t>Za datę przekazania oferty, wniosków, zawiadomień, dokumentów elektronicznych, oświadczeń lub elektronicznych kopii dokumentów lub oświadczeń oraz innych informacji przyjmuje się datę ich przekazania na ePUAP.</w:t>
      </w:r>
    </w:p>
    <w:p w:rsidR="003B76CE" w:rsidRPr="00B43EF4" w:rsidRDefault="00B21AA1"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B43EF4">
        <w:rPr>
          <w:rFonts w:ascii="Cambria" w:hAnsi="Cambria"/>
          <w:sz w:val="24"/>
          <w:szCs w:val="24"/>
        </w:rPr>
        <w:t>Przedmiotowe postępowanie</w:t>
      </w:r>
      <w:r w:rsidR="003B76CE" w:rsidRPr="00B43EF4">
        <w:rPr>
          <w:rFonts w:ascii="Cambria" w:hAnsi="Cambria"/>
          <w:sz w:val="24"/>
          <w:szCs w:val="24"/>
        </w:rPr>
        <w:t xml:space="preserve"> można wyszukać </w:t>
      </w:r>
      <w:r w:rsidR="00A2582B" w:rsidRPr="00B43EF4">
        <w:rPr>
          <w:rFonts w:ascii="Cambria" w:hAnsi="Cambria"/>
          <w:b/>
          <w:bCs/>
          <w:sz w:val="24"/>
          <w:szCs w:val="24"/>
        </w:rPr>
        <w:t xml:space="preserve">na miniPortalu </w:t>
      </w:r>
      <w:r w:rsidR="003B76CE" w:rsidRPr="00B43EF4">
        <w:rPr>
          <w:rFonts w:ascii="Cambria" w:hAnsi="Cambria"/>
          <w:sz w:val="24"/>
          <w:szCs w:val="24"/>
        </w:rPr>
        <w:t>na Liście wszystkich postępowań, klikając wcześniej opcję „Dla Wykonawców” lub ze strony głównej z zakładki Postępowania.</w:t>
      </w:r>
    </w:p>
    <w:p w:rsidR="003B76CE" w:rsidRPr="00B43EF4" w:rsidRDefault="003B76CE" w:rsidP="00833FE2">
      <w:pPr>
        <w:pStyle w:val="Akapitzlist"/>
        <w:widowControl w:val="0"/>
        <w:suppressAutoHyphens/>
        <w:spacing w:before="0" w:after="0" w:line="240" w:lineRule="auto"/>
        <w:ind w:left="709"/>
        <w:outlineLvl w:val="3"/>
        <w:rPr>
          <w:rFonts w:ascii="Cambria" w:hAnsi="Cambria"/>
          <w:sz w:val="10"/>
          <w:szCs w:val="10"/>
        </w:rPr>
      </w:pPr>
    </w:p>
    <w:p w:rsidR="003B76CE" w:rsidRPr="00B43EF4" w:rsidRDefault="003B76CE" w:rsidP="00833FE2">
      <w:pPr>
        <w:widowControl w:val="0"/>
        <w:suppressAutoHyphens/>
        <w:jc w:val="center"/>
        <w:outlineLvl w:val="3"/>
        <w:rPr>
          <w:rFonts w:ascii="Cambria" w:hAnsi="Cambria"/>
          <w:b/>
          <w:bCs/>
        </w:rPr>
      </w:pPr>
      <w:r w:rsidRPr="00B43EF4">
        <w:rPr>
          <w:rFonts w:ascii="Cambria" w:hAnsi="Cambria"/>
          <w:b/>
          <w:bCs/>
        </w:rPr>
        <w:t>Składanie ofert.</w:t>
      </w:r>
    </w:p>
    <w:p w:rsidR="003B76CE" w:rsidRPr="00B43EF4" w:rsidRDefault="003B76CE" w:rsidP="00833FE2">
      <w:pPr>
        <w:pStyle w:val="Akapitzlist"/>
        <w:widowControl w:val="0"/>
        <w:suppressAutoHyphens/>
        <w:spacing w:before="0" w:after="0" w:line="240" w:lineRule="auto"/>
        <w:ind w:left="709"/>
        <w:outlineLvl w:val="3"/>
        <w:rPr>
          <w:rFonts w:ascii="Cambria" w:hAnsi="Cambria"/>
          <w:b/>
          <w:bCs/>
          <w:sz w:val="10"/>
          <w:szCs w:val="10"/>
        </w:rPr>
      </w:pPr>
    </w:p>
    <w:p w:rsidR="003B76CE" w:rsidRPr="00B43EF4"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B43EF4">
        <w:rPr>
          <w:rFonts w:ascii="Cambria" w:hAnsi="Cambria"/>
          <w:sz w:val="24"/>
          <w:szCs w:val="24"/>
        </w:rPr>
        <w:lastRenderedPageBreak/>
        <w:t xml:space="preserve">Wykonawca składa ofertę za pośrednictwem </w:t>
      </w:r>
      <w:r w:rsidRPr="00B43EF4">
        <w:rPr>
          <w:rFonts w:ascii="Cambria" w:hAnsi="Cambria"/>
          <w:b/>
          <w:bCs/>
          <w:i/>
          <w:iCs/>
          <w:sz w:val="24"/>
          <w:szCs w:val="24"/>
        </w:rPr>
        <w:t>„Formularza do złożenia, zmiany, wycofania oferty lub wniosku”</w:t>
      </w:r>
      <w:r w:rsidRPr="00B43EF4">
        <w:rPr>
          <w:rFonts w:ascii="Cambria" w:hAnsi="Cambria"/>
          <w:sz w:val="24"/>
          <w:szCs w:val="24"/>
        </w:rPr>
        <w:t xml:space="preserve">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rsidR="003B76CE" w:rsidRPr="00B43EF4"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B43EF4">
        <w:rPr>
          <w:rFonts w:ascii="Cambria" w:hAnsi="Cambria"/>
          <w:sz w:val="24"/>
          <w:szCs w:val="24"/>
        </w:rPr>
        <w:t xml:space="preserve">Ofertę należy sporządzić w języku polskim. </w:t>
      </w:r>
    </w:p>
    <w:p w:rsidR="003B76CE" w:rsidRPr="00B43EF4"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b/>
          <w:bCs/>
          <w:sz w:val="24"/>
          <w:szCs w:val="24"/>
        </w:rPr>
      </w:pPr>
      <w:r w:rsidRPr="00B43EF4">
        <w:rPr>
          <w:rFonts w:ascii="Cambria" w:hAnsi="Cambria"/>
          <w:b/>
          <w:bCs/>
          <w:sz w:val="24"/>
          <w:szCs w:val="24"/>
        </w:rPr>
        <w:t xml:space="preserve">Ofertę składa się, </w:t>
      </w:r>
      <w:r w:rsidRPr="00B43EF4">
        <w:rPr>
          <w:rFonts w:ascii="Cambria" w:hAnsi="Cambria"/>
          <w:b/>
          <w:bCs/>
          <w:sz w:val="24"/>
          <w:szCs w:val="24"/>
          <w:u w:val="single"/>
        </w:rPr>
        <w:t>pod rygorem nieważności</w:t>
      </w:r>
      <w:r w:rsidRPr="00B43EF4">
        <w:rPr>
          <w:rFonts w:ascii="Cambria" w:hAnsi="Cambria"/>
          <w:b/>
          <w:bCs/>
          <w:sz w:val="24"/>
          <w:szCs w:val="24"/>
        </w:rPr>
        <w:t xml:space="preserve">, w formie elektronicznej lub </w:t>
      </w:r>
      <w:r w:rsidR="00161AE2" w:rsidRPr="00B43EF4">
        <w:rPr>
          <w:rFonts w:ascii="Cambria" w:hAnsi="Cambria"/>
          <w:b/>
          <w:bCs/>
          <w:sz w:val="24"/>
          <w:szCs w:val="24"/>
        </w:rPr>
        <w:br/>
      </w:r>
      <w:r w:rsidRPr="00B43EF4">
        <w:rPr>
          <w:rFonts w:ascii="Cambria" w:hAnsi="Cambria"/>
          <w:b/>
          <w:bCs/>
          <w:sz w:val="24"/>
          <w:szCs w:val="24"/>
        </w:rPr>
        <w:t xml:space="preserve">w postaci elektronicznej opatrzonej podpisem zaufanym lub podpisem osobistym. </w:t>
      </w:r>
    </w:p>
    <w:p w:rsidR="003B76CE" w:rsidRPr="00B43EF4"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B43EF4">
        <w:rPr>
          <w:rFonts w:ascii="Cambria" w:hAnsi="Cambria"/>
          <w:sz w:val="24"/>
          <w:szCs w:val="24"/>
        </w:rPr>
        <w:t xml:space="preserve">Sposób złożenia oferty, w tym zaszyfrowania oferty opisany został w </w:t>
      </w:r>
      <w:r w:rsidRPr="00B43EF4">
        <w:rPr>
          <w:rFonts w:ascii="Cambria" w:hAnsi="Cambria"/>
          <w:i/>
          <w:iCs/>
          <w:sz w:val="24"/>
          <w:szCs w:val="24"/>
        </w:rPr>
        <w:t>„Instrukcji użytkownika”</w:t>
      </w:r>
      <w:r w:rsidRPr="00B43EF4">
        <w:rPr>
          <w:rFonts w:ascii="Cambria" w:hAnsi="Cambria"/>
          <w:sz w:val="24"/>
          <w:szCs w:val="24"/>
        </w:rPr>
        <w:t xml:space="preserve">, dostępnej na stronie: </w:t>
      </w:r>
      <w:hyperlink r:id="rId20" w:history="1">
        <w:r w:rsidRPr="00B43EF4">
          <w:rPr>
            <w:rStyle w:val="Hipercze"/>
            <w:rFonts w:ascii="Cambria" w:hAnsi="Cambria"/>
            <w:color w:val="auto"/>
            <w:sz w:val="24"/>
            <w:szCs w:val="24"/>
          </w:rPr>
          <w:t>https://miniportal.uzp.gov.pl</w:t>
        </w:r>
      </w:hyperlink>
    </w:p>
    <w:p w:rsidR="003B76CE" w:rsidRPr="00B43EF4"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B43EF4">
        <w:rPr>
          <w:rFonts w:ascii="Cambria" w:hAnsi="Cambria"/>
          <w:sz w:val="24"/>
          <w:szCs w:val="24"/>
        </w:rPr>
        <w:t xml:space="preserve">Jeżeli dokumenty elektroniczne, przekazywane przy użyciu środków komunikacji elektronicznej, zawierają informacje stanowiące tajemnicę przedsiębiorstwa </w:t>
      </w:r>
      <w:r w:rsidR="00161AE2" w:rsidRPr="00B43EF4">
        <w:rPr>
          <w:rFonts w:ascii="Cambria" w:hAnsi="Cambria"/>
          <w:sz w:val="24"/>
          <w:szCs w:val="24"/>
        </w:rPr>
        <w:br/>
      </w:r>
      <w:r w:rsidRPr="00B43EF4">
        <w:rPr>
          <w:rFonts w:ascii="Cambria" w:hAnsi="Cambria"/>
          <w:sz w:val="24"/>
          <w:szCs w:val="24"/>
        </w:rPr>
        <w:t xml:space="preserve">w rozumieniu przepisów ustawy z dnia 16 kwietnia 1993 r. o zwalczaniu nieuczciwej konkurencji (Dz. U. z 2020 r. poz. 1913), wykonawca, w celu utrzymania w poufności tych informacji, przekazuje je w wydzielonym </w:t>
      </w:r>
      <w:r w:rsidR="00161AE2" w:rsidRPr="00B43EF4">
        <w:rPr>
          <w:rFonts w:ascii="Cambria" w:hAnsi="Cambria"/>
          <w:sz w:val="24"/>
          <w:szCs w:val="24"/>
        </w:rPr>
        <w:br/>
      </w:r>
      <w:r w:rsidRPr="00B43EF4">
        <w:rPr>
          <w:rFonts w:ascii="Cambria" w:hAnsi="Cambria"/>
          <w:sz w:val="24"/>
          <w:szCs w:val="24"/>
        </w:rPr>
        <w:t xml:space="preserve">i odpowiednio oznaczonym pliku, wraz z jednoczesnym zaznaczeniem polecenia </w:t>
      </w:r>
      <w:r w:rsidRPr="00B43EF4">
        <w:rPr>
          <w:rFonts w:ascii="Cambria" w:hAnsi="Cambria"/>
          <w:i/>
          <w:iCs/>
          <w:sz w:val="24"/>
          <w:szCs w:val="24"/>
        </w:rPr>
        <w:t>„Załącznik stanowiący tajemnicę przedsiębiorstwa”</w:t>
      </w:r>
      <w:r w:rsidRPr="00B43EF4">
        <w:rPr>
          <w:rFonts w:ascii="Cambria" w:hAnsi="Cambria"/>
          <w:sz w:val="24"/>
          <w:szCs w:val="24"/>
        </w:rPr>
        <w:t xml:space="preserve">, a następnie wraz z plikami stanowiącymi jawną część należy ten plik zaszyfrować. </w:t>
      </w:r>
    </w:p>
    <w:p w:rsidR="003B76CE" w:rsidRPr="00B43EF4"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B43EF4">
        <w:rPr>
          <w:rFonts w:ascii="Cambria" w:hAnsi="Cambria"/>
          <w:b/>
          <w:bCs/>
          <w:sz w:val="24"/>
          <w:szCs w:val="24"/>
        </w:rPr>
        <w:t>Do oferty</w:t>
      </w:r>
      <w:r w:rsidRPr="00B43EF4">
        <w:rPr>
          <w:rFonts w:ascii="Cambria" w:hAnsi="Cambria"/>
          <w:sz w:val="24"/>
          <w:szCs w:val="24"/>
        </w:rPr>
        <w:t xml:space="preserve"> należy dołączyć oświadczenie o niepodleganiu wykluczeniu, spełnianiu warunków udziału w postępowaniu, w zakresie wskazanym w pkt 8.1 SWZ, </w:t>
      </w:r>
      <w:r w:rsidR="00161AE2" w:rsidRPr="00B43EF4">
        <w:rPr>
          <w:rFonts w:ascii="Cambria" w:hAnsi="Cambria"/>
          <w:sz w:val="24"/>
          <w:szCs w:val="24"/>
        </w:rPr>
        <w:br/>
      </w:r>
      <w:r w:rsidRPr="00B43EF4">
        <w:rPr>
          <w:rFonts w:ascii="Cambria" w:hAnsi="Cambria"/>
          <w:sz w:val="24"/>
          <w:szCs w:val="24"/>
        </w:rPr>
        <w:t>w formie elektronicznej lub w postaci elektronicznej opatrzonej podpisem zaufanym lub podpisem osobistym, a następnie zaszyfrować wraz z plikami stanowiącymi ofertę.</w:t>
      </w:r>
    </w:p>
    <w:p w:rsidR="003B76CE" w:rsidRPr="00B43EF4"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B43EF4">
        <w:rPr>
          <w:rFonts w:ascii="Cambria" w:hAnsi="Cambria"/>
          <w:sz w:val="24"/>
          <w:szCs w:val="24"/>
        </w:rPr>
        <w:t xml:space="preserve">Oferta może być złożona tylko do upływu terminu składania ofert. </w:t>
      </w:r>
    </w:p>
    <w:p w:rsidR="003B76CE" w:rsidRPr="00B43EF4"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B43EF4">
        <w:rPr>
          <w:rFonts w:ascii="Cambria" w:hAnsi="Cambria"/>
          <w:sz w:val="24"/>
          <w:szCs w:val="24"/>
        </w:rPr>
        <w:t xml:space="preserve">Wykonawca może przed upływem terminu do składania ofert wycofać ofertę za pośrednictwem </w:t>
      </w:r>
      <w:r w:rsidRPr="00B43EF4">
        <w:rPr>
          <w:rFonts w:ascii="Cambria" w:hAnsi="Cambria"/>
          <w:b/>
          <w:bCs/>
          <w:i/>
          <w:iCs/>
          <w:sz w:val="24"/>
          <w:szCs w:val="24"/>
        </w:rPr>
        <w:t>„Formularza do złożenia, zmiany, wycofania oferty lub wniosku”</w:t>
      </w:r>
      <w:r w:rsidRPr="00B43EF4">
        <w:rPr>
          <w:rFonts w:ascii="Cambria" w:hAnsi="Cambria"/>
          <w:sz w:val="24"/>
          <w:szCs w:val="24"/>
        </w:rPr>
        <w:t xml:space="preserve"> dostępnego na ePUAP i udostępnionego również na miniPortalu. Sposób wycofania oferty został opisany w </w:t>
      </w:r>
      <w:r w:rsidRPr="00B43EF4">
        <w:rPr>
          <w:rFonts w:ascii="Cambria" w:hAnsi="Cambria"/>
          <w:i/>
          <w:iCs/>
          <w:sz w:val="24"/>
          <w:szCs w:val="24"/>
        </w:rPr>
        <w:t>„Instrukcji użytkownika”</w:t>
      </w:r>
      <w:r w:rsidRPr="00B43EF4">
        <w:rPr>
          <w:rFonts w:ascii="Cambria" w:hAnsi="Cambria"/>
          <w:sz w:val="24"/>
          <w:szCs w:val="24"/>
        </w:rPr>
        <w:t xml:space="preserve"> dostępnej na miniPortalu.</w:t>
      </w:r>
    </w:p>
    <w:p w:rsidR="003B76CE" w:rsidRPr="00B43EF4"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B43EF4">
        <w:rPr>
          <w:rFonts w:ascii="Cambria" w:hAnsi="Cambria"/>
          <w:sz w:val="24"/>
          <w:szCs w:val="24"/>
        </w:rPr>
        <w:t xml:space="preserve">Wykonawca po upływie terminu do składania ofert nie może skutecznie dokonać zmiany ani wycofać złożonej oferty. </w:t>
      </w:r>
    </w:p>
    <w:p w:rsidR="003B76CE" w:rsidRPr="00074BA4" w:rsidRDefault="003B76CE" w:rsidP="00833FE2">
      <w:pPr>
        <w:pStyle w:val="Akapitzlist"/>
        <w:widowControl w:val="0"/>
        <w:suppressAutoHyphens/>
        <w:spacing w:before="0" w:after="0" w:line="240" w:lineRule="auto"/>
        <w:ind w:left="709"/>
        <w:outlineLvl w:val="3"/>
        <w:rPr>
          <w:rFonts w:ascii="Cambria" w:hAnsi="Cambria"/>
          <w:color w:val="FF0000"/>
          <w:sz w:val="10"/>
          <w:szCs w:val="10"/>
        </w:rPr>
      </w:pPr>
    </w:p>
    <w:p w:rsidR="003B76CE" w:rsidRPr="00B43EF4" w:rsidRDefault="003B76CE" w:rsidP="00833FE2">
      <w:pPr>
        <w:widowControl w:val="0"/>
        <w:suppressAutoHyphens/>
        <w:jc w:val="center"/>
        <w:outlineLvl w:val="3"/>
        <w:rPr>
          <w:rFonts w:ascii="Cambria" w:hAnsi="Cambria"/>
          <w:b/>
          <w:bCs/>
        </w:rPr>
      </w:pPr>
      <w:r w:rsidRPr="00B43EF4">
        <w:rPr>
          <w:rFonts w:ascii="Cambria" w:hAnsi="Cambria"/>
          <w:b/>
          <w:bCs/>
        </w:rPr>
        <w:t>Składanie dokumentów innych niż oferty</w:t>
      </w:r>
      <w:r w:rsidR="009D5AA0" w:rsidRPr="00B43EF4">
        <w:rPr>
          <w:rFonts w:ascii="Cambria" w:hAnsi="Cambria"/>
          <w:b/>
          <w:bCs/>
        </w:rPr>
        <w:t>.</w:t>
      </w:r>
    </w:p>
    <w:p w:rsidR="003B76CE" w:rsidRPr="00B43EF4" w:rsidRDefault="003B76CE" w:rsidP="00833FE2">
      <w:pPr>
        <w:widowControl w:val="0"/>
        <w:suppressAutoHyphens/>
        <w:jc w:val="both"/>
        <w:outlineLvl w:val="3"/>
        <w:rPr>
          <w:rFonts w:ascii="Cambria" w:hAnsi="Cambria"/>
          <w:b/>
          <w:bCs/>
          <w:sz w:val="10"/>
          <w:szCs w:val="10"/>
        </w:rPr>
      </w:pPr>
    </w:p>
    <w:p w:rsidR="003B76CE" w:rsidRPr="00B43EF4"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B43EF4">
        <w:rPr>
          <w:rFonts w:ascii="Cambria" w:hAnsi="Cambria"/>
          <w:sz w:val="24"/>
          <w:szCs w:val="24"/>
        </w:rPr>
        <w:t>W postępowaniu o udzielenie zamówienia komunikacja pomiędzy Zamawiającym a Wykonawcami w zakresie składania dokumentów, oświadczeń, wniosków (innych niż ofert</w:t>
      </w:r>
      <w:r w:rsidR="009D5AA0" w:rsidRPr="00B43EF4">
        <w:rPr>
          <w:rFonts w:ascii="Cambria" w:hAnsi="Cambria"/>
          <w:sz w:val="24"/>
          <w:szCs w:val="24"/>
        </w:rPr>
        <w:t xml:space="preserve">, </w:t>
      </w:r>
      <w:r w:rsidRPr="00B43EF4">
        <w:rPr>
          <w:rFonts w:ascii="Cambria" w:hAnsi="Cambria"/>
          <w:sz w:val="24"/>
          <w:szCs w:val="24"/>
        </w:rPr>
        <w:t xml:space="preserve">które mogą być przekazywane jedynie w sposób wskazany </w:t>
      </w:r>
      <w:r w:rsidR="00161AE2" w:rsidRPr="00B43EF4">
        <w:rPr>
          <w:rFonts w:ascii="Cambria" w:hAnsi="Cambria"/>
          <w:sz w:val="24"/>
          <w:szCs w:val="24"/>
        </w:rPr>
        <w:br/>
      </w:r>
      <w:r w:rsidRPr="00B43EF4">
        <w:rPr>
          <w:rFonts w:ascii="Cambria" w:hAnsi="Cambria"/>
          <w:sz w:val="24"/>
          <w:szCs w:val="24"/>
        </w:rPr>
        <w:t>w pkt 11.8 SWZ) odbywa się elektronicznie za pośrednictwem:</w:t>
      </w:r>
    </w:p>
    <w:p w:rsidR="003B76CE" w:rsidRPr="00B43EF4" w:rsidRDefault="003B76CE" w:rsidP="00833FE2">
      <w:pPr>
        <w:pStyle w:val="Akapitzlist"/>
        <w:widowControl w:val="0"/>
        <w:numPr>
          <w:ilvl w:val="1"/>
          <w:numId w:val="36"/>
        </w:numPr>
        <w:suppressAutoHyphens/>
        <w:spacing w:before="0" w:after="0" w:line="240" w:lineRule="auto"/>
        <w:ind w:left="1134" w:hanging="425"/>
        <w:outlineLvl w:val="3"/>
        <w:rPr>
          <w:rFonts w:ascii="Cambria" w:hAnsi="Cambria"/>
          <w:sz w:val="24"/>
          <w:szCs w:val="24"/>
        </w:rPr>
      </w:pPr>
      <w:r w:rsidRPr="00B43EF4">
        <w:rPr>
          <w:rFonts w:ascii="Cambria" w:hAnsi="Cambria"/>
          <w:b/>
          <w:bCs/>
          <w:sz w:val="24"/>
          <w:szCs w:val="24"/>
        </w:rPr>
        <w:t xml:space="preserve">dedykowanego formularza: </w:t>
      </w:r>
      <w:r w:rsidRPr="00B43EF4">
        <w:rPr>
          <w:rFonts w:ascii="Cambria" w:hAnsi="Cambria"/>
          <w:b/>
          <w:bCs/>
          <w:i/>
          <w:iCs/>
          <w:sz w:val="24"/>
          <w:szCs w:val="24"/>
        </w:rPr>
        <w:t>„Formularz do komunikacji”</w:t>
      </w:r>
      <w:r w:rsidRPr="00B43EF4">
        <w:rPr>
          <w:rFonts w:ascii="Cambria" w:hAnsi="Cambria"/>
          <w:b/>
          <w:bCs/>
          <w:sz w:val="24"/>
          <w:szCs w:val="24"/>
        </w:rPr>
        <w:t xml:space="preserve"> dostępnego na ePUAP oraz udostępnionego przez miniPortal</w:t>
      </w:r>
      <w:r w:rsidRPr="00B43EF4">
        <w:rPr>
          <w:rFonts w:ascii="Cambria" w:hAnsi="Cambria"/>
          <w:sz w:val="24"/>
          <w:szCs w:val="24"/>
        </w:rPr>
        <w:t>;</w:t>
      </w:r>
    </w:p>
    <w:p w:rsidR="003B76CE" w:rsidRPr="00B43EF4" w:rsidRDefault="003B76CE" w:rsidP="00833FE2">
      <w:pPr>
        <w:pStyle w:val="Akapitzlist"/>
        <w:widowControl w:val="0"/>
        <w:suppressAutoHyphens/>
        <w:spacing w:before="0" w:after="0" w:line="240" w:lineRule="auto"/>
        <w:ind w:left="1134"/>
        <w:outlineLvl w:val="3"/>
        <w:rPr>
          <w:rFonts w:ascii="Cambria" w:hAnsi="Cambria"/>
          <w:sz w:val="24"/>
          <w:szCs w:val="24"/>
        </w:rPr>
      </w:pPr>
      <w:r w:rsidRPr="00B43EF4">
        <w:rPr>
          <w:rFonts w:ascii="Cambria" w:hAnsi="Cambria"/>
          <w:b/>
          <w:bCs/>
          <w:sz w:val="24"/>
          <w:szCs w:val="24"/>
        </w:rPr>
        <w:t>lub</w:t>
      </w:r>
    </w:p>
    <w:p w:rsidR="003B76CE" w:rsidRPr="00B43EF4" w:rsidRDefault="003B76CE" w:rsidP="00833FE2">
      <w:pPr>
        <w:pStyle w:val="Akapitzlist"/>
        <w:widowControl w:val="0"/>
        <w:numPr>
          <w:ilvl w:val="1"/>
          <w:numId w:val="36"/>
        </w:numPr>
        <w:suppressAutoHyphens/>
        <w:spacing w:before="0" w:after="0" w:line="240" w:lineRule="auto"/>
        <w:ind w:left="1134" w:hanging="425"/>
        <w:outlineLvl w:val="3"/>
        <w:rPr>
          <w:rFonts w:ascii="Cambria" w:hAnsi="Cambria"/>
          <w:sz w:val="24"/>
          <w:szCs w:val="24"/>
        </w:rPr>
      </w:pPr>
      <w:r w:rsidRPr="00B43EF4">
        <w:rPr>
          <w:rFonts w:ascii="Cambria" w:hAnsi="Cambria"/>
          <w:b/>
          <w:bCs/>
          <w:sz w:val="24"/>
          <w:szCs w:val="24"/>
        </w:rPr>
        <w:t>poczty elektronicznej</w:t>
      </w:r>
      <w:r w:rsidRPr="00B43EF4">
        <w:rPr>
          <w:rFonts w:ascii="Cambria" w:hAnsi="Cambria"/>
          <w:sz w:val="24"/>
          <w:szCs w:val="24"/>
        </w:rPr>
        <w:t xml:space="preserve"> na adres poczty Zamawiającego: </w:t>
      </w:r>
      <w:r w:rsidR="000D6833" w:rsidRPr="00B43EF4">
        <w:rPr>
          <w:rFonts w:ascii="Cambria" w:hAnsi="Cambria"/>
          <w:sz w:val="24"/>
          <w:szCs w:val="24"/>
          <w:u w:val="single"/>
        </w:rPr>
        <w:t>inwestycje@nowogrodekpomorski.pl</w:t>
      </w:r>
    </w:p>
    <w:p w:rsidR="003B76CE" w:rsidRPr="00B43EF4" w:rsidRDefault="003B76CE" w:rsidP="00833FE2">
      <w:pPr>
        <w:pStyle w:val="Akapitzlist"/>
        <w:widowControl w:val="0"/>
        <w:suppressAutoHyphens/>
        <w:spacing w:before="0" w:after="0" w:line="240" w:lineRule="auto"/>
        <w:ind w:left="1134"/>
        <w:outlineLvl w:val="3"/>
        <w:rPr>
          <w:rFonts w:ascii="Cambria" w:hAnsi="Cambria"/>
          <w:i/>
          <w:iCs/>
          <w:sz w:val="24"/>
          <w:szCs w:val="24"/>
        </w:rPr>
      </w:pPr>
      <w:r w:rsidRPr="00B43EF4">
        <w:rPr>
          <w:rFonts w:ascii="Cambria" w:hAnsi="Cambria"/>
          <w:i/>
          <w:iCs/>
          <w:sz w:val="24"/>
          <w:szCs w:val="24"/>
        </w:rPr>
        <w:t xml:space="preserve">Zamawiający przekazuje dokumenty na adres poczty elektronicznej wskazany w formularzu ofertowym Wykonawcy, na co Wykonawca wyraża zgodę wskazując ten adres w ofercie i zobowiązuje się do utrzymania jego funkcjonalności przez czas trwania postępowania. Domniemywa się, </w:t>
      </w:r>
      <w:r w:rsidR="00161AE2" w:rsidRPr="00B43EF4">
        <w:rPr>
          <w:rFonts w:ascii="Cambria" w:hAnsi="Cambria"/>
          <w:i/>
          <w:iCs/>
          <w:sz w:val="24"/>
          <w:szCs w:val="24"/>
        </w:rPr>
        <w:br/>
      </w:r>
      <w:r w:rsidRPr="00B43EF4">
        <w:rPr>
          <w:rFonts w:ascii="Cambria" w:hAnsi="Cambria"/>
          <w:i/>
          <w:iCs/>
          <w:sz w:val="24"/>
          <w:szCs w:val="24"/>
        </w:rPr>
        <w:t xml:space="preserve">że dokumenty, oświadczenia i wnioski przekazane na adres poczty elektronicznej wskazany w formularzu ofertowym zostały doręczone skutecznie, </w:t>
      </w:r>
      <w:r w:rsidRPr="00B43EF4">
        <w:rPr>
          <w:rFonts w:ascii="Cambria" w:hAnsi="Cambria"/>
          <w:i/>
          <w:iCs/>
          <w:sz w:val="24"/>
          <w:szCs w:val="24"/>
        </w:rPr>
        <w:lastRenderedPageBreak/>
        <w:t>a Wykonawca zapoznał się z ich treścią.</w:t>
      </w:r>
    </w:p>
    <w:p w:rsidR="003B76CE" w:rsidRPr="00B43EF4"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B43EF4">
        <w:rPr>
          <w:rFonts w:ascii="Cambria" w:hAnsi="Cambria"/>
          <w:sz w:val="24"/>
          <w:szCs w:val="24"/>
        </w:rPr>
        <w:t xml:space="preserve">W przypadku korzystania z rozwiązania wskazanego w rozdziale 11.17 lit a) SWZ dokumenty elektroniczne, składane są przez Wykonawcę za pośrednictwem </w:t>
      </w:r>
      <w:r w:rsidRPr="00B43EF4">
        <w:rPr>
          <w:rFonts w:ascii="Cambria" w:hAnsi="Cambria"/>
          <w:b/>
          <w:bCs/>
          <w:i/>
          <w:iCs/>
          <w:sz w:val="24"/>
          <w:szCs w:val="24"/>
        </w:rPr>
        <w:t>„Formularza do komunikacji”</w:t>
      </w:r>
      <w:r w:rsidRPr="00B43EF4">
        <w:rPr>
          <w:rFonts w:ascii="Cambria" w:hAnsi="Cambria"/>
          <w:sz w:val="24"/>
          <w:szCs w:val="24"/>
        </w:rPr>
        <w:t xml:space="preserve"> jako załączniki. </w:t>
      </w:r>
    </w:p>
    <w:p w:rsidR="003B76CE" w:rsidRPr="00B43EF4"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B43EF4">
        <w:rPr>
          <w:rFonts w:ascii="Cambria" w:hAnsi="Cambria"/>
          <w:sz w:val="24"/>
          <w:szCs w:val="24"/>
        </w:rPr>
        <w:t xml:space="preserve">Sposób sporządzenia dokumentów elektronicznych musi być zgody </w:t>
      </w:r>
      <w:r w:rsidRPr="00B43EF4">
        <w:rPr>
          <w:rFonts w:ascii="Cambria" w:hAnsi="Cambria"/>
          <w:sz w:val="24"/>
          <w:szCs w:val="24"/>
        </w:rPr>
        <w:br/>
        <w:t xml:space="preserve">z wymaganiami określonymi w rozporządzeniu Prezesa Rady Ministrów </w:t>
      </w:r>
      <w:r w:rsidRPr="00B43EF4">
        <w:rPr>
          <w:rFonts w:ascii="Cambria" w:hAnsi="Cambria"/>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AC3200" w:rsidRPr="00B43EF4" w:rsidRDefault="00AC3200" w:rsidP="00833FE2">
      <w:pPr>
        <w:pStyle w:val="Kolorowalistaakcent11"/>
        <w:autoSpaceDE w:val="0"/>
        <w:autoSpaceDN w:val="0"/>
        <w:adjustRightInd w:val="0"/>
        <w:spacing w:before="0" w:after="0" w:line="240" w:lineRule="auto"/>
        <w:ind w:left="709"/>
        <w:rPr>
          <w:rFonts w:asciiTheme="majorHAnsi" w:hAnsiTheme="majorHAnsi" w:cs="Arial"/>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074BA4" w:rsidRPr="00B43EF4" w:rsidTr="00534BDE">
        <w:trPr>
          <w:jc w:val="center"/>
        </w:trPr>
        <w:tc>
          <w:tcPr>
            <w:tcW w:w="9072" w:type="dxa"/>
            <w:tcBorders>
              <w:bottom w:val="single" w:sz="4" w:space="0" w:color="auto"/>
            </w:tcBorders>
            <w:shd w:val="clear" w:color="auto" w:fill="D9D9D9" w:themeFill="background1" w:themeFillShade="D9"/>
          </w:tcPr>
          <w:p w:rsidR="00D9784D" w:rsidRPr="00B43EF4" w:rsidRDefault="00D9784D" w:rsidP="00833FE2">
            <w:pPr>
              <w:suppressAutoHyphens/>
              <w:contextualSpacing/>
              <w:jc w:val="center"/>
              <w:textAlignment w:val="baseline"/>
              <w:rPr>
                <w:rFonts w:asciiTheme="majorHAnsi" w:hAnsiTheme="majorHAnsi"/>
                <w:sz w:val="26"/>
                <w:szCs w:val="26"/>
              </w:rPr>
            </w:pPr>
            <w:r w:rsidRPr="00B43EF4">
              <w:rPr>
                <w:rFonts w:asciiTheme="majorHAnsi" w:hAnsiTheme="majorHAnsi"/>
                <w:b/>
              </w:rPr>
              <w:br w:type="page"/>
            </w:r>
            <w:r w:rsidRPr="00B43EF4">
              <w:rPr>
                <w:rFonts w:asciiTheme="majorHAnsi" w:hAnsiTheme="majorHAnsi"/>
                <w:sz w:val="26"/>
                <w:szCs w:val="26"/>
              </w:rPr>
              <w:t>Rozdział 12</w:t>
            </w:r>
          </w:p>
          <w:p w:rsidR="00D9784D" w:rsidRPr="00B43EF4" w:rsidRDefault="00D9784D" w:rsidP="00833FE2">
            <w:pPr>
              <w:suppressAutoHyphens/>
              <w:contextualSpacing/>
              <w:jc w:val="center"/>
              <w:textAlignment w:val="baseline"/>
              <w:rPr>
                <w:rFonts w:asciiTheme="majorHAnsi" w:hAnsiTheme="majorHAnsi"/>
              </w:rPr>
            </w:pPr>
            <w:r w:rsidRPr="00B43EF4">
              <w:rPr>
                <w:rFonts w:asciiTheme="majorHAnsi" w:hAnsiTheme="majorHAnsi"/>
                <w:b/>
                <w:sz w:val="26"/>
                <w:szCs w:val="26"/>
              </w:rPr>
              <w:t>WYMAGANIA DOTYCZĄCE WADIUM</w:t>
            </w:r>
          </w:p>
        </w:tc>
      </w:tr>
    </w:tbl>
    <w:p w:rsidR="00263EA6" w:rsidRPr="00B43EF4" w:rsidRDefault="00263EA6" w:rsidP="00833FE2">
      <w:pPr>
        <w:pStyle w:val="Kolorowalistaakcent11"/>
        <w:widowControl w:val="0"/>
        <w:spacing w:before="0" w:after="0" w:line="240" w:lineRule="auto"/>
        <w:ind w:left="0"/>
        <w:contextualSpacing w:val="0"/>
        <w:outlineLvl w:val="3"/>
        <w:rPr>
          <w:rFonts w:asciiTheme="majorHAnsi" w:hAnsiTheme="majorHAnsi" w:cs="Arial"/>
          <w:bCs/>
          <w:sz w:val="24"/>
          <w:szCs w:val="24"/>
          <w:lang w:eastAsia="pl-PL"/>
        </w:rPr>
      </w:pPr>
    </w:p>
    <w:p w:rsidR="00990A95" w:rsidRPr="00B43EF4" w:rsidRDefault="00C635A8" w:rsidP="00833FE2">
      <w:pPr>
        <w:pStyle w:val="Akapitzlist"/>
        <w:numPr>
          <w:ilvl w:val="1"/>
          <w:numId w:val="44"/>
        </w:numPr>
        <w:autoSpaceDE w:val="0"/>
        <w:autoSpaceDN w:val="0"/>
        <w:adjustRightInd w:val="0"/>
        <w:spacing w:before="0" w:after="0" w:line="240" w:lineRule="auto"/>
        <w:ind w:left="709"/>
        <w:rPr>
          <w:rFonts w:ascii="Cambria" w:eastAsia="Calibri" w:hAnsi="Cambria" w:cs="Times-Roman"/>
          <w:sz w:val="24"/>
          <w:szCs w:val="24"/>
        </w:rPr>
      </w:pPr>
      <w:r w:rsidRPr="00B43EF4">
        <w:rPr>
          <w:rFonts w:ascii="Cambria" w:eastAsia="Calibri" w:hAnsi="Cambria" w:cs="Times-Roman"/>
          <w:sz w:val="24"/>
          <w:szCs w:val="24"/>
        </w:rPr>
        <w:t>Wykonawca przyst</w:t>
      </w:r>
      <w:r w:rsidRPr="00B43EF4">
        <w:rPr>
          <w:rFonts w:ascii="Cambria" w:eastAsia="TimesNewRoman" w:hAnsi="Cambria" w:cs="TimesNewRoman"/>
          <w:sz w:val="24"/>
          <w:szCs w:val="24"/>
        </w:rPr>
        <w:t>ę</w:t>
      </w:r>
      <w:r w:rsidRPr="00B43EF4">
        <w:rPr>
          <w:rFonts w:ascii="Cambria" w:eastAsia="Calibri" w:hAnsi="Cambria" w:cs="Times-Roman"/>
          <w:sz w:val="24"/>
          <w:szCs w:val="24"/>
        </w:rPr>
        <w:t>puj</w:t>
      </w:r>
      <w:r w:rsidRPr="00B43EF4">
        <w:rPr>
          <w:rFonts w:ascii="Cambria" w:eastAsia="TimesNewRoman" w:hAnsi="Cambria" w:cs="TimesNewRoman"/>
          <w:sz w:val="24"/>
          <w:szCs w:val="24"/>
        </w:rPr>
        <w:t>ą</w:t>
      </w:r>
      <w:r w:rsidR="00970D6C" w:rsidRPr="00B43EF4">
        <w:rPr>
          <w:rFonts w:ascii="Cambria" w:eastAsia="Calibri" w:hAnsi="Cambria" w:cs="Times-Roman"/>
          <w:sz w:val="24"/>
          <w:szCs w:val="24"/>
        </w:rPr>
        <w:t>cy do postę</w:t>
      </w:r>
      <w:r w:rsidRPr="00B43EF4">
        <w:rPr>
          <w:rFonts w:ascii="Cambria" w:eastAsia="Calibri" w:hAnsi="Cambria" w:cs="Times-Roman"/>
          <w:sz w:val="24"/>
          <w:szCs w:val="24"/>
        </w:rPr>
        <w:t>powania jest obowi</w:t>
      </w:r>
      <w:r w:rsidRPr="00B43EF4">
        <w:rPr>
          <w:rFonts w:ascii="Cambria" w:eastAsia="TimesNewRoman" w:hAnsi="Cambria" w:cs="TimesNewRoman"/>
          <w:sz w:val="24"/>
          <w:szCs w:val="24"/>
        </w:rPr>
        <w:t>ą</w:t>
      </w:r>
      <w:r w:rsidRPr="00B43EF4">
        <w:rPr>
          <w:rFonts w:ascii="Cambria" w:eastAsia="Calibri" w:hAnsi="Cambria" w:cs="Times-Roman"/>
          <w:sz w:val="24"/>
          <w:szCs w:val="24"/>
        </w:rPr>
        <w:t>zany, przed upływem terminu składania ofert, wnie</w:t>
      </w:r>
      <w:r w:rsidRPr="00B43EF4">
        <w:rPr>
          <w:rFonts w:ascii="Cambria" w:eastAsia="TimesNewRoman" w:hAnsi="Cambria" w:cs="TimesNewRoman"/>
          <w:sz w:val="24"/>
          <w:szCs w:val="24"/>
        </w:rPr>
        <w:t xml:space="preserve">ść </w:t>
      </w:r>
      <w:r w:rsidRPr="00B43EF4">
        <w:rPr>
          <w:rFonts w:ascii="Cambria" w:eastAsia="Calibri" w:hAnsi="Cambria" w:cs="Times-Roman"/>
          <w:sz w:val="24"/>
          <w:szCs w:val="24"/>
        </w:rPr>
        <w:t>wadium na cały okres zwi</w:t>
      </w:r>
      <w:r w:rsidRPr="00B43EF4">
        <w:rPr>
          <w:rFonts w:ascii="Cambria" w:eastAsia="TimesNewRoman" w:hAnsi="Cambria" w:cs="TimesNewRoman"/>
          <w:sz w:val="24"/>
          <w:szCs w:val="24"/>
        </w:rPr>
        <w:t>ą</w:t>
      </w:r>
      <w:r w:rsidRPr="00B43EF4">
        <w:rPr>
          <w:rFonts w:ascii="Cambria" w:eastAsia="Calibri" w:hAnsi="Cambria" w:cs="Times-Roman"/>
          <w:sz w:val="24"/>
          <w:szCs w:val="24"/>
        </w:rPr>
        <w:t>zania z ofert</w:t>
      </w:r>
      <w:r w:rsidRPr="00B43EF4">
        <w:rPr>
          <w:rFonts w:ascii="Cambria" w:eastAsia="TimesNewRoman" w:hAnsi="Cambria" w:cs="TimesNewRoman"/>
          <w:sz w:val="24"/>
          <w:szCs w:val="24"/>
        </w:rPr>
        <w:t xml:space="preserve">ą </w:t>
      </w:r>
      <w:r w:rsidRPr="00B43EF4">
        <w:rPr>
          <w:rFonts w:ascii="Cambria" w:eastAsia="Calibri" w:hAnsi="Cambria" w:cs="Times-Roman"/>
          <w:sz w:val="24"/>
          <w:szCs w:val="24"/>
        </w:rPr>
        <w:t>w wysoko</w:t>
      </w:r>
      <w:r w:rsidRPr="00B43EF4">
        <w:rPr>
          <w:rFonts w:ascii="Cambria" w:eastAsia="TimesNewRoman" w:hAnsi="Cambria" w:cs="TimesNewRoman"/>
          <w:sz w:val="24"/>
          <w:szCs w:val="24"/>
        </w:rPr>
        <w:t>ś</w:t>
      </w:r>
      <w:r w:rsidRPr="00B43EF4">
        <w:rPr>
          <w:rFonts w:ascii="Cambria" w:eastAsia="Calibri" w:hAnsi="Cambria" w:cs="Times-Roman"/>
          <w:sz w:val="24"/>
          <w:szCs w:val="24"/>
        </w:rPr>
        <w:t>ci</w:t>
      </w:r>
      <w:r w:rsidR="00990A95" w:rsidRPr="00B43EF4">
        <w:rPr>
          <w:rFonts w:ascii="Cambria" w:eastAsia="Calibri" w:hAnsi="Cambria" w:cs="Times-Roman"/>
          <w:sz w:val="24"/>
          <w:szCs w:val="24"/>
        </w:rPr>
        <w:t>:</w:t>
      </w:r>
      <w:r w:rsidR="000D6833" w:rsidRPr="00B43EF4">
        <w:rPr>
          <w:rFonts w:ascii="Cambria" w:eastAsia="Calibri" w:hAnsi="Cambria" w:cs="Times-Roman"/>
          <w:sz w:val="24"/>
          <w:szCs w:val="24"/>
        </w:rPr>
        <w:t xml:space="preserve"> </w:t>
      </w:r>
      <w:r w:rsidR="00B43EF4" w:rsidRPr="00B43EF4">
        <w:rPr>
          <w:rFonts w:ascii="Cambria" w:eastAsia="Calibri" w:hAnsi="Cambria" w:cs="Times-Roman"/>
          <w:sz w:val="24"/>
          <w:szCs w:val="24"/>
        </w:rPr>
        <w:t xml:space="preserve"> 5 000,00 </w:t>
      </w:r>
      <w:r w:rsidR="000D6833" w:rsidRPr="00B43EF4">
        <w:rPr>
          <w:rFonts w:ascii="Cambria" w:eastAsia="Calibri" w:hAnsi="Cambria" w:cs="Times-Roman"/>
          <w:sz w:val="24"/>
          <w:szCs w:val="24"/>
        </w:rPr>
        <w:t>zł</w:t>
      </w:r>
      <w:r w:rsidR="00855DF6" w:rsidRPr="00B43EF4">
        <w:rPr>
          <w:rFonts w:ascii="Cambria" w:eastAsia="Calibri" w:hAnsi="Cambria" w:cs="Times-Roman"/>
          <w:sz w:val="24"/>
          <w:szCs w:val="24"/>
        </w:rPr>
        <w:t xml:space="preserve"> (słownie: </w:t>
      </w:r>
      <w:r w:rsidR="00B43EF4" w:rsidRPr="00B43EF4">
        <w:rPr>
          <w:rFonts w:ascii="Cambria" w:eastAsia="Calibri" w:hAnsi="Cambria" w:cs="Times-Roman"/>
          <w:sz w:val="24"/>
          <w:szCs w:val="24"/>
        </w:rPr>
        <w:t xml:space="preserve">pięć </w:t>
      </w:r>
      <w:r w:rsidR="00855DF6" w:rsidRPr="00B43EF4">
        <w:rPr>
          <w:rFonts w:ascii="Cambria" w:eastAsia="Calibri" w:hAnsi="Cambria" w:cs="Times-Roman"/>
          <w:sz w:val="24"/>
          <w:szCs w:val="24"/>
        </w:rPr>
        <w:t>tysięcy złotych).</w:t>
      </w:r>
    </w:p>
    <w:p w:rsidR="00C635A8" w:rsidRPr="00B43EF4" w:rsidRDefault="00C635A8" w:rsidP="00833FE2">
      <w:pPr>
        <w:pStyle w:val="Akapitzlist"/>
        <w:numPr>
          <w:ilvl w:val="1"/>
          <w:numId w:val="44"/>
        </w:numPr>
        <w:autoSpaceDE w:val="0"/>
        <w:autoSpaceDN w:val="0"/>
        <w:adjustRightInd w:val="0"/>
        <w:spacing w:before="0" w:after="0" w:line="240" w:lineRule="auto"/>
        <w:ind w:left="709"/>
        <w:rPr>
          <w:rFonts w:ascii="Cambria" w:eastAsia="Calibri" w:hAnsi="Cambria" w:cs="Times-Roman"/>
          <w:sz w:val="24"/>
          <w:szCs w:val="24"/>
        </w:rPr>
      </w:pPr>
      <w:r w:rsidRPr="00B43EF4">
        <w:rPr>
          <w:rFonts w:ascii="Cambria" w:eastAsia="Calibri" w:hAnsi="Cambria" w:cs="Times-Roman"/>
          <w:sz w:val="24"/>
          <w:szCs w:val="24"/>
        </w:rPr>
        <w:t>Wadium wnosi si</w:t>
      </w:r>
      <w:r w:rsidRPr="00B43EF4">
        <w:rPr>
          <w:rFonts w:ascii="Cambria" w:eastAsia="TimesNewRoman" w:hAnsi="Cambria" w:cs="TimesNewRoman"/>
          <w:sz w:val="24"/>
          <w:szCs w:val="24"/>
        </w:rPr>
        <w:t xml:space="preserve">ę </w:t>
      </w:r>
      <w:r w:rsidRPr="00B43EF4">
        <w:rPr>
          <w:rFonts w:ascii="Cambria" w:eastAsia="Calibri" w:hAnsi="Cambria" w:cs="Times-Roman"/>
          <w:sz w:val="24"/>
          <w:szCs w:val="24"/>
        </w:rPr>
        <w:t>przed upływem terminu składania ofert.</w:t>
      </w:r>
    </w:p>
    <w:p w:rsidR="00F106FC" w:rsidRPr="00B43EF4" w:rsidRDefault="00C635A8" w:rsidP="00833FE2">
      <w:pPr>
        <w:pStyle w:val="Akapitzlist"/>
        <w:numPr>
          <w:ilvl w:val="1"/>
          <w:numId w:val="44"/>
        </w:numPr>
        <w:autoSpaceDE w:val="0"/>
        <w:autoSpaceDN w:val="0"/>
        <w:adjustRightInd w:val="0"/>
        <w:spacing w:before="0" w:after="0" w:line="240" w:lineRule="auto"/>
        <w:ind w:left="709"/>
        <w:rPr>
          <w:rFonts w:ascii="Cambria" w:eastAsia="Calibri" w:hAnsi="Cambria" w:cs="Times-Roman"/>
          <w:sz w:val="24"/>
          <w:szCs w:val="24"/>
        </w:rPr>
      </w:pPr>
      <w:r w:rsidRPr="00B43EF4">
        <w:rPr>
          <w:rFonts w:ascii="Cambria" w:eastAsia="Calibri" w:hAnsi="Cambria" w:cs="Times-Roman"/>
          <w:sz w:val="24"/>
          <w:szCs w:val="24"/>
        </w:rPr>
        <w:t>Wadium mo</w:t>
      </w:r>
      <w:r w:rsidRPr="00B43EF4">
        <w:rPr>
          <w:rFonts w:ascii="Cambria" w:eastAsia="TimesNewRoman" w:hAnsi="Cambria" w:cs="TimesNewRoman"/>
          <w:sz w:val="24"/>
          <w:szCs w:val="24"/>
        </w:rPr>
        <w:t>ż</w:t>
      </w:r>
      <w:r w:rsidRPr="00B43EF4">
        <w:rPr>
          <w:rFonts w:ascii="Cambria" w:eastAsia="Calibri" w:hAnsi="Cambria" w:cs="Times-Roman"/>
          <w:sz w:val="24"/>
          <w:szCs w:val="24"/>
        </w:rPr>
        <w:t>e by</w:t>
      </w:r>
      <w:r w:rsidRPr="00B43EF4">
        <w:rPr>
          <w:rFonts w:ascii="Cambria" w:eastAsia="TimesNewRoman" w:hAnsi="Cambria" w:cs="TimesNewRoman"/>
          <w:sz w:val="24"/>
          <w:szCs w:val="24"/>
        </w:rPr>
        <w:t xml:space="preserve">ć </w:t>
      </w:r>
      <w:r w:rsidRPr="00B43EF4">
        <w:rPr>
          <w:rFonts w:ascii="Cambria" w:eastAsia="Calibri" w:hAnsi="Cambria" w:cs="Times-Roman"/>
          <w:sz w:val="24"/>
          <w:szCs w:val="24"/>
        </w:rPr>
        <w:t>wnoszone w jednej lub w kilku nast</w:t>
      </w:r>
      <w:r w:rsidRPr="00B43EF4">
        <w:rPr>
          <w:rFonts w:ascii="Cambria" w:eastAsia="TimesNewRoman" w:hAnsi="Cambria" w:cs="TimesNewRoman"/>
          <w:sz w:val="24"/>
          <w:szCs w:val="24"/>
        </w:rPr>
        <w:t>ę</w:t>
      </w:r>
      <w:r w:rsidRPr="00B43EF4">
        <w:rPr>
          <w:rFonts w:ascii="Cambria" w:eastAsia="Calibri" w:hAnsi="Cambria" w:cs="Times-Roman"/>
          <w:sz w:val="24"/>
          <w:szCs w:val="24"/>
        </w:rPr>
        <w:t>puj</w:t>
      </w:r>
      <w:r w:rsidRPr="00B43EF4">
        <w:rPr>
          <w:rFonts w:ascii="Cambria" w:eastAsia="TimesNewRoman" w:hAnsi="Cambria" w:cs="TimesNewRoman"/>
          <w:sz w:val="24"/>
          <w:szCs w:val="24"/>
        </w:rPr>
        <w:t>ą</w:t>
      </w:r>
      <w:r w:rsidRPr="00B43EF4">
        <w:rPr>
          <w:rFonts w:ascii="Cambria" w:eastAsia="Calibri" w:hAnsi="Cambria" w:cs="Times-Roman"/>
          <w:sz w:val="24"/>
          <w:szCs w:val="24"/>
        </w:rPr>
        <w:t>cych formach,</w:t>
      </w:r>
    </w:p>
    <w:p w:rsidR="00C635A8" w:rsidRPr="00B43EF4" w:rsidRDefault="00C635A8" w:rsidP="00833FE2">
      <w:pPr>
        <w:pStyle w:val="Akapitzlist"/>
        <w:numPr>
          <w:ilvl w:val="0"/>
          <w:numId w:val="45"/>
        </w:numPr>
        <w:autoSpaceDE w:val="0"/>
        <w:autoSpaceDN w:val="0"/>
        <w:adjustRightInd w:val="0"/>
        <w:spacing w:before="0" w:after="0" w:line="240" w:lineRule="auto"/>
        <w:rPr>
          <w:rFonts w:ascii="Cambria" w:eastAsia="Calibri" w:hAnsi="Cambria" w:cs="Times-Roman"/>
          <w:sz w:val="24"/>
          <w:szCs w:val="24"/>
        </w:rPr>
      </w:pPr>
      <w:r w:rsidRPr="00B43EF4">
        <w:rPr>
          <w:rFonts w:ascii="Cambria" w:eastAsia="Calibri" w:hAnsi="Cambria" w:cs="Times-Roman"/>
          <w:sz w:val="24"/>
          <w:szCs w:val="24"/>
        </w:rPr>
        <w:t>pieniądzu;</w:t>
      </w:r>
    </w:p>
    <w:p w:rsidR="00C635A8" w:rsidRPr="00B43EF4" w:rsidRDefault="00C635A8" w:rsidP="00833FE2">
      <w:pPr>
        <w:pStyle w:val="Akapitzlist"/>
        <w:numPr>
          <w:ilvl w:val="0"/>
          <w:numId w:val="45"/>
        </w:numPr>
        <w:autoSpaceDE w:val="0"/>
        <w:autoSpaceDN w:val="0"/>
        <w:adjustRightInd w:val="0"/>
        <w:spacing w:before="0" w:after="0" w:line="240" w:lineRule="auto"/>
        <w:rPr>
          <w:rFonts w:ascii="Cambria" w:eastAsia="Calibri" w:hAnsi="Cambria" w:cs="Times-Roman"/>
          <w:sz w:val="24"/>
          <w:szCs w:val="24"/>
        </w:rPr>
      </w:pPr>
      <w:r w:rsidRPr="00B43EF4">
        <w:rPr>
          <w:rFonts w:ascii="Cambria" w:eastAsia="Calibri" w:hAnsi="Cambria" w:cs="Times-Roman"/>
          <w:sz w:val="24"/>
          <w:szCs w:val="24"/>
        </w:rPr>
        <w:t>gwarancjach bankowych;</w:t>
      </w:r>
    </w:p>
    <w:p w:rsidR="00C635A8" w:rsidRPr="00B43EF4" w:rsidRDefault="00C635A8" w:rsidP="00833FE2">
      <w:pPr>
        <w:pStyle w:val="Akapitzlist"/>
        <w:numPr>
          <w:ilvl w:val="0"/>
          <w:numId w:val="45"/>
        </w:numPr>
        <w:autoSpaceDE w:val="0"/>
        <w:autoSpaceDN w:val="0"/>
        <w:adjustRightInd w:val="0"/>
        <w:spacing w:before="0" w:after="0" w:line="240" w:lineRule="auto"/>
        <w:rPr>
          <w:rFonts w:ascii="Cambria" w:eastAsia="Calibri" w:hAnsi="Cambria" w:cs="Times-Roman"/>
          <w:sz w:val="24"/>
          <w:szCs w:val="24"/>
        </w:rPr>
      </w:pPr>
      <w:r w:rsidRPr="00B43EF4">
        <w:rPr>
          <w:rFonts w:ascii="Cambria" w:eastAsia="Calibri" w:hAnsi="Cambria" w:cs="Times-Roman"/>
          <w:sz w:val="24"/>
          <w:szCs w:val="24"/>
        </w:rPr>
        <w:t>gwarancjach ubezpieczeniowych;</w:t>
      </w:r>
    </w:p>
    <w:p w:rsidR="00C635A8" w:rsidRPr="00B43EF4" w:rsidRDefault="00C635A8" w:rsidP="00833FE2">
      <w:pPr>
        <w:pStyle w:val="Akapitzlist"/>
        <w:numPr>
          <w:ilvl w:val="0"/>
          <w:numId w:val="45"/>
        </w:numPr>
        <w:autoSpaceDE w:val="0"/>
        <w:autoSpaceDN w:val="0"/>
        <w:adjustRightInd w:val="0"/>
        <w:spacing w:before="0" w:after="0" w:line="240" w:lineRule="auto"/>
        <w:rPr>
          <w:rFonts w:ascii="Cambria" w:eastAsia="Calibri" w:hAnsi="Cambria" w:cs="Times-Roman"/>
          <w:sz w:val="24"/>
          <w:szCs w:val="24"/>
        </w:rPr>
      </w:pPr>
      <w:r w:rsidRPr="00B43EF4">
        <w:rPr>
          <w:rFonts w:ascii="Cambria" w:eastAsia="Calibri" w:hAnsi="Cambria" w:cs="Times-Roman"/>
          <w:sz w:val="24"/>
          <w:szCs w:val="24"/>
        </w:rPr>
        <w:t>poręczeniach udzielanych przez podmioty, o których mowa w art. 6b ust. 5 pkt 2 ustawy z dnia 9 listopada 2000 r. o utworzeniu Polskiej Agencji Rozwoju Przedsiębiorczości (Dz. U. z 2020 r. poz. 299).</w:t>
      </w:r>
    </w:p>
    <w:p w:rsidR="00C635A8" w:rsidRPr="00B43EF4" w:rsidRDefault="00C635A8" w:rsidP="00833FE2">
      <w:pPr>
        <w:pStyle w:val="Akapitzlist"/>
        <w:numPr>
          <w:ilvl w:val="1"/>
          <w:numId w:val="44"/>
        </w:numPr>
        <w:autoSpaceDE w:val="0"/>
        <w:autoSpaceDN w:val="0"/>
        <w:adjustRightInd w:val="0"/>
        <w:spacing w:before="0" w:after="0" w:line="240" w:lineRule="auto"/>
        <w:ind w:left="709"/>
        <w:rPr>
          <w:rFonts w:ascii="Cambria" w:eastAsia="Calibri" w:hAnsi="Cambria" w:cs="Times-Roman"/>
          <w:sz w:val="24"/>
          <w:szCs w:val="24"/>
        </w:rPr>
      </w:pPr>
      <w:r w:rsidRPr="00B43EF4">
        <w:rPr>
          <w:rFonts w:ascii="Cambria" w:eastAsia="Calibri" w:hAnsi="Cambria" w:cs="Times-Roman"/>
          <w:sz w:val="24"/>
          <w:szCs w:val="24"/>
        </w:rPr>
        <w:t xml:space="preserve">Wadium w formie pieniądza należy wnieść przelewem na rachunek bankowy zamawiającego: </w:t>
      </w:r>
      <w:r w:rsidR="000D6833" w:rsidRPr="00B43EF4">
        <w:rPr>
          <w:rFonts w:ascii="Cambria" w:eastAsia="Calibri" w:hAnsi="Cambria" w:cs="Times-Roman"/>
          <w:sz w:val="24"/>
          <w:szCs w:val="24"/>
        </w:rPr>
        <w:t xml:space="preserve">24 8355 0009 0046 8897 2000 0002 GBS Barlinek Oddz. Myślibórz </w:t>
      </w:r>
      <w:r w:rsidRPr="00B43EF4">
        <w:rPr>
          <w:rFonts w:ascii="Cambria" w:eastAsia="Calibri" w:hAnsi="Cambria" w:cs="Times-Roman"/>
          <w:sz w:val="24"/>
          <w:szCs w:val="24"/>
        </w:rPr>
        <w:t xml:space="preserve">z dopiskiem </w:t>
      </w:r>
      <w:r w:rsidR="00990A95" w:rsidRPr="00B43EF4">
        <w:rPr>
          <w:rFonts w:ascii="Cambria" w:eastAsia="Calibri" w:hAnsi="Cambria" w:cs="Times-Roman"/>
          <w:sz w:val="24"/>
          <w:szCs w:val="24"/>
        </w:rPr>
        <w:t>„Wadium – Znak spraw</w:t>
      </w:r>
      <w:r w:rsidR="00585A7F">
        <w:rPr>
          <w:rFonts w:ascii="Cambria" w:eastAsia="Calibri" w:hAnsi="Cambria" w:cs="Times-Roman"/>
          <w:sz w:val="24"/>
          <w:szCs w:val="24"/>
        </w:rPr>
        <w:t>y: BRG.271.4.2022.AF</w:t>
      </w:r>
      <w:r w:rsidR="000D6833" w:rsidRPr="00B43EF4">
        <w:rPr>
          <w:rFonts w:ascii="Cambria" w:eastAsia="Calibri" w:hAnsi="Cambria" w:cs="Times-Roman"/>
          <w:sz w:val="24"/>
          <w:szCs w:val="24"/>
        </w:rPr>
        <w:t>”</w:t>
      </w:r>
    </w:p>
    <w:p w:rsidR="00C635A8" w:rsidRPr="00B43EF4" w:rsidRDefault="00C635A8" w:rsidP="00833FE2">
      <w:pPr>
        <w:pStyle w:val="Akapitzlist"/>
        <w:autoSpaceDE w:val="0"/>
        <w:autoSpaceDN w:val="0"/>
        <w:adjustRightInd w:val="0"/>
        <w:spacing w:before="0" w:after="0" w:line="240" w:lineRule="auto"/>
        <w:ind w:left="709"/>
        <w:rPr>
          <w:rFonts w:ascii="Cambria" w:eastAsia="Calibri" w:hAnsi="Cambria" w:cs="Times-Roman"/>
          <w:sz w:val="24"/>
          <w:szCs w:val="24"/>
        </w:rPr>
      </w:pPr>
      <w:r w:rsidRPr="00B43EF4">
        <w:rPr>
          <w:rFonts w:ascii="Cambria" w:eastAsia="Calibri" w:hAnsi="Cambria" w:cs="Times-Roman"/>
          <w:sz w:val="24"/>
          <w:szCs w:val="24"/>
        </w:rPr>
        <w:t>UWAGA: Za termin wniesienia wadium w formie pieniężnej zostanie przyjęty termin</w:t>
      </w:r>
      <w:r w:rsidR="000F12E3" w:rsidRPr="00B43EF4">
        <w:rPr>
          <w:rFonts w:ascii="Cambria" w:eastAsia="Calibri" w:hAnsi="Cambria" w:cs="Times-Roman"/>
          <w:sz w:val="24"/>
          <w:szCs w:val="24"/>
        </w:rPr>
        <w:t xml:space="preserve"> </w:t>
      </w:r>
      <w:r w:rsidRPr="00B43EF4">
        <w:rPr>
          <w:rFonts w:ascii="Cambria" w:eastAsia="Calibri" w:hAnsi="Cambria" w:cs="Times-Roman"/>
          <w:sz w:val="24"/>
          <w:szCs w:val="24"/>
        </w:rPr>
        <w:t>uznania rachunku Zamawiającego.</w:t>
      </w:r>
    </w:p>
    <w:p w:rsidR="00C635A8" w:rsidRPr="00B43EF4" w:rsidRDefault="00C635A8" w:rsidP="00833FE2">
      <w:pPr>
        <w:pStyle w:val="Akapitzlist"/>
        <w:numPr>
          <w:ilvl w:val="1"/>
          <w:numId w:val="44"/>
        </w:numPr>
        <w:autoSpaceDE w:val="0"/>
        <w:autoSpaceDN w:val="0"/>
        <w:adjustRightInd w:val="0"/>
        <w:spacing w:before="0" w:after="0" w:line="240" w:lineRule="auto"/>
        <w:ind w:left="709"/>
        <w:rPr>
          <w:rFonts w:ascii="Cambria" w:eastAsia="Calibri" w:hAnsi="Cambria" w:cs="Times-Roman"/>
          <w:sz w:val="24"/>
          <w:szCs w:val="24"/>
        </w:rPr>
      </w:pPr>
      <w:r w:rsidRPr="00B43EF4">
        <w:rPr>
          <w:rFonts w:ascii="Cambria" w:eastAsia="Calibri" w:hAnsi="Cambria" w:cs="Times-Roman"/>
          <w:sz w:val="24"/>
          <w:szCs w:val="24"/>
        </w:rPr>
        <w:t>Wadium wnoszone w formie poręczeń lub gwarancji musi być złożone jako oryginał</w:t>
      </w:r>
      <w:r w:rsidR="00970D6C" w:rsidRPr="00B43EF4">
        <w:rPr>
          <w:rFonts w:ascii="Cambria" w:eastAsia="Calibri" w:hAnsi="Cambria" w:cs="Times-Roman"/>
          <w:sz w:val="24"/>
          <w:szCs w:val="24"/>
        </w:rPr>
        <w:t xml:space="preserve"> </w:t>
      </w:r>
      <w:r w:rsidRPr="00B43EF4">
        <w:rPr>
          <w:rFonts w:ascii="Cambria" w:eastAsia="Calibri" w:hAnsi="Cambria" w:cs="Times-Roman"/>
          <w:sz w:val="24"/>
          <w:szCs w:val="24"/>
        </w:rPr>
        <w:t>gwarancji lub poręczenia w postaci elektronicznej i spełniać co najmniej poniższe</w:t>
      </w:r>
      <w:r w:rsidR="00970D6C" w:rsidRPr="00B43EF4">
        <w:rPr>
          <w:rFonts w:ascii="Cambria" w:eastAsia="Calibri" w:hAnsi="Cambria" w:cs="Times-Roman"/>
          <w:sz w:val="24"/>
          <w:szCs w:val="24"/>
        </w:rPr>
        <w:t xml:space="preserve"> </w:t>
      </w:r>
      <w:r w:rsidRPr="00B43EF4">
        <w:rPr>
          <w:rFonts w:ascii="Cambria" w:eastAsia="Calibri" w:hAnsi="Cambria" w:cs="Times-Roman"/>
          <w:sz w:val="24"/>
          <w:szCs w:val="24"/>
        </w:rPr>
        <w:t>wymagania:</w:t>
      </w:r>
    </w:p>
    <w:p w:rsidR="00C635A8" w:rsidRPr="00B43EF4" w:rsidRDefault="00C635A8" w:rsidP="00833FE2">
      <w:pPr>
        <w:pStyle w:val="Akapitzlist"/>
        <w:numPr>
          <w:ilvl w:val="0"/>
          <w:numId w:val="46"/>
        </w:numPr>
        <w:autoSpaceDE w:val="0"/>
        <w:autoSpaceDN w:val="0"/>
        <w:adjustRightInd w:val="0"/>
        <w:spacing w:before="0" w:after="0" w:line="240" w:lineRule="auto"/>
        <w:rPr>
          <w:rFonts w:ascii="Cambria" w:eastAsia="Calibri" w:hAnsi="Cambria" w:cs="Times-Roman"/>
          <w:sz w:val="24"/>
          <w:szCs w:val="24"/>
        </w:rPr>
      </w:pPr>
      <w:r w:rsidRPr="00B43EF4">
        <w:rPr>
          <w:rFonts w:ascii="Cambria" w:eastAsia="Calibri" w:hAnsi="Cambria" w:cs="Times-Roman"/>
          <w:sz w:val="24"/>
          <w:szCs w:val="24"/>
        </w:rPr>
        <w:t>musi obejmować odpowiedzialność za wszystkie przypadki powodujące utratę wadium</w:t>
      </w:r>
      <w:r w:rsidR="00970D6C" w:rsidRPr="00B43EF4">
        <w:rPr>
          <w:rFonts w:ascii="Cambria" w:eastAsia="Calibri" w:hAnsi="Cambria" w:cs="Times-Roman"/>
          <w:sz w:val="24"/>
          <w:szCs w:val="24"/>
        </w:rPr>
        <w:t xml:space="preserve"> </w:t>
      </w:r>
      <w:r w:rsidRPr="00B43EF4">
        <w:rPr>
          <w:rFonts w:ascii="Cambria" w:eastAsia="Calibri" w:hAnsi="Cambria" w:cs="Times-Roman"/>
          <w:sz w:val="24"/>
          <w:szCs w:val="24"/>
        </w:rPr>
        <w:t>przez Wykonawcę określone w ustawie p.z.p.</w:t>
      </w:r>
    </w:p>
    <w:p w:rsidR="00C635A8" w:rsidRPr="00B43EF4" w:rsidRDefault="00C635A8" w:rsidP="00833FE2">
      <w:pPr>
        <w:pStyle w:val="Akapitzlist"/>
        <w:numPr>
          <w:ilvl w:val="0"/>
          <w:numId w:val="46"/>
        </w:numPr>
        <w:autoSpaceDE w:val="0"/>
        <w:autoSpaceDN w:val="0"/>
        <w:adjustRightInd w:val="0"/>
        <w:spacing w:before="0" w:after="0" w:line="240" w:lineRule="auto"/>
        <w:rPr>
          <w:rFonts w:ascii="Cambria" w:eastAsia="Calibri" w:hAnsi="Cambria" w:cs="Times-Roman"/>
          <w:sz w:val="24"/>
          <w:szCs w:val="24"/>
        </w:rPr>
      </w:pPr>
      <w:r w:rsidRPr="00B43EF4">
        <w:rPr>
          <w:rFonts w:ascii="Cambria" w:eastAsia="Calibri" w:hAnsi="Cambria" w:cs="Times-Roman"/>
          <w:sz w:val="24"/>
          <w:szCs w:val="24"/>
        </w:rPr>
        <w:t>z jej treści powinno jednoznacznej wynikać zobowiązanie gwaranta do zapłaty całej kwoty</w:t>
      </w:r>
      <w:r w:rsidR="00970D6C" w:rsidRPr="00B43EF4">
        <w:rPr>
          <w:rFonts w:ascii="Cambria" w:eastAsia="Calibri" w:hAnsi="Cambria" w:cs="Times-Roman"/>
          <w:sz w:val="24"/>
          <w:szCs w:val="24"/>
        </w:rPr>
        <w:t xml:space="preserve"> </w:t>
      </w:r>
      <w:r w:rsidRPr="00B43EF4">
        <w:rPr>
          <w:rFonts w:ascii="Cambria" w:eastAsia="Calibri" w:hAnsi="Cambria" w:cs="Times-Roman"/>
          <w:sz w:val="24"/>
          <w:szCs w:val="24"/>
        </w:rPr>
        <w:t>wadium;</w:t>
      </w:r>
    </w:p>
    <w:p w:rsidR="00C635A8" w:rsidRPr="00B43EF4" w:rsidRDefault="00C635A8" w:rsidP="00833FE2">
      <w:pPr>
        <w:pStyle w:val="Akapitzlist"/>
        <w:numPr>
          <w:ilvl w:val="0"/>
          <w:numId w:val="46"/>
        </w:numPr>
        <w:autoSpaceDE w:val="0"/>
        <w:autoSpaceDN w:val="0"/>
        <w:adjustRightInd w:val="0"/>
        <w:spacing w:before="0" w:after="0" w:line="240" w:lineRule="auto"/>
        <w:rPr>
          <w:rFonts w:ascii="Cambria" w:eastAsia="Calibri" w:hAnsi="Cambria" w:cs="Times-Roman"/>
          <w:sz w:val="24"/>
          <w:szCs w:val="24"/>
        </w:rPr>
      </w:pPr>
      <w:r w:rsidRPr="00B43EF4">
        <w:rPr>
          <w:rFonts w:ascii="Cambria" w:eastAsia="Calibri" w:hAnsi="Cambria" w:cs="Times-Roman"/>
          <w:sz w:val="24"/>
          <w:szCs w:val="24"/>
        </w:rPr>
        <w:t>powinno być nieodwołalne i bezwarunkowe oraz płatne na pierwsze żądanie;</w:t>
      </w:r>
    </w:p>
    <w:p w:rsidR="00C635A8" w:rsidRPr="00B43EF4" w:rsidRDefault="00C635A8" w:rsidP="00833FE2">
      <w:pPr>
        <w:pStyle w:val="Akapitzlist"/>
        <w:numPr>
          <w:ilvl w:val="0"/>
          <w:numId w:val="46"/>
        </w:numPr>
        <w:autoSpaceDE w:val="0"/>
        <w:autoSpaceDN w:val="0"/>
        <w:adjustRightInd w:val="0"/>
        <w:spacing w:before="0" w:after="0" w:line="240" w:lineRule="auto"/>
        <w:rPr>
          <w:rFonts w:ascii="Cambria" w:eastAsia="Calibri" w:hAnsi="Cambria" w:cs="Times-Roman"/>
          <w:sz w:val="24"/>
          <w:szCs w:val="24"/>
        </w:rPr>
      </w:pPr>
      <w:r w:rsidRPr="00B43EF4">
        <w:rPr>
          <w:rFonts w:ascii="Cambria" w:eastAsia="Calibri" w:hAnsi="Cambria" w:cs="Times-Roman"/>
          <w:sz w:val="24"/>
          <w:szCs w:val="24"/>
        </w:rPr>
        <w:t>termin obowiązywania poręczenia lub gwarancji nie może być krótszy niż termin</w:t>
      </w:r>
      <w:r w:rsidR="00970D6C" w:rsidRPr="00B43EF4">
        <w:rPr>
          <w:rFonts w:ascii="Cambria" w:eastAsia="Calibri" w:hAnsi="Cambria" w:cs="Times-Roman"/>
          <w:sz w:val="24"/>
          <w:szCs w:val="24"/>
        </w:rPr>
        <w:t xml:space="preserve"> </w:t>
      </w:r>
      <w:r w:rsidRPr="00B43EF4">
        <w:rPr>
          <w:rFonts w:ascii="Cambria" w:eastAsia="Calibri" w:hAnsi="Cambria" w:cs="Times-Roman"/>
          <w:sz w:val="24"/>
          <w:szCs w:val="24"/>
        </w:rPr>
        <w:t>związania ofertą (z zastrzeżeniem iż pierwszym dniem związania ofertą jest dzień</w:t>
      </w:r>
      <w:r w:rsidR="00970D6C" w:rsidRPr="00B43EF4">
        <w:rPr>
          <w:rFonts w:ascii="Cambria" w:eastAsia="Calibri" w:hAnsi="Cambria" w:cs="Times-Roman"/>
          <w:sz w:val="24"/>
          <w:szCs w:val="24"/>
        </w:rPr>
        <w:t xml:space="preserve"> </w:t>
      </w:r>
      <w:r w:rsidRPr="00B43EF4">
        <w:rPr>
          <w:rFonts w:ascii="Cambria" w:eastAsia="Calibri" w:hAnsi="Cambria" w:cs="Times-Roman"/>
          <w:sz w:val="24"/>
          <w:szCs w:val="24"/>
        </w:rPr>
        <w:t>składania ofert);</w:t>
      </w:r>
    </w:p>
    <w:p w:rsidR="00C635A8" w:rsidRPr="00B43EF4" w:rsidRDefault="00C635A8" w:rsidP="00833FE2">
      <w:pPr>
        <w:pStyle w:val="Akapitzlist"/>
        <w:numPr>
          <w:ilvl w:val="0"/>
          <w:numId w:val="46"/>
        </w:numPr>
        <w:autoSpaceDE w:val="0"/>
        <w:autoSpaceDN w:val="0"/>
        <w:adjustRightInd w:val="0"/>
        <w:spacing w:before="0" w:after="0" w:line="240" w:lineRule="auto"/>
        <w:rPr>
          <w:rFonts w:ascii="Cambria" w:eastAsia="Calibri" w:hAnsi="Cambria" w:cs="Times-Roman"/>
          <w:sz w:val="24"/>
          <w:szCs w:val="24"/>
        </w:rPr>
      </w:pPr>
      <w:r w:rsidRPr="00B43EF4">
        <w:rPr>
          <w:rFonts w:ascii="Cambria" w:eastAsia="Calibri" w:hAnsi="Cambria" w:cs="Times-Roman"/>
          <w:sz w:val="24"/>
          <w:szCs w:val="24"/>
        </w:rPr>
        <w:t>w treści poręczenia lub gwarancji powinna znaleźć się nazwa oraz numer przedmiotowego</w:t>
      </w:r>
      <w:r w:rsidR="00970D6C" w:rsidRPr="00B43EF4">
        <w:rPr>
          <w:rFonts w:ascii="Cambria" w:eastAsia="Calibri" w:hAnsi="Cambria" w:cs="Times-Roman"/>
          <w:sz w:val="24"/>
          <w:szCs w:val="24"/>
        </w:rPr>
        <w:t xml:space="preserve"> </w:t>
      </w:r>
      <w:r w:rsidRPr="00B43EF4">
        <w:rPr>
          <w:rFonts w:ascii="Cambria" w:eastAsia="Calibri" w:hAnsi="Cambria" w:cs="Times-Roman"/>
          <w:sz w:val="24"/>
          <w:szCs w:val="24"/>
        </w:rPr>
        <w:t>postępowania;</w:t>
      </w:r>
    </w:p>
    <w:p w:rsidR="00C635A8" w:rsidRPr="00B43EF4" w:rsidRDefault="00C635A8" w:rsidP="00833FE2">
      <w:pPr>
        <w:pStyle w:val="Akapitzlist"/>
        <w:numPr>
          <w:ilvl w:val="0"/>
          <w:numId w:val="46"/>
        </w:numPr>
        <w:autoSpaceDE w:val="0"/>
        <w:autoSpaceDN w:val="0"/>
        <w:adjustRightInd w:val="0"/>
        <w:spacing w:before="0" w:after="0" w:line="240" w:lineRule="auto"/>
        <w:rPr>
          <w:rFonts w:ascii="Cambria" w:eastAsia="Calibri" w:hAnsi="Cambria" w:cs="Times-Roman"/>
          <w:sz w:val="24"/>
          <w:szCs w:val="24"/>
        </w:rPr>
      </w:pPr>
      <w:r w:rsidRPr="00B43EF4">
        <w:rPr>
          <w:rFonts w:ascii="Cambria" w:eastAsia="Calibri" w:hAnsi="Cambria" w:cs="Times-Roman"/>
          <w:sz w:val="24"/>
          <w:szCs w:val="24"/>
        </w:rPr>
        <w:t xml:space="preserve">beneficjentem poręczenia lub gwarancji jest: </w:t>
      </w:r>
      <w:r w:rsidR="00DF3BFD" w:rsidRPr="00B43EF4">
        <w:rPr>
          <w:rFonts w:ascii="Cambria" w:eastAsia="Calibri" w:hAnsi="Cambria" w:cs="Times-Roman"/>
          <w:sz w:val="24"/>
          <w:szCs w:val="24"/>
        </w:rPr>
        <w:t xml:space="preserve">Gmina </w:t>
      </w:r>
      <w:r w:rsidR="000D6833" w:rsidRPr="00B43EF4">
        <w:rPr>
          <w:rFonts w:ascii="Cambria" w:eastAsia="Calibri" w:hAnsi="Cambria" w:cs="Times-Roman"/>
          <w:sz w:val="24"/>
          <w:szCs w:val="24"/>
        </w:rPr>
        <w:t>Nowogródek Pomorski</w:t>
      </w:r>
    </w:p>
    <w:p w:rsidR="00C635A8" w:rsidRPr="00B43EF4" w:rsidRDefault="00C635A8" w:rsidP="00833FE2">
      <w:pPr>
        <w:pStyle w:val="Akapitzlist"/>
        <w:numPr>
          <w:ilvl w:val="0"/>
          <w:numId w:val="46"/>
        </w:numPr>
        <w:autoSpaceDE w:val="0"/>
        <w:autoSpaceDN w:val="0"/>
        <w:adjustRightInd w:val="0"/>
        <w:spacing w:before="0" w:after="0" w:line="240" w:lineRule="auto"/>
        <w:rPr>
          <w:rFonts w:ascii="Cambria" w:eastAsia="Calibri" w:hAnsi="Cambria" w:cs="Times-Roman"/>
          <w:sz w:val="24"/>
          <w:szCs w:val="24"/>
        </w:rPr>
      </w:pPr>
      <w:r w:rsidRPr="00B43EF4">
        <w:rPr>
          <w:rFonts w:ascii="Cambria" w:eastAsia="Calibri" w:hAnsi="Cambria" w:cs="Times-Roman"/>
          <w:sz w:val="24"/>
          <w:szCs w:val="24"/>
        </w:rPr>
        <w:t xml:space="preserve">w przypadku Wykonawców wspólnie ubiegających się o udzielenie zamówienia (art. 58p.z.p.), Zamawiający wymaga aby poręczenie lub gwarancja obejmowała </w:t>
      </w:r>
      <w:r w:rsidRPr="00B43EF4">
        <w:rPr>
          <w:rFonts w:ascii="Cambria" w:eastAsia="Calibri" w:hAnsi="Cambria" w:cs="Times-Roman"/>
          <w:sz w:val="24"/>
          <w:szCs w:val="24"/>
        </w:rPr>
        <w:lastRenderedPageBreak/>
        <w:t>swą treścią (tj.</w:t>
      </w:r>
      <w:r w:rsidR="00970D6C" w:rsidRPr="00B43EF4">
        <w:rPr>
          <w:rFonts w:ascii="Cambria" w:eastAsia="Calibri" w:hAnsi="Cambria" w:cs="Times-Roman"/>
          <w:sz w:val="24"/>
          <w:szCs w:val="24"/>
        </w:rPr>
        <w:t xml:space="preserve"> </w:t>
      </w:r>
      <w:r w:rsidRPr="00B43EF4">
        <w:rPr>
          <w:rFonts w:ascii="Cambria" w:eastAsia="Calibri" w:hAnsi="Cambria" w:cs="Times-Roman"/>
          <w:sz w:val="24"/>
          <w:szCs w:val="24"/>
        </w:rPr>
        <w:t>zobowiązanych z tytułu poręczenia lub gwarancji) wszystkich Wykonawców wspólnie</w:t>
      </w:r>
      <w:r w:rsidR="00970D6C" w:rsidRPr="00B43EF4">
        <w:rPr>
          <w:rFonts w:ascii="Cambria" w:eastAsia="Calibri" w:hAnsi="Cambria" w:cs="Times-Roman"/>
          <w:sz w:val="24"/>
          <w:szCs w:val="24"/>
        </w:rPr>
        <w:t xml:space="preserve"> </w:t>
      </w:r>
      <w:r w:rsidRPr="00B43EF4">
        <w:rPr>
          <w:rFonts w:ascii="Cambria" w:eastAsia="Calibri" w:hAnsi="Cambria" w:cs="Times-Roman"/>
          <w:sz w:val="24"/>
          <w:szCs w:val="24"/>
        </w:rPr>
        <w:t>ubiegających się o udzielenie zamówienia lub aby z jej treści wynikało, że zabezpiecza</w:t>
      </w:r>
      <w:r w:rsidR="00970D6C" w:rsidRPr="00B43EF4">
        <w:rPr>
          <w:rFonts w:ascii="Cambria" w:eastAsia="Calibri" w:hAnsi="Cambria" w:cs="Times-Roman"/>
          <w:sz w:val="24"/>
          <w:szCs w:val="24"/>
        </w:rPr>
        <w:t xml:space="preserve"> </w:t>
      </w:r>
      <w:r w:rsidRPr="00B43EF4">
        <w:rPr>
          <w:rFonts w:ascii="Cambria" w:eastAsia="Calibri" w:hAnsi="Cambria" w:cs="Times-Roman"/>
          <w:sz w:val="24"/>
          <w:szCs w:val="24"/>
        </w:rPr>
        <w:t>ofertę Wykonawców wspólnie ubiegających się o udzielenie zamówienia (konsorcjum);</w:t>
      </w:r>
    </w:p>
    <w:p w:rsidR="00C635A8" w:rsidRPr="00B43EF4" w:rsidRDefault="00C635A8" w:rsidP="00833FE2">
      <w:pPr>
        <w:pStyle w:val="Akapitzlist"/>
        <w:numPr>
          <w:ilvl w:val="1"/>
          <w:numId w:val="44"/>
        </w:numPr>
        <w:autoSpaceDE w:val="0"/>
        <w:autoSpaceDN w:val="0"/>
        <w:adjustRightInd w:val="0"/>
        <w:spacing w:before="0" w:after="0" w:line="240" w:lineRule="auto"/>
        <w:ind w:left="709"/>
        <w:rPr>
          <w:rFonts w:ascii="Cambria" w:eastAsia="Calibri" w:hAnsi="Cambria" w:cs="Times-Roman"/>
          <w:sz w:val="24"/>
          <w:szCs w:val="24"/>
        </w:rPr>
      </w:pPr>
      <w:r w:rsidRPr="00B43EF4">
        <w:rPr>
          <w:rFonts w:ascii="Cambria" w:eastAsia="Calibri" w:hAnsi="Cambria" w:cs="Times-Roman"/>
          <w:sz w:val="24"/>
          <w:szCs w:val="24"/>
        </w:rPr>
        <w:t>Oferta wykonawcy, który nie wniesie wadium, wniesie wadium w sposób nieprawidłowy</w:t>
      </w:r>
      <w:r w:rsidR="00970D6C" w:rsidRPr="00B43EF4">
        <w:rPr>
          <w:rFonts w:ascii="Cambria" w:eastAsia="Calibri" w:hAnsi="Cambria" w:cs="Times-Roman"/>
          <w:sz w:val="24"/>
          <w:szCs w:val="24"/>
        </w:rPr>
        <w:t xml:space="preserve"> </w:t>
      </w:r>
      <w:r w:rsidRPr="00B43EF4">
        <w:rPr>
          <w:rFonts w:ascii="Cambria" w:eastAsia="Calibri" w:hAnsi="Cambria" w:cs="Times-Roman"/>
          <w:sz w:val="24"/>
          <w:szCs w:val="24"/>
        </w:rPr>
        <w:t>lub nie utrzyma wadium nieprzerwanie do upływu terminu związania ofertą lub złoży</w:t>
      </w:r>
      <w:r w:rsidR="00970D6C" w:rsidRPr="00B43EF4">
        <w:rPr>
          <w:rFonts w:ascii="Cambria" w:eastAsia="Calibri" w:hAnsi="Cambria" w:cs="Times-Roman"/>
          <w:sz w:val="24"/>
          <w:szCs w:val="24"/>
        </w:rPr>
        <w:t xml:space="preserve"> </w:t>
      </w:r>
      <w:r w:rsidRPr="00B43EF4">
        <w:rPr>
          <w:rFonts w:ascii="Cambria" w:eastAsia="Calibri" w:hAnsi="Cambria" w:cs="Times-Roman"/>
          <w:sz w:val="24"/>
          <w:szCs w:val="24"/>
        </w:rPr>
        <w:t>wniosek o zwrot wadium w przypadku, o którym mowa w art. 98 ust. 2 pkt 3 p.z.p. zostanie</w:t>
      </w:r>
      <w:r w:rsidR="00970D6C" w:rsidRPr="00B43EF4">
        <w:rPr>
          <w:rFonts w:ascii="Cambria" w:eastAsia="Calibri" w:hAnsi="Cambria" w:cs="Times-Roman"/>
          <w:sz w:val="24"/>
          <w:szCs w:val="24"/>
        </w:rPr>
        <w:t xml:space="preserve"> </w:t>
      </w:r>
      <w:r w:rsidRPr="00B43EF4">
        <w:rPr>
          <w:rFonts w:ascii="Cambria" w:eastAsia="Calibri" w:hAnsi="Cambria" w:cs="Times-Roman"/>
          <w:sz w:val="24"/>
          <w:szCs w:val="24"/>
        </w:rPr>
        <w:t>odrzucona.</w:t>
      </w:r>
    </w:p>
    <w:p w:rsidR="00C635A8" w:rsidRPr="00B43EF4" w:rsidRDefault="00C635A8" w:rsidP="00833FE2">
      <w:pPr>
        <w:pStyle w:val="Akapitzlist"/>
        <w:numPr>
          <w:ilvl w:val="1"/>
          <w:numId w:val="44"/>
        </w:numPr>
        <w:autoSpaceDE w:val="0"/>
        <w:autoSpaceDN w:val="0"/>
        <w:adjustRightInd w:val="0"/>
        <w:spacing w:before="0" w:after="0" w:line="240" w:lineRule="auto"/>
        <w:ind w:left="709"/>
        <w:rPr>
          <w:rFonts w:ascii="Cambria" w:eastAsia="Calibri" w:hAnsi="Cambria" w:cs="Times-Roman"/>
          <w:sz w:val="24"/>
          <w:szCs w:val="24"/>
        </w:rPr>
      </w:pPr>
      <w:r w:rsidRPr="00B43EF4">
        <w:rPr>
          <w:rFonts w:ascii="Cambria" w:eastAsia="Calibri" w:hAnsi="Cambria" w:cs="Times-Roman"/>
          <w:sz w:val="24"/>
          <w:szCs w:val="24"/>
        </w:rPr>
        <w:t>Zasady zwrotu oraz okoliczności zatrzymania wadium określa art. 98 p.z.p.</w:t>
      </w:r>
    </w:p>
    <w:p w:rsidR="00C635A8" w:rsidRPr="00074BA4" w:rsidRDefault="00C635A8" w:rsidP="00833FE2">
      <w:pPr>
        <w:pStyle w:val="Kolorowalistaakcent11"/>
        <w:tabs>
          <w:tab w:val="left" w:pos="567"/>
        </w:tabs>
        <w:autoSpaceDE w:val="0"/>
        <w:autoSpaceDN w:val="0"/>
        <w:adjustRightInd w:val="0"/>
        <w:spacing w:before="0" w:after="0" w:line="240" w:lineRule="auto"/>
        <w:ind w:left="567"/>
        <w:rPr>
          <w:rFonts w:ascii="Times-Roman" w:eastAsia="Calibri" w:hAnsi="Times-Roman" w:cs="Times-Roman"/>
          <w:color w:val="FF0000"/>
        </w:rPr>
      </w:pPr>
    </w:p>
    <w:p w:rsidR="00C635A8" w:rsidRPr="00074BA4" w:rsidRDefault="00C635A8" w:rsidP="00833FE2">
      <w:pPr>
        <w:pStyle w:val="Kolorowalistaakcent11"/>
        <w:tabs>
          <w:tab w:val="left" w:pos="567"/>
        </w:tabs>
        <w:autoSpaceDE w:val="0"/>
        <w:autoSpaceDN w:val="0"/>
        <w:adjustRightInd w:val="0"/>
        <w:spacing w:before="0" w:after="0" w:line="240" w:lineRule="auto"/>
        <w:ind w:left="567"/>
        <w:rPr>
          <w:rFonts w:asciiTheme="majorHAnsi" w:hAnsiTheme="majorHAnsi" w:cs="Arial"/>
          <w:color w:val="FF0000"/>
          <w:sz w:val="24"/>
          <w:szCs w:val="24"/>
          <w:highlight w:val="darkCyan"/>
        </w:rPr>
      </w:pPr>
    </w:p>
    <w:tbl>
      <w:tblPr>
        <w:tblW w:w="0" w:type="auto"/>
        <w:tblInd w:w="108" w:type="dxa"/>
        <w:tblBorders>
          <w:bottom w:val="single" w:sz="4" w:space="0" w:color="auto"/>
        </w:tblBorders>
        <w:tblLook w:val="00A0" w:firstRow="1" w:lastRow="0" w:firstColumn="1" w:lastColumn="0" w:noHBand="0" w:noVBand="0"/>
      </w:tblPr>
      <w:tblGrid>
        <w:gridCol w:w="8964"/>
      </w:tblGrid>
      <w:tr w:rsidR="00074BA4" w:rsidRPr="00B43EF4" w:rsidTr="00C3698A">
        <w:tc>
          <w:tcPr>
            <w:tcW w:w="8964" w:type="dxa"/>
            <w:tcBorders>
              <w:bottom w:val="single" w:sz="4" w:space="0" w:color="auto"/>
            </w:tcBorders>
            <w:shd w:val="clear" w:color="auto" w:fill="D9D9D9" w:themeFill="background1" w:themeFillShade="D9"/>
          </w:tcPr>
          <w:p w:rsidR="00D9784D" w:rsidRPr="00B43EF4" w:rsidRDefault="00D9784D" w:rsidP="00833FE2">
            <w:pPr>
              <w:suppressAutoHyphens/>
              <w:contextualSpacing/>
              <w:jc w:val="center"/>
              <w:textAlignment w:val="baseline"/>
              <w:rPr>
                <w:rFonts w:asciiTheme="majorHAnsi" w:hAnsiTheme="majorHAnsi"/>
                <w:sz w:val="26"/>
                <w:szCs w:val="26"/>
              </w:rPr>
            </w:pPr>
            <w:r w:rsidRPr="00B43EF4">
              <w:rPr>
                <w:rFonts w:asciiTheme="majorHAnsi" w:hAnsiTheme="majorHAnsi"/>
                <w:b/>
              </w:rPr>
              <w:br w:type="page"/>
            </w:r>
            <w:r w:rsidRPr="00B43EF4">
              <w:rPr>
                <w:rFonts w:asciiTheme="majorHAnsi" w:hAnsiTheme="majorHAnsi"/>
                <w:sz w:val="26"/>
                <w:szCs w:val="26"/>
              </w:rPr>
              <w:t>Rozdział 13</w:t>
            </w:r>
          </w:p>
          <w:p w:rsidR="00D9784D" w:rsidRPr="00B43EF4" w:rsidRDefault="00D9784D" w:rsidP="00833FE2">
            <w:pPr>
              <w:suppressAutoHyphens/>
              <w:contextualSpacing/>
              <w:jc w:val="center"/>
              <w:textAlignment w:val="baseline"/>
              <w:rPr>
                <w:rFonts w:asciiTheme="majorHAnsi" w:hAnsiTheme="majorHAnsi"/>
              </w:rPr>
            </w:pPr>
            <w:r w:rsidRPr="00B43EF4">
              <w:rPr>
                <w:rFonts w:asciiTheme="majorHAnsi" w:hAnsiTheme="majorHAnsi"/>
                <w:b/>
                <w:sz w:val="26"/>
                <w:szCs w:val="26"/>
              </w:rPr>
              <w:t>OPIS SPOSOBU PRZYGOTOWANIA OFERTY</w:t>
            </w:r>
          </w:p>
        </w:tc>
      </w:tr>
    </w:tbl>
    <w:p w:rsidR="00D77619" w:rsidRPr="00B43EF4" w:rsidRDefault="00D77619" w:rsidP="00833FE2">
      <w:pPr>
        <w:pStyle w:val="Kolorowalistaakcent11"/>
        <w:widowControl w:val="0"/>
        <w:spacing w:before="0" w:after="0" w:line="240" w:lineRule="auto"/>
        <w:ind w:left="0"/>
        <w:contextualSpacing w:val="0"/>
        <w:outlineLvl w:val="3"/>
        <w:rPr>
          <w:rFonts w:asciiTheme="majorHAnsi" w:hAnsiTheme="majorHAnsi" w:cs="Arial"/>
          <w:bCs/>
          <w:sz w:val="24"/>
          <w:szCs w:val="24"/>
          <w:lang w:eastAsia="pl-PL"/>
        </w:rPr>
      </w:pPr>
    </w:p>
    <w:p w:rsidR="00BC081C" w:rsidRPr="00B43EF4" w:rsidRDefault="00BC081C" w:rsidP="00833FE2">
      <w:pPr>
        <w:pStyle w:val="Akapitzlist"/>
        <w:widowControl w:val="0"/>
        <w:numPr>
          <w:ilvl w:val="1"/>
          <w:numId w:val="41"/>
        </w:numPr>
        <w:spacing w:before="0" w:after="0" w:line="240" w:lineRule="auto"/>
        <w:outlineLvl w:val="3"/>
        <w:rPr>
          <w:rFonts w:ascii="Cambria" w:hAnsi="Cambria" w:cs="Arial"/>
          <w:bCs/>
          <w:sz w:val="24"/>
          <w:szCs w:val="24"/>
        </w:rPr>
      </w:pPr>
      <w:r w:rsidRPr="00B43EF4">
        <w:rPr>
          <w:rFonts w:ascii="Cambria" w:hAnsi="Cambria" w:cs="Arial"/>
          <w:bCs/>
          <w:sz w:val="24"/>
          <w:szCs w:val="24"/>
        </w:rPr>
        <w:t xml:space="preserve">Każdy Wykonawca może złożyć </w:t>
      </w:r>
      <w:r w:rsidRPr="00B43EF4">
        <w:rPr>
          <w:rFonts w:ascii="Cambria" w:hAnsi="Cambria" w:cs="Arial"/>
          <w:b/>
          <w:bCs/>
          <w:sz w:val="24"/>
          <w:szCs w:val="24"/>
        </w:rPr>
        <w:t>tylko jedną ofertę</w:t>
      </w:r>
      <w:r w:rsidRPr="00B43EF4">
        <w:rPr>
          <w:rFonts w:ascii="Cambria" w:hAnsi="Cambria" w:cs="Arial"/>
          <w:bCs/>
          <w:sz w:val="24"/>
          <w:szCs w:val="24"/>
        </w:rPr>
        <w:t>. Złożenie więcej niż jednej oferty spowoduje odrzucenie wszystkich ofert złożonych przez Wykonawcę</w:t>
      </w:r>
      <w:r w:rsidR="008571B9" w:rsidRPr="00B43EF4">
        <w:rPr>
          <w:rFonts w:ascii="Cambria" w:hAnsi="Cambria" w:cs="Arial"/>
          <w:bCs/>
          <w:sz w:val="24"/>
          <w:szCs w:val="24"/>
        </w:rPr>
        <w:t>.</w:t>
      </w:r>
    </w:p>
    <w:p w:rsidR="001F72A0" w:rsidRPr="00B43EF4" w:rsidRDefault="00A30C5C" w:rsidP="00833FE2">
      <w:pPr>
        <w:pStyle w:val="Akapitzlist"/>
        <w:widowControl w:val="0"/>
        <w:numPr>
          <w:ilvl w:val="1"/>
          <w:numId w:val="10"/>
        </w:numPr>
        <w:spacing w:before="0" w:after="0" w:line="240" w:lineRule="auto"/>
        <w:outlineLvl w:val="3"/>
        <w:rPr>
          <w:rFonts w:asciiTheme="majorHAnsi" w:hAnsiTheme="majorHAnsi" w:cs="Arial"/>
          <w:sz w:val="24"/>
          <w:szCs w:val="24"/>
        </w:rPr>
      </w:pPr>
      <w:r w:rsidRPr="00B43EF4">
        <w:rPr>
          <w:rFonts w:asciiTheme="majorHAnsi" w:hAnsiTheme="majorHAnsi" w:cs="Arial"/>
          <w:b/>
          <w:sz w:val="24"/>
          <w:szCs w:val="24"/>
        </w:rPr>
        <w:t>Ofert</w:t>
      </w:r>
      <w:r w:rsidR="001F72A0" w:rsidRPr="00B43EF4">
        <w:rPr>
          <w:rFonts w:asciiTheme="majorHAnsi" w:hAnsiTheme="majorHAnsi" w:cs="Arial"/>
          <w:b/>
          <w:sz w:val="24"/>
          <w:szCs w:val="24"/>
        </w:rPr>
        <w:t>ę</w:t>
      </w:r>
      <w:r w:rsidR="00BB30C0" w:rsidRPr="00B43EF4">
        <w:rPr>
          <w:rFonts w:asciiTheme="majorHAnsi" w:hAnsiTheme="majorHAnsi" w:cs="Arial"/>
          <w:b/>
          <w:sz w:val="24"/>
          <w:szCs w:val="24"/>
        </w:rPr>
        <w:t xml:space="preserve"> </w:t>
      </w:r>
      <w:r w:rsidR="001F72A0" w:rsidRPr="00B43EF4">
        <w:rPr>
          <w:rFonts w:ascii="Cambria" w:hAnsi="Cambria"/>
          <w:b/>
          <w:sz w:val="24"/>
          <w:szCs w:val="24"/>
          <w:shd w:val="clear" w:color="auto" w:fill="FFFFFF"/>
        </w:rPr>
        <w:t xml:space="preserve">składa się, </w:t>
      </w:r>
      <w:r w:rsidR="001F72A0" w:rsidRPr="00B43EF4">
        <w:rPr>
          <w:rFonts w:ascii="Cambria" w:hAnsi="Cambria"/>
          <w:b/>
          <w:sz w:val="24"/>
          <w:szCs w:val="24"/>
          <w:u w:val="single"/>
          <w:shd w:val="clear" w:color="auto" w:fill="FFFFFF"/>
        </w:rPr>
        <w:t>pod rygorem nieważności</w:t>
      </w:r>
      <w:r w:rsidR="001F72A0" w:rsidRPr="00B43EF4">
        <w:rPr>
          <w:rFonts w:ascii="Cambria" w:hAnsi="Cambria"/>
          <w:b/>
          <w:sz w:val="24"/>
          <w:szCs w:val="24"/>
          <w:shd w:val="clear" w:color="auto" w:fill="FFFFFF"/>
        </w:rPr>
        <w:t xml:space="preserve">, w formie elektronicznej lub </w:t>
      </w:r>
      <w:r w:rsidR="00161AE2" w:rsidRPr="00B43EF4">
        <w:rPr>
          <w:rFonts w:ascii="Cambria" w:hAnsi="Cambria"/>
          <w:b/>
          <w:sz w:val="24"/>
          <w:szCs w:val="24"/>
          <w:shd w:val="clear" w:color="auto" w:fill="FFFFFF"/>
        </w:rPr>
        <w:br/>
      </w:r>
      <w:r w:rsidR="001F72A0" w:rsidRPr="00B43EF4">
        <w:rPr>
          <w:rFonts w:ascii="Cambria" w:hAnsi="Cambria"/>
          <w:b/>
          <w:sz w:val="24"/>
          <w:szCs w:val="24"/>
          <w:shd w:val="clear" w:color="auto" w:fill="FFFFFF"/>
        </w:rPr>
        <w:t>w postaci elektronicznej opatrzonej podpisem zaufanym lub podpisem osobistym</w:t>
      </w:r>
      <w:r w:rsidR="00BB30C0" w:rsidRPr="00B43EF4">
        <w:rPr>
          <w:rFonts w:ascii="Cambria" w:hAnsi="Cambria"/>
          <w:b/>
          <w:sz w:val="24"/>
          <w:szCs w:val="24"/>
          <w:shd w:val="clear" w:color="auto" w:fill="FFFFFF"/>
        </w:rPr>
        <w:t xml:space="preserve"> </w:t>
      </w:r>
      <w:r w:rsidR="0039711B" w:rsidRPr="00B43EF4">
        <w:rPr>
          <w:rFonts w:ascii="Cambria" w:hAnsi="Cambria"/>
          <w:sz w:val="24"/>
          <w:szCs w:val="24"/>
          <w:shd w:val="clear" w:color="auto" w:fill="FFFFFF"/>
        </w:rPr>
        <w:t>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w:t>
      </w:r>
      <w:r w:rsidR="00BB30C0" w:rsidRPr="00B43EF4">
        <w:rPr>
          <w:rFonts w:ascii="Cambria" w:hAnsi="Cambria"/>
          <w:sz w:val="24"/>
          <w:szCs w:val="24"/>
          <w:shd w:val="clear" w:color="auto" w:fill="FFFFFF"/>
        </w:rPr>
        <w:t xml:space="preserve"> </w:t>
      </w:r>
      <w:r w:rsidR="00C3698A" w:rsidRPr="00B43EF4">
        <w:rPr>
          <w:rFonts w:ascii="Cambria" w:hAnsi="Cambria"/>
          <w:sz w:val="24"/>
          <w:szCs w:val="24"/>
          <w:shd w:val="clear" w:color="auto" w:fill="FFFFFF"/>
        </w:rPr>
        <w:t>Pzp</w:t>
      </w:r>
      <w:r w:rsidR="0039711B" w:rsidRPr="00B43EF4">
        <w:rPr>
          <w:rFonts w:ascii="Cambria" w:hAnsi="Cambria"/>
          <w:sz w:val="24"/>
          <w:szCs w:val="24"/>
          <w:shd w:val="clear" w:color="auto" w:fill="FFFFFF"/>
        </w:rPr>
        <w:t>, z uwzględnieniem rodzaju przekazywanych danych.</w:t>
      </w:r>
    </w:p>
    <w:p w:rsidR="00A30C5C" w:rsidRPr="00B43EF4" w:rsidRDefault="00A30C5C" w:rsidP="00833FE2">
      <w:pPr>
        <w:pStyle w:val="Akapitzlist"/>
        <w:widowControl w:val="0"/>
        <w:numPr>
          <w:ilvl w:val="1"/>
          <w:numId w:val="10"/>
        </w:numPr>
        <w:spacing w:before="0" w:after="0" w:line="240" w:lineRule="auto"/>
        <w:outlineLvl w:val="3"/>
        <w:rPr>
          <w:rFonts w:asciiTheme="majorHAnsi" w:hAnsiTheme="majorHAnsi" w:cs="Arial"/>
          <w:sz w:val="24"/>
          <w:szCs w:val="24"/>
        </w:rPr>
      </w:pPr>
      <w:r w:rsidRPr="00B43EF4">
        <w:rPr>
          <w:rFonts w:asciiTheme="majorHAnsi" w:hAnsiTheme="majorHAnsi" w:cs="Arial"/>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rsidR="00B63AD6" w:rsidRPr="00B43EF4" w:rsidRDefault="00B63AD6" w:rsidP="00833FE2">
      <w:pPr>
        <w:pStyle w:val="Akapitzlist"/>
        <w:widowControl w:val="0"/>
        <w:numPr>
          <w:ilvl w:val="1"/>
          <w:numId w:val="10"/>
        </w:numPr>
        <w:spacing w:before="0" w:after="0" w:line="240" w:lineRule="auto"/>
        <w:outlineLvl w:val="3"/>
        <w:rPr>
          <w:rFonts w:asciiTheme="majorHAnsi" w:hAnsiTheme="majorHAnsi" w:cs="Arial"/>
          <w:bCs/>
          <w:sz w:val="24"/>
          <w:szCs w:val="24"/>
        </w:rPr>
      </w:pPr>
      <w:r w:rsidRPr="00B43EF4">
        <w:rPr>
          <w:rFonts w:asciiTheme="majorHAnsi" w:hAnsiTheme="majorHAnsi" w:cs="Arial"/>
          <w:bCs/>
          <w:sz w:val="24"/>
          <w:szCs w:val="24"/>
        </w:rPr>
        <w:t>Oferta musi zawierać następujące oświadczenia i dokumenty:</w:t>
      </w:r>
    </w:p>
    <w:p w:rsidR="00F5204B" w:rsidRPr="00B43EF4" w:rsidRDefault="00B63AD6" w:rsidP="00833FE2">
      <w:pPr>
        <w:pStyle w:val="Akapitzlist"/>
        <w:widowControl w:val="0"/>
        <w:numPr>
          <w:ilvl w:val="0"/>
          <w:numId w:val="17"/>
        </w:numPr>
        <w:spacing w:before="0" w:after="0" w:line="240" w:lineRule="auto"/>
        <w:ind w:left="993" w:hanging="284"/>
        <w:outlineLvl w:val="3"/>
        <w:rPr>
          <w:rFonts w:asciiTheme="majorHAnsi" w:hAnsiTheme="majorHAnsi" w:cs="Arial"/>
          <w:bCs/>
          <w:sz w:val="24"/>
          <w:szCs w:val="24"/>
        </w:rPr>
      </w:pPr>
      <w:r w:rsidRPr="00B43EF4">
        <w:rPr>
          <w:rFonts w:asciiTheme="majorHAnsi" w:hAnsiTheme="majorHAnsi" w:cs="Arial"/>
          <w:b/>
          <w:bCs/>
          <w:sz w:val="24"/>
          <w:szCs w:val="24"/>
        </w:rPr>
        <w:t>Formularz ofertowy</w:t>
      </w:r>
      <w:r w:rsidRPr="00B43EF4">
        <w:rPr>
          <w:rFonts w:asciiTheme="majorHAnsi" w:hAnsiTheme="majorHAnsi" w:cs="Arial"/>
          <w:bCs/>
          <w:sz w:val="24"/>
          <w:szCs w:val="24"/>
        </w:rPr>
        <w:t xml:space="preserve">– do wykorzystania wzór (druk), stanowiący </w:t>
      </w:r>
      <w:r w:rsidRPr="00B43EF4">
        <w:rPr>
          <w:rFonts w:asciiTheme="majorHAnsi" w:hAnsiTheme="majorHAnsi" w:cs="Arial"/>
          <w:b/>
          <w:bCs/>
          <w:sz w:val="24"/>
          <w:szCs w:val="24"/>
        </w:rPr>
        <w:t xml:space="preserve">Załącznik nr </w:t>
      </w:r>
      <w:r w:rsidR="00B43EF4">
        <w:rPr>
          <w:rFonts w:asciiTheme="majorHAnsi" w:hAnsiTheme="majorHAnsi" w:cs="Arial"/>
          <w:b/>
          <w:bCs/>
          <w:sz w:val="24"/>
          <w:szCs w:val="24"/>
        </w:rPr>
        <w:t xml:space="preserve"> </w:t>
      </w:r>
      <w:r w:rsidR="009765B9">
        <w:rPr>
          <w:rFonts w:asciiTheme="majorHAnsi" w:hAnsiTheme="majorHAnsi" w:cs="Arial"/>
          <w:b/>
          <w:bCs/>
          <w:sz w:val="24"/>
          <w:szCs w:val="24"/>
        </w:rPr>
        <w:t>6</w:t>
      </w:r>
      <w:r w:rsidRPr="00B43EF4">
        <w:rPr>
          <w:rFonts w:asciiTheme="majorHAnsi" w:hAnsiTheme="majorHAnsi" w:cs="Arial"/>
          <w:b/>
          <w:bCs/>
          <w:sz w:val="24"/>
          <w:szCs w:val="24"/>
        </w:rPr>
        <w:t xml:space="preserve"> do </w:t>
      </w:r>
      <w:r w:rsidR="00A435B8" w:rsidRPr="00B43EF4">
        <w:rPr>
          <w:rFonts w:asciiTheme="majorHAnsi" w:hAnsiTheme="majorHAnsi" w:cs="Arial"/>
          <w:b/>
          <w:bCs/>
          <w:sz w:val="24"/>
          <w:szCs w:val="24"/>
        </w:rPr>
        <w:t>SWZ</w:t>
      </w:r>
      <w:r w:rsidR="002F61DD" w:rsidRPr="00B43EF4">
        <w:rPr>
          <w:rFonts w:asciiTheme="majorHAnsi" w:hAnsiTheme="majorHAnsi" w:cs="Arial"/>
          <w:bCs/>
          <w:sz w:val="24"/>
          <w:szCs w:val="24"/>
        </w:rPr>
        <w:t xml:space="preserve">(przy czym </w:t>
      </w:r>
      <w:r w:rsidR="00C14DE1" w:rsidRPr="00B43EF4">
        <w:rPr>
          <w:rFonts w:asciiTheme="majorHAnsi" w:hAnsiTheme="majorHAnsi" w:cs="Arial"/>
          <w:bCs/>
          <w:sz w:val="24"/>
          <w:szCs w:val="24"/>
        </w:rPr>
        <w:t>W</w:t>
      </w:r>
      <w:r w:rsidR="002F61DD" w:rsidRPr="00B43EF4">
        <w:rPr>
          <w:rFonts w:asciiTheme="majorHAnsi" w:hAnsiTheme="majorHAnsi" w:cs="Arial"/>
          <w:bCs/>
          <w:sz w:val="24"/>
          <w:szCs w:val="24"/>
        </w:rPr>
        <w:t xml:space="preserve">ykonawca może sporządzić ofertę wg innego wzorca, powinna ona wówczas obejmować dane wymagane dla oferty </w:t>
      </w:r>
      <w:r w:rsidR="009B7D88" w:rsidRPr="00B43EF4">
        <w:rPr>
          <w:rFonts w:asciiTheme="majorHAnsi" w:hAnsiTheme="majorHAnsi" w:cs="Arial"/>
          <w:bCs/>
          <w:sz w:val="24"/>
          <w:szCs w:val="24"/>
        </w:rPr>
        <w:br/>
      </w:r>
      <w:r w:rsidR="002F61DD" w:rsidRPr="00B43EF4">
        <w:rPr>
          <w:rFonts w:asciiTheme="majorHAnsi" w:hAnsiTheme="majorHAnsi" w:cs="Arial"/>
          <w:bCs/>
          <w:sz w:val="24"/>
          <w:szCs w:val="24"/>
        </w:rPr>
        <w:t xml:space="preserve">w </w:t>
      </w:r>
      <w:r w:rsidR="00A435B8" w:rsidRPr="00B43EF4">
        <w:rPr>
          <w:rFonts w:asciiTheme="majorHAnsi" w:hAnsiTheme="majorHAnsi" w:cs="Arial"/>
          <w:bCs/>
          <w:sz w:val="24"/>
          <w:szCs w:val="24"/>
        </w:rPr>
        <w:t>SWZ</w:t>
      </w:r>
      <w:r w:rsidR="002F61DD" w:rsidRPr="00B43EF4">
        <w:rPr>
          <w:rFonts w:asciiTheme="majorHAnsi" w:hAnsiTheme="majorHAnsi" w:cs="Arial"/>
          <w:bCs/>
          <w:sz w:val="24"/>
          <w:szCs w:val="24"/>
        </w:rPr>
        <w:t xml:space="preserve"> i załącznikach)</w:t>
      </w:r>
      <w:r w:rsidRPr="00B43EF4">
        <w:rPr>
          <w:rFonts w:asciiTheme="majorHAnsi" w:hAnsiTheme="majorHAnsi" w:cs="Arial"/>
          <w:bCs/>
          <w:sz w:val="24"/>
          <w:szCs w:val="24"/>
        </w:rPr>
        <w:t xml:space="preserve">. </w:t>
      </w:r>
    </w:p>
    <w:p w:rsidR="00B037EE" w:rsidRPr="00B43EF4" w:rsidRDefault="001F72A0" w:rsidP="00833FE2">
      <w:pPr>
        <w:pStyle w:val="Akapitzlist"/>
        <w:widowControl w:val="0"/>
        <w:numPr>
          <w:ilvl w:val="0"/>
          <w:numId w:val="17"/>
        </w:numPr>
        <w:spacing w:before="0" w:after="0" w:line="240" w:lineRule="auto"/>
        <w:ind w:left="993" w:hanging="284"/>
        <w:outlineLvl w:val="3"/>
        <w:rPr>
          <w:rFonts w:asciiTheme="majorHAnsi" w:hAnsiTheme="majorHAnsi" w:cs="Arial"/>
          <w:bCs/>
          <w:sz w:val="24"/>
          <w:szCs w:val="24"/>
        </w:rPr>
      </w:pPr>
      <w:r w:rsidRPr="00B43EF4">
        <w:rPr>
          <w:rFonts w:asciiTheme="majorHAnsi" w:hAnsiTheme="majorHAnsi" w:cs="Arial"/>
          <w:b/>
          <w:bCs/>
          <w:sz w:val="24"/>
          <w:szCs w:val="24"/>
        </w:rPr>
        <w:t>Oświadczeni</w:t>
      </w:r>
      <w:r w:rsidR="008A25C0" w:rsidRPr="00B43EF4">
        <w:rPr>
          <w:rFonts w:asciiTheme="majorHAnsi" w:hAnsiTheme="majorHAnsi" w:cs="Arial"/>
          <w:b/>
          <w:bCs/>
          <w:sz w:val="24"/>
          <w:szCs w:val="24"/>
        </w:rPr>
        <w:t>e</w:t>
      </w:r>
      <w:r w:rsidR="00C3698A" w:rsidRPr="00B43EF4">
        <w:rPr>
          <w:rFonts w:asciiTheme="majorHAnsi" w:hAnsiTheme="majorHAnsi" w:cs="Arial"/>
          <w:b/>
          <w:bCs/>
          <w:sz w:val="24"/>
          <w:szCs w:val="24"/>
        </w:rPr>
        <w:t>,</w:t>
      </w:r>
      <w:r w:rsidRPr="00B43EF4">
        <w:rPr>
          <w:rFonts w:asciiTheme="majorHAnsi" w:hAnsiTheme="majorHAnsi" w:cs="Arial"/>
          <w:b/>
          <w:bCs/>
          <w:sz w:val="24"/>
          <w:szCs w:val="24"/>
        </w:rPr>
        <w:t xml:space="preserve"> o który</w:t>
      </w:r>
      <w:r w:rsidR="008A25C0" w:rsidRPr="00B43EF4">
        <w:rPr>
          <w:rFonts w:asciiTheme="majorHAnsi" w:hAnsiTheme="majorHAnsi" w:cs="Arial"/>
          <w:b/>
          <w:bCs/>
          <w:sz w:val="24"/>
          <w:szCs w:val="24"/>
        </w:rPr>
        <w:t>m</w:t>
      </w:r>
      <w:r w:rsidRPr="00B43EF4">
        <w:rPr>
          <w:rFonts w:asciiTheme="majorHAnsi" w:hAnsiTheme="majorHAnsi" w:cs="Arial"/>
          <w:b/>
          <w:bCs/>
          <w:sz w:val="24"/>
          <w:szCs w:val="24"/>
        </w:rPr>
        <w:t xml:space="preserve"> mowa w rozdziale 8.1 SWZ</w:t>
      </w:r>
      <w:r w:rsidR="00B63AD6" w:rsidRPr="00B43EF4">
        <w:rPr>
          <w:rFonts w:asciiTheme="majorHAnsi" w:hAnsiTheme="majorHAnsi" w:cs="Arial"/>
          <w:bCs/>
          <w:sz w:val="24"/>
          <w:szCs w:val="24"/>
        </w:rPr>
        <w:t>;</w:t>
      </w:r>
    </w:p>
    <w:p w:rsidR="00D57FC0" w:rsidRPr="00B43EF4" w:rsidRDefault="00D57FC0" w:rsidP="00833FE2">
      <w:pPr>
        <w:pStyle w:val="Akapitzlist"/>
        <w:widowControl w:val="0"/>
        <w:numPr>
          <w:ilvl w:val="0"/>
          <w:numId w:val="17"/>
        </w:numPr>
        <w:spacing w:before="0" w:after="0" w:line="240" w:lineRule="auto"/>
        <w:ind w:left="993" w:hanging="284"/>
        <w:outlineLvl w:val="3"/>
        <w:rPr>
          <w:rFonts w:asciiTheme="majorHAnsi" w:hAnsiTheme="majorHAnsi" w:cs="Arial"/>
          <w:bCs/>
          <w:sz w:val="24"/>
          <w:szCs w:val="24"/>
        </w:rPr>
      </w:pPr>
      <w:r w:rsidRPr="00B43EF4">
        <w:rPr>
          <w:rFonts w:asciiTheme="majorHAnsi" w:hAnsiTheme="majorHAnsi" w:cs="Arial"/>
          <w:b/>
          <w:bCs/>
          <w:sz w:val="24"/>
          <w:szCs w:val="24"/>
          <w:lang w:eastAsia="en-US"/>
        </w:rPr>
        <w:t xml:space="preserve">Potwierdzenie umocowania do działania w imieniu </w:t>
      </w:r>
      <w:r w:rsidR="00AC3200" w:rsidRPr="00B43EF4">
        <w:rPr>
          <w:rFonts w:asciiTheme="majorHAnsi" w:hAnsiTheme="majorHAnsi" w:cs="Arial"/>
          <w:b/>
          <w:bCs/>
          <w:sz w:val="24"/>
          <w:szCs w:val="24"/>
          <w:lang w:eastAsia="en-US"/>
        </w:rPr>
        <w:t>W</w:t>
      </w:r>
      <w:r w:rsidRPr="00B43EF4">
        <w:rPr>
          <w:rFonts w:asciiTheme="majorHAnsi" w:hAnsiTheme="majorHAnsi" w:cs="Arial"/>
          <w:b/>
          <w:bCs/>
          <w:sz w:val="24"/>
          <w:szCs w:val="24"/>
          <w:lang w:eastAsia="en-US"/>
        </w:rPr>
        <w:t>ykonawcy:</w:t>
      </w:r>
    </w:p>
    <w:p w:rsidR="00D57FC0" w:rsidRPr="00B43EF4" w:rsidRDefault="00D57FC0" w:rsidP="00833FE2">
      <w:pPr>
        <w:pStyle w:val="Akapitzlist"/>
        <w:widowControl w:val="0"/>
        <w:numPr>
          <w:ilvl w:val="0"/>
          <w:numId w:val="27"/>
        </w:numPr>
        <w:spacing w:before="0" w:after="0" w:line="240" w:lineRule="auto"/>
        <w:outlineLvl w:val="3"/>
        <w:rPr>
          <w:rFonts w:asciiTheme="majorHAnsi" w:hAnsiTheme="majorHAnsi" w:cs="Arial"/>
          <w:b/>
          <w:bCs/>
          <w:sz w:val="24"/>
          <w:szCs w:val="24"/>
          <w:lang w:eastAsia="en-US"/>
        </w:rPr>
      </w:pPr>
      <w:r w:rsidRPr="00B43EF4">
        <w:rPr>
          <w:rFonts w:asciiTheme="majorHAnsi" w:hAnsiTheme="majorHAnsi" w:cs="Arial"/>
          <w:sz w:val="24"/>
          <w:szCs w:val="24"/>
          <w:lang w:eastAsia="en-US"/>
        </w:rPr>
        <w:t>zamawiający w</w:t>
      </w:r>
      <w:r w:rsidR="00970D6C" w:rsidRPr="00B43EF4">
        <w:rPr>
          <w:rFonts w:asciiTheme="majorHAnsi" w:hAnsiTheme="majorHAnsi" w:cs="Arial"/>
          <w:sz w:val="24"/>
          <w:szCs w:val="24"/>
          <w:lang w:eastAsia="en-US"/>
        </w:rPr>
        <w:t xml:space="preserve"> </w:t>
      </w:r>
      <w:r w:rsidRPr="00B43EF4">
        <w:rPr>
          <w:rFonts w:ascii="Cambria" w:hAnsi="Cambria"/>
          <w:sz w:val="24"/>
          <w:szCs w:val="24"/>
        </w:rPr>
        <w:t>celu potwierdzenia, że osoba działająca w imieniu wykonawcy jest umocowana do jego reprezentowania, żąda złożenia wraz z ofertą odpisu lub informacji z Krajowego Rejestru Sądowego, Centralnej Ewidencji i Informacji o Działalności Gospodarczej lub innego właściwego rejestru;</w:t>
      </w:r>
    </w:p>
    <w:p w:rsidR="00D57FC0" w:rsidRPr="00B43EF4" w:rsidRDefault="00D57FC0" w:rsidP="00833FE2">
      <w:pPr>
        <w:pStyle w:val="Akapitzlist"/>
        <w:widowControl w:val="0"/>
        <w:numPr>
          <w:ilvl w:val="0"/>
          <w:numId w:val="27"/>
        </w:numPr>
        <w:spacing w:before="0" w:after="0" w:line="240" w:lineRule="auto"/>
        <w:outlineLvl w:val="3"/>
        <w:rPr>
          <w:rFonts w:asciiTheme="majorHAnsi" w:hAnsiTheme="majorHAnsi" w:cs="Arial"/>
          <w:b/>
          <w:bCs/>
          <w:sz w:val="24"/>
          <w:szCs w:val="24"/>
          <w:lang w:eastAsia="en-US"/>
        </w:rPr>
      </w:pPr>
      <w:r w:rsidRPr="00B43EF4">
        <w:rPr>
          <w:rFonts w:ascii="Cambria" w:hAnsi="Cambria"/>
          <w:sz w:val="24"/>
          <w:szCs w:val="24"/>
        </w:rPr>
        <w:t xml:space="preserve">wykonawca nie jest zobowiązany do złożenia dokumentów, o których mowa w lit a), jeżeli zamawiający może je uzyskać za pomocą bezpłatnych </w:t>
      </w:r>
      <w:r w:rsidR="00161AE2" w:rsidRPr="00B43EF4">
        <w:rPr>
          <w:rFonts w:ascii="Cambria" w:hAnsi="Cambria"/>
          <w:sz w:val="24"/>
          <w:szCs w:val="24"/>
        </w:rPr>
        <w:br/>
      </w:r>
      <w:r w:rsidRPr="00B43EF4">
        <w:rPr>
          <w:rFonts w:ascii="Cambria" w:hAnsi="Cambria"/>
          <w:sz w:val="24"/>
          <w:szCs w:val="24"/>
        </w:rPr>
        <w:t>i ogólnodostępnych baz danych, o ile wykonawca wskazał dane umożliwiające dostęp do tych dokumentów.</w:t>
      </w:r>
    </w:p>
    <w:p w:rsidR="00D57FC0" w:rsidRPr="00B43EF4" w:rsidRDefault="00D57FC0" w:rsidP="00833FE2">
      <w:pPr>
        <w:pStyle w:val="Akapitzlist"/>
        <w:widowControl w:val="0"/>
        <w:numPr>
          <w:ilvl w:val="0"/>
          <w:numId w:val="27"/>
        </w:numPr>
        <w:spacing w:before="0" w:after="0" w:line="240" w:lineRule="auto"/>
        <w:outlineLvl w:val="3"/>
        <w:rPr>
          <w:rFonts w:asciiTheme="majorHAnsi" w:hAnsiTheme="majorHAnsi" w:cs="Arial"/>
          <w:b/>
          <w:bCs/>
          <w:sz w:val="24"/>
          <w:szCs w:val="24"/>
          <w:lang w:eastAsia="en-US"/>
        </w:rPr>
      </w:pPr>
      <w:r w:rsidRPr="00B43EF4">
        <w:rPr>
          <w:rFonts w:ascii="Cambria" w:hAnsi="Cambria"/>
          <w:sz w:val="24"/>
          <w:szCs w:val="24"/>
        </w:rPr>
        <w:t xml:space="preserve">jeżeli w imieniu wykonawcy działa osoba, której umocowanie do jego reprezentowania nie wynika z dokumentów, o których mowa w lit a), zamawiający żąda od wykonawcy złożenia wraz z ofertą pełnomocnictwa lub innego dokumentu potwierdzającego umocowanie do reprezentowania wykonawcy. </w:t>
      </w:r>
    </w:p>
    <w:p w:rsidR="002C5373" w:rsidRPr="00B43EF4" w:rsidRDefault="002C5373" w:rsidP="00833FE2">
      <w:pPr>
        <w:pStyle w:val="Akapitzlist"/>
        <w:widowControl w:val="0"/>
        <w:numPr>
          <w:ilvl w:val="0"/>
          <w:numId w:val="17"/>
        </w:numPr>
        <w:spacing w:before="0" w:after="0" w:line="240" w:lineRule="auto"/>
        <w:ind w:left="993" w:hanging="284"/>
        <w:outlineLvl w:val="3"/>
        <w:rPr>
          <w:rFonts w:asciiTheme="majorHAnsi" w:hAnsiTheme="majorHAnsi" w:cs="Arial"/>
          <w:bCs/>
          <w:sz w:val="24"/>
          <w:szCs w:val="24"/>
        </w:rPr>
      </w:pPr>
      <w:r w:rsidRPr="00B43EF4">
        <w:rPr>
          <w:rFonts w:asciiTheme="majorHAnsi" w:hAnsiTheme="majorHAnsi" w:cs="Arial"/>
          <w:b/>
          <w:bCs/>
          <w:sz w:val="24"/>
          <w:szCs w:val="24"/>
          <w:lang w:eastAsia="en-US"/>
        </w:rPr>
        <w:t xml:space="preserve">Pełnomocnictwo </w:t>
      </w:r>
      <w:r w:rsidR="00D57FC0" w:rsidRPr="00B43EF4">
        <w:rPr>
          <w:rFonts w:ascii="Cambria" w:hAnsi="Cambria"/>
          <w:sz w:val="24"/>
          <w:szCs w:val="24"/>
          <w:shd w:val="clear" w:color="auto" w:fill="FFFFFF"/>
        </w:rPr>
        <w:t>do reprezentowania</w:t>
      </w:r>
      <w:r w:rsidR="00846B70" w:rsidRPr="00B43EF4">
        <w:rPr>
          <w:rFonts w:ascii="Cambria" w:hAnsi="Cambria"/>
          <w:sz w:val="24"/>
          <w:szCs w:val="24"/>
          <w:shd w:val="clear" w:color="auto" w:fill="FFFFFF"/>
        </w:rPr>
        <w:t xml:space="preserve"> wykonawców wspólnie ubiegających się o udzielenie zamówienia </w:t>
      </w:r>
      <w:r w:rsidR="00D57FC0" w:rsidRPr="00B43EF4">
        <w:rPr>
          <w:rFonts w:ascii="Cambria" w:hAnsi="Cambria"/>
          <w:sz w:val="24"/>
          <w:szCs w:val="24"/>
          <w:shd w:val="clear" w:color="auto" w:fill="FFFFFF"/>
        </w:rPr>
        <w:t xml:space="preserve">w postępowaniu o udzielenie zamówienia albo do </w:t>
      </w:r>
      <w:r w:rsidR="00D57FC0" w:rsidRPr="00B43EF4">
        <w:rPr>
          <w:rFonts w:ascii="Cambria" w:hAnsi="Cambria"/>
          <w:sz w:val="24"/>
          <w:szCs w:val="24"/>
          <w:shd w:val="clear" w:color="auto" w:fill="FFFFFF"/>
        </w:rPr>
        <w:lastRenderedPageBreak/>
        <w:t xml:space="preserve">reprezentowania </w:t>
      </w:r>
      <w:r w:rsidR="00846B70" w:rsidRPr="00B43EF4">
        <w:rPr>
          <w:rFonts w:ascii="Cambria" w:hAnsi="Cambria"/>
          <w:sz w:val="24"/>
          <w:szCs w:val="24"/>
          <w:shd w:val="clear" w:color="auto" w:fill="FFFFFF"/>
        </w:rPr>
        <w:t xml:space="preserve">ich </w:t>
      </w:r>
      <w:r w:rsidR="00D57FC0" w:rsidRPr="00B43EF4">
        <w:rPr>
          <w:rFonts w:ascii="Cambria" w:hAnsi="Cambria"/>
          <w:sz w:val="24"/>
          <w:szCs w:val="24"/>
          <w:shd w:val="clear" w:color="auto" w:fill="FFFFFF"/>
        </w:rPr>
        <w:t>w postępowaniu i zawarcia umowy w sprawie zamówienia publicznego</w:t>
      </w:r>
      <w:r w:rsidRPr="00B43EF4">
        <w:rPr>
          <w:rFonts w:ascii="Cambria" w:hAnsi="Cambria" w:cs="Arial"/>
          <w:b/>
          <w:bCs/>
          <w:i/>
          <w:sz w:val="24"/>
          <w:szCs w:val="24"/>
          <w:lang w:eastAsia="en-US"/>
        </w:rPr>
        <w:t>(jeż</w:t>
      </w:r>
      <w:r w:rsidRPr="00B43EF4">
        <w:rPr>
          <w:rFonts w:asciiTheme="majorHAnsi" w:hAnsiTheme="majorHAnsi" w:cs="Arial"/>
          <w:b/>
          <w:bCs/>
          <w:i/>
          <w:sz w:val="24"/>
          <w:szCs w:val="24"/>
          <w:lang w:eastAsia="en-US"/>
        </w:rPr>
        <w:t>eli dotyczy)</w:t>
      </w:r>
      <w:r w:rsidRPr="00B43EF4">
        <w:rPr>
          <w:rFonts w:asciiTheme="majorHAnsi" w:hAnsiTheme="majorHAnsi" w:cs="Arial"/>
          <w:bCs/>
          <w:sz w:val="24"/>
          <w:szCs w:val="24"/>
          <w:lang w:eastAsia="en-US"/>
        </w:rPr>
        <w:t>.</w:t>
      </w:r>
    </w:p>
    <w:p w:rsidR="004D41B7" w:rsidRPr="00074BA4" w:rsidRDefault="004D41B7" w:rsidP="004D41B7">
      <w:pPr>
        <w:pStyle w:val="Akapitzlist"/>
        <w:widowControl w:val="0"/>
        <w:spacing w:before="0" w:after="0" w:line="240" w:lineRule="auto"/>
        <w:ind w:left="993"/>
        <w:outlineLvl w:val="3"/>
        <w:rPr>
          <w:rFonts w:asciiTheme="majorHAnsi" w:hAnsiTheme="majorHAnsi" w:cs="Arial"/>
          <w:color w:val="FF0000"/>
          <w:sz w:val="24"/>
          <w:szCs w:val="24"/>
        </w:rPr>
      </w:pPr>
    </w:p>
    <w:p w:rsidR="00846B70" w:rsidRPr="00B43EF4" w:rsidRDefault="00846B70" w:rsidP="00833FE2">
      <w:pPr>
        <w:pStyle w:val="Akapitzlist"/>
        <w:widowControl w:val="0"/>
        <w:numPr>
          <w:ilvl w:val="1"/>
          <w:numId w:val="10"/>
        </w:numPr>
        <w:spacing w:before="0" w:after="0" w:line="240" w:lineRule="auto"/>
        <w:ind w:left="709"/>
        <w:outlineLvl w:val="3"/>
        <w:rPr>
          <w:rFonts w:asciiTheme="majorHAnsi" w:hAnsiTheme="majorHAnsi" w:cs="Arial"/>
          <w:bCs/>
          <w:sz w:val="24"/>
          <w:szCs w:val="24"/>
        </w:rPr>
      </w:pPr>
      <w:r w:rsidRPr="00B43EF4">
        <w:rPr>
          <w:rFonts w:ascii="Cambria" w:hAnsi="Cambria"/>
          <w:sz w:val="24"/>
          <w:szCs w:val="24"/>
        </w:rPr>
        <w:t xml:space="preserve">Pełnomocnictwo o którym mowa w rozdziale 13.4 pkt </w:t>
      </w:r>
      <w:r w:rsidR="00F5204B" w:rsidRPr="00B43EF4">
        <w:rPr>
          <w:rFonts w:ascii="Cambria" w:hAnsi="Cambria"/>
          <w:sz w:val="24"/>
          <w:szCs w:val="24"/>
        </w:rPr>
        <w:t>4</w:t>
      </w:r>
      <w:r w:rsidRPr="00B43EF4">
        <w:rPr>
          <w:rFonts w:ascii="Cambria" w:hAnsi="Cambria"/>
          <w:sz w:val="24"/>
          <w:szCs w:val="24"/>
        </w:rPr>
        <w:t xml:space="preserve">) lit c) i pkt </w:t>
      </w:r>
      <w:r w:rsidR="00F5204B" w:rsidRPr="00B43EF4">
        <w:rPr>
          <w:rFonts w:ascii="Cambria" w:hAnsi="Cambria"/>
          <w:sz w:val="24"/>
          <w:szCs w:val="24"/>
        </w:rPr>
        <w:t>5</w:t>
      </w:r>
      <w:r w:rsidRPr="00B43EF4">
        <w:rPr>
          <w:rFonts w:ascii="Cambria" w:hAnsi="Cambria"/>
          <w:sz w:val="24"/>
          <w:szCs w:val="24"/>
        </w:rPr>
        <w:t xml:space="preserve">) </w:t>
      </w:r>
      <w:r w:rsidR="00C3698A" w:rsidRPr="00B43EF4">
        <w:rPr>
          <w:rFonts w:ascii="Cambria" w:hAnsi="Cambria"/>
          <w:sz w:val="24"/>
          <w:szCs w:val="24"/>
        </w:rPr>
        <w:t xml:space="preserve">SWZ </w:t>
      </w:r>
      <w:r w:rsidRPr="00B43EF4">
        <w:rPr>
          <w:rFonts w:ascii="Cambria" w:hAnsi="Cambria"/>
          <w:sz w:val="24"/>
          <w:szCs w:val="24"/>
          <w:shd w:val="clear" w:color="auto" w:fill="FFFFFF"/>
        </w:rPr>
        <w:t xml:space="preserve">składa się, pod rygorem nieważności w formie elektronicznej lub w postaci elektronicznej opatrzonej podpisem zaufanym lub podpisem osobistym lub </w:t>
      </w:r>
      <w:r w:rsidR="00161AE2" w:rsidRPr="00B43EF4">
        <w:rPr>
          <w:rFonts w:ascii="Cambria" w:hAnsi="Cambria"/>
          <w:sz w:val="24"/>
          <w:szCs w:val="24"/>
          <w:shd w:val="clear" w:color="auto" w:fill="FFFFFF"/>
        </w:rPr>
        <w:br/>
      </w:r>
      <w:r w:rsidRPr="00B43EF4">
        <w:rPr>
          <w:rFonts w:ascii="Cambria" w:hAnsi="Cambria"/>
          <w:sz w:val="24"/>
          <w:szCs w:val="24"/>
          <w:shd w:val="clear" w:color="auto" w:fill="FFFFFF"/>
        </w:rPr>
        <w:t xml:space="preserve">w formie elektronicznej kopii poświadczonej za zgodność notarialnie </w:t>
      </w:r>
      <w:r w:rsidR="00161AE2" w:rsidRPr="00B43EF4">
        <w:rPr>
          <w:rFonts w:ascii="Cambria" w:hAnsi="Cambria"/>
          <w:sz w:val="24"/>
          <w:szCs w:val="24"/>
          <w:shd w:val="clear" w:color="auto" w:fill="FFFFFF"/>
        </w:rPr>
        <w:br/>
      </w:r>
      <w:r w:rsidRPr="00B43EF4">
        <w:rPr>
          <w:rFonts w:ascii="Cambria" w:hAnsi="Cambria"/>
          <w:sz w:val="24"/>
          <w:szCs w:val="24"/>
          <w:shd w:val="clear" w:color="auto" w:fill="FFFFFF"/>
        </w:rPr>
        <w:t xml:space="preserve">-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r w:rsidR="00161AE2" w:rsidRPr="00B43EF4">
        <w:rPr>
          <w:rFonts w:ascii="Cambria" w:hAnsi="Cambria"/>
          <w:sz w:val="24"/>
          <w:szCs w:val="24"/>
          <w:shd w:val="clear" w:color="auto" w:fill="FFFFFF"/>
        </w:rPr>
        <w:br/>
      </w:r>
      <w:r w:rsidRPr="00B43EF4">
        <w:rPr>
          <w:rFonts w:ascii="Cambria" w:hAnsi="Cambria"/>
          <w:sz w:val="24"/>
          <w:szCs w:val="24"/>
          <w:shd w:val="clear" w:color="auto" w:fill="FFFFFF"/>
        </w:rPr>
        <w:t>z uwzględnieniem rodzaju przekazywanych danych.</w:t>
      </w:r>
    </w:p>
    <w:p w:rsidR="00470482" w:rsidRPr="00B43EF4" w:rsidRDefault="00470482" w:rsidP="00833FE2">
      <w:pPr>
        <w:pStyle w:val="Akapitzlist"/>
        <w:widowControl w:val="0"/>
        <w:numPr>
          <w:ilvl w:val="1"/>
          <w:numId w:val="10"/>
        </w:numPr>
        <w:spacing w:before="0" w:after="0" w:line="240" w:lineRule="auto"/>
        <w:ind w:left="709"/>
        <w:outlineLvl w:val="3"/>
        <w:rPr>
          <w:rFonts w:asciiTheme="majorHAnsi" w:hAnsiTheme="majorHAnsi" w:cs="Arial"/>
          <w:bCs/>
          <w:sz w:val="24"/>
          <w:szCs w:val="24"/>
        </w:rPr>
      </w:pPr>
      <w:r w:rsidRPr="00B43EF4">
        <w:rPr>
          <w:rFonts w:asciiTheme="majorHAnsi" w:hAnsiTheme="majorHAnsi" w:cs="Arial"/>
          <w:bCs/>
          <w:sz w:val="24"/>
          <w:szCs w:val="24"/>
        </w:rPr>
        <w:t>Wykonawca w ofercie może zastrzec informacje stanowiące tajemnicę przedsiębiorstwa w rozumieniu ustawy z dnia 16 kwietnia 1993 r. o zwalczaniu nieuczciwej konkurencji (tekst jedn. Dz. U. 20</w:t>
      </w:r>
      <w:r w:rsidR="0046682B" w:rsidRPr="00B43EF4">
        <w:rPr>
          <w:rFonts w:asciiTheme="majorHAnsi" w:hAnsiTheme="majorHAnsi" w:cs="Arial"/>
          <w:bCs/>
          <w:sz w:val="24"/>
          <w:szCs w:val="24"/>
        </w:rPr>
        <w:t>20 poz. 1913</w:t>
      </w:r>
      <w:r w:rsidRPr="00B43EF4">
        <w:rPr>
          <w:rFonts w:asciiTheme="majorHAnsi" w:hAnsiTheme="majorHAnsi" w:cs="Arial"/>
          <w:bCs/>
          <w:sz w:val="24"/>
          <w:szCs w:val="24"/>
        </w:rPr>
        <w:t>,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470482" w:rsidRPr="00B43EF4" w:rsidRDefault="00470482" w:rsidP="00833FE2">
      <w:pPr>
        <w:pStyle w:val="Akapitzlist"/>
        <w:widowControl w:val="0"/>
        <w:spacing w:before="0" w:after="0" w:line="240" w:lineRule="auto"/>
        <w:ind w:left="709"/>
        <w:outlineLvl w:val="3"/>
        <w:rPr>
          <w:rFonts w:asciiTheme="majorHAnsi" w:hAnsiTheme="majorHAnsi" w:cs="Arial"/>
          <w:bCs/>
          <w:sz w:val="24"/>
          <w:szCs w:val="24"/>
          <w:u w:val="single"/>
        </w:rPr>
      </w:pPr>
      <w:r w:rsidRPr="00B43EF4">
        <w:rPr>
          <w:rFonts w:asciiTheme="majorHAnsi" w:eastAsia="Calibri" w:hAnsiTheme="majorHAnsi"/>
          <w:sz w:val="24"/>
          <w:szCs w:val="24"/>
          <w:u w:val="single"/>
        </w:rPr>
        <w:t>Wykonawca w szczególności nie może zastrzec w ofercie informacji</w:t>
      </w:r>
      <w:r w:rsidR="00E15D37" w:rsidRPr="00B43EF4">
        <w:rPr>
          <w:rFonts w:asciiTheme="majorHAnsi" w:eastAsia="Calibri" w:hAnsiTheme="majorHAnsi"/>
          <w:sz w:val="24"/>
          <w:szCs w:val="24"/>
          <w:u w:val="single"/>
        </w:rPr>
        <w:t xml:space="preserve"> o</w:t>
      </w:r>
      <w:r w:rsidRPr="00B43EF4">
        <w:rPr>
          <w:rFonts w:asciiTheme="majorHAnsi" w:eastAsia="Calibri" w:hAnsiTheme="majorHAnsi"/>
          <w:sz w:val="24"/>
          <w:szCs w:val="24"/>
          <w:u w:val="single"/>
        </w:rPr>
        <w:t>:</w:t>
      </w:r>
    </w:p>
    <w:p w:rsidR="00E15D37" w:rsidRPr="00B43EF4" w:rsidRDefault="00E15D37" w:rsidP="00833FE2">
      <w:pPr>
        <w:pStyle w:val="Akapitzlist"/>
        <w:numPr>
          <w:ilvl w:val="0"/>
          <w:numId w:val="19"/>
        </w:numPr>
        <w:spacing w:before="0" w:after="0" w:line="240" w:lineRule="auto"/>
        <w:ind w:left="1134" w:hanging="425"/>
        <w:rPr>
          <w:rFonts w:asciiTheme="majorHAnsi" w:eastAsia="Calibri" w:hAnsiTheme="majorHAnsi"/>
          <w:sz w:val="24"/>
          <w:szCs w:val="24"/>
        </w:rPr>
      </w:pPr>
      <w:r w:rsidRPr="00B43EF4">
        <w:rPr>
          <w:rFonts w:ascii="Cambria" w:hAnsi="Cambria" w:cs="Calibri"/>
          <w:sz w:val="24"/>
          <w:szCs w:val="24"/>
        </w:rPr>
        <w:t>nazwach albo imionach i nazwiskach oraz siedzibach lub miejscach prowadzonej działalności gospodarczej albo miejscach zamieszkania wykonawców, których oferty zostały otwarte;</w:t>
      </w:r>
    </w:p>
    <w:p w:rsidR="00E15D37" w:rsidRPr="00B43EF4" w:rsidRDefault="00E15D37" w:rsidP="00833FE2">
      <w:pPr>
        <w:pStyle w:val="Akapitzlist"/>
        <w:numPr>
          <w:ilvl w:val="0"/>
          <w:numId w:val="19"/>
        </w:numPr>
        <w:spacing w:before="0" w:after="0" w:line="240" w:lineRule="auto"/>
        <w:ind w:left="1134" w:hanging="425"/>
        <w:rPr>
          <w:rFonts w:asciiTheme="majorHAnsi" w:eastAsia="Calibri" w:hAnsiTheme="majorHAnsi"/>
          <w:sz w:val="24"/>
          <w:szCs w:val="24"/>
        </w:rPr>
      </w:pPr>
      <w:r w:rsidRPr="00B43EF4">
        <w:rPr>
          <w:rFonts w:ascii="Cambria" w:hAnsi="Cambria" w:cs="Calibri"/>
          <w:sz w:val="24"/>
          <w:szCs w:val="24"/>
        </w:rPr>
        <w:t>cenach lub kosztach zawartych w ofertach.</w:t>
      </w:r>
    </w:p>
    <w:p w:rsidR="00470482" w:rsidRPr="00B43EF4" w:rsidRDefault="00470482" w:rsidP="00833FE2">
      <w:pPr>
        <w:pStyle w:val="Akapitzlist"/>
        <w:widowControl w:val="0"/>
        <w:numPr>
          <w:ilvl w:val="1"/>
          <w:numId w:val="10"/>
        </w:numPr>
        <w:spacing w:before="0" w:after="0" w:line="240" w:lineRule="auto"/>
        <w:ind w:left="709"/>
        <w:outlineLvl w:val="3"/>
        <w:rPr>
          <w:rFonts w:asciiTheme="majorHAnsi" w:hAnsiTheme="majorHAnsi" w:cs="Arial"/>
          <w:bCs/>
          <w:sz w:val="24"/>
          <w:szCs w:val="24"/>
        </w:rPr>
      </w:pPr>
      <w:r w:rsidRPr="00B43EF4">
        <w:rPr>
          <w:rFonts w:asciiTheme="majorHAnsi" w:hAnsiTheme="majorHAnsi" w:cs="Arial"/>
          <w:bCs/>
          <w:sz w:val="24"/>
          <w:szCs w:val="24"/>
        </w:rPr>
        <w:t>Wszelkie informacje stanowiące tajemnicę przedsiębiorstwa w rozumieniu ustawy z dnia 16 kwietnia 1993 r. o zwalczaniu nieuczciwej konkurencji (tekst jedn. z 20</w:t>
      </w:r>
      <w:r w:rsidR="0046682B" w:rsidRPr="00B43EF4">
        <w:rPr>
          <w:rFonts w:asciiTheme="majorHAnsi" w:hAnsiTheme="majorHAnsi" w:cs="Arial"/>
          <w:bCs/>
          <w:sz w:val="24"/>
          <w:szCs w:val="24"/>
        </w:rPr>
        <w:t>20</w:t>
      </w:r>
      <w:r w:rsidRPr="00B43EF4">
        <w:rPr>
          <w:rFonts w:asciiTheme="majorHAnsi" w:hAnsiTheme="majorHAnsi" w:cs="Arial"/>
          <w:bCs/>
          <w:sz w:val="24"/>
          <w:szCs w:val="24"/>
        </w:rPr>
        <w:t xml:space="preserve"> r. poz. </w:t>
      </w:r>
      <w:r w:rsidR="0046682B" w:rsidRPr="00B43EF4">
        <w:rPr>
          <w:rFonts w:asciiTheme="majorHAnsi" w:hAnsiTheme="majorHAnsi" w:cs="Arial"/>
          <w:bCs/>
          <w:sz w:val="24"/>
          <w:szCs w:val="24"/>
        </w:rPr>
        <w:t>1913</w:t>
      </w:r>
      <w:r w:rsidRPr="00B43EF4">
        <w:rPr>
          <w:rFonts w:asciiTheme="majorHAnsi" w:hAnsiTheme="majorHAnsi" w:cs="Arial"/>
          <w:bCs/>
          <w:sz w:val="24"/>
          <w:szCs w:val="24"/>
        </w:rPr>
        <w:t xml:space="preserve"> ze zm.), które Wykonawca zastrzeże jako tajemnicę przedsiębiorstwa, powinny zostać złożone w </w:t>
      </w:r>
      <w:r w:rsidR="00846B70" w:rsidRPr="00B43EF4">
        <w:rPr>
          <w:rFonts w:asciiTheme="majorHAnsi" w:hAnsiTheme="majorHAnsi" w:cs="Arial"/>
          <w:bCs/>
          <w:sz w:val="24"/>
          <w:szCs w:val="24"/>
        </w:rPr>
        <w:t xml:space="preserve">odpowiednio wydzielonym </w:t>
      </w:r>
      <w:r w:rsidR="00E15D37" w:rsidRPr="00B43EF4">
        <w:rPr>
          <w:rFonts w:asciiTheme="majorHAnsi" w:hAnsiTheme="majorHAnsi" w:cs="Arial"/>
          <w:bCs/>
          <w:sz w:val="24"/>
          <w:szCs w:val="24"/>
        </w:rPr>
        <w:br/>
      </w:r>
      <w:r w:rsidR="00846B70" w:rsidRPr="00B43EF4">
        <w:rPr>
          <w:rFonts w:asciiTheme="majorHAnsi" w:hAnsiTheme="majorHAnsi" w:cs="Arial"/>
          <w:bCs/>
          <w:sz w:val="24"/>
          <w:szCs w:val="24"/>
        </w:rPr>
        <w:t xml:space="preserve">i oznaczonym </w:t>
      </w:r>
      <w:r w:rsidRPr="00B43EF4">
        <w:rPr>
          <w:rFonts w:asciiTheme="majorHAnsi" w:hAnsiTheme="majorHAnsi" w:cs="Arial"/>
          <w:bCs/>
          <w:sz w:val="24"/>
          <w:szCs w:val="24"/>
        </w:rPr>
        <w:t>pliku.</w:t>
      </w:r>
    </w:p>
    <w:p w:rsidR="00C3698A" w:rsidRPr="00B43EF4" w:rsidRDefault="00C3698A" w:rsidP="00833FE2">
      <w:pPr>
        <w:pStyle w:val="Akapitzlist"/>
        <w:widowControl w:val="0"/>
        <w:spacing w:before="0" w:after="0" w:line="240" w:lineRule="auto"/>
        <w:ind w:left="500"/>
        <w:outlineLvl w:val="3"/>
        <w:rPr>
          <w:rFonts w:asciiTheme="majorHAnsi" w:hAnsiTheme="majorHAnsi" w:cs="Arial"/>
          <w:bCs/>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074BA4" w:rsidRPr="00B43EF4" w:rsidTr="00C3698A">
        <w:tc>
          <w:tcPr>
            <w:tcW w:w="8964" w:type="dxa"/>
            <w:tcBorders>
              <w:bottom w:val="single" w:sz="4" w:space="0" w:color="auto"/>
            </w:tcBorders>
            <w:shd w:val="clear" w:color="auto" w:fill="D9D9D9" w:themeFill="background1" w:themeFillShade="D9"/>
          </w:tcPr>
          <w:p w:rsidR="00D9784D" w:rsidRPr="00B43EF4" w:rsidRDefault="00D9784D" w:rsidP="00833FE2">
            <w:pPr>
              <w:suppressAutoHyphens/>
              <w:contextualSpacing/>
              <w:jc w:val="center"/>
              <w:textAlignment w:val="baseline"/>
              <w:rPr>
                <w:rFonts w:asciiTheme="majorHAnsi" w:hAnsiTheme="majorHAnsi"/>
                <w:sz w:val="26"/>
                <w:szCs w:val="26"/>
              </w:rPr>
            </w:pPr>
            <w:r w:rsidRPr="00B43EF4">
              <w:rPr>
                <w:rFonts w:asciiTheme="majorHAnsi" w:hAnsiTheme="majorHAnsi"/>
                <w:sz w:val="26"/>
                <w:szCs w:val="26"/>
              </w:rPr>
              <w:t>Rozdział 14</w:t>
            </w:r>
          </w:p>
          <w:p w:rsidR="00D9784D" w:rsidRPr="00B43EF4" w:rsidRDefault="00D9784D" w:rsidP="00833FE2">
            <w:pPr>
              <w:suppressAutoHyphens/>
              <w:contextualSpacing/>
              <w:jc w:val="center"/>
              <w:textAlignment w:val="baseline"/>
              <w:rPr>
                <w:rFonts w:asciiTheme="majorHAnsi" w:hAnsiTheme="majorHAnsi"/>
              </w:rPr>
            </w:pPr>
            <w:r w:rsidRPr="00B43EF4">
              <w:rPr>
                <w:rFonts w:asciiTheme="majorHAnsi" w:hAnsiTheme="majorHAnsi"/>
                <w:b/>
                <w:sz w:val="26"/>
                <w:szCs w:val="26"/>
              </w:rPr>
              <w:t>SKŁADANIE I OTWARCIE OFERT</w:t>
            </w:r>
          </w:p>
        </w:tc>
      </w:tr>
    </w:tbl>
    <w:p w:rsidR="00BF06C1" w:rsidRPr="00B43EF4" w:rsidRDefault="00BF06C1" w:rsidP="00833FE2">
      <w:pPr>
        <w:pStyle w:val="Kolorowalistaakcent11"/>
        <w:widowControl w:val="0"/>
        <w:spacing w:before="0" w:after="0" w:line="240" w:lineRule="auto"/>
        <w:ind w:left="340"/>
        <w:contextualSpacing w:val="0"/>
        <w:outlineLvl w:val="3"/>
        <w:rPr>
          <w:rFonts w:asciiTheme="majorHAnsi" w:hAnsiTheme="majorHAnsi" w:cs="Arial"/>
          <w:bCs/>
          <w:vanish/>
          <w:sz w:val="24"/>
          <w:szCs w:val="24"/>
          <w:lang w:eastAsia="pl-PL"/>
        </w:rPr>
      </w:pPr>
    </w:p>
    <w:p w:rsidR="00DB14AD" w:rsidRPr="00B43EF4" w:rsidRDefault="00DB14AD" w:rsidP="00833FE2">
      <w:pPr>
        <w:pStyle w:val="Akapitzlist"/>
        <w:widowControl w:val="0"/>
        <w:numPr>
          <w:ilvl w:val="1"/>
          <w:numId w:val="12"/>
        </w:numPr>
        <w:spacing w:before="0" w:after="0" w:line="240" w:lineRule="auto"/>
        <w:outlineLvl w:val="3"/>
        <w:rPr>
          <w:rFonts w:asciiTheme="majorHAnsi" w:hAnsiTheme="majorHAnsi" w:cs="Arial"/>
          <w:bCs/>
          <w:sz w:val="24"/>
          <w:szCs w:val="24"/>
        </w:rPr>
      </w:pPr>
      <w:r w:rsidRPr="00B43EF4">
        <w:rPr>
          <w:rFonts w:asciiTheme="majorHAnsi" w:hAnsiTheme="majorHAnsi" w:cs="Arial"/>
          <w:bCs/>
          <w:sz w:val="24"/>
          <w:szCs w:val="24"/>
        </w:rPr>
        <w:t xml:space="preserve">Wykonawca składa ofertę </w:t>
      </w:r>
      <w:r w:rsidRPr="00B43EF4">
        <w:rPr>
          <w:rFonts w:asciiTheme="majorHAnsi" w:hAnsiTheme="majorHAnsi" w:cs="Arial"/>
          <w:b/>
          <w:bCs/>
          <w:sz w:val="24"/>
          <w:szCs w:val="24"/>
        </w:rPr>
        <w:t>za pośrednictwem Formularza do złożenia, zmiany, wycofania oferty dostępnego na ePUAP i udostępnionego również na miniPortalu</w:t>
      </w:r>
      <w:r w:rsidRPr="00B43EF4">
        <w:rPr>
          <w:rFonts w:asciiTheme="majorHAnsi" w:hAnsiTheme="majorHAnsi" w:cs="Arial"/>
          <w:bCs/>
          <w:sz w:val="24"/>
          <w:szCs w:val="24"/>
        </w:rPr>
        <w:t xml:space="preserve">. W formularzu oferty Wykonawca zobowiązany jest podać adres skrzynki ePUAP, na którym prowadzona będzie korespondencja związana </w:t>
      </w:r>
      <w:r w:rsidR="00161AE2" w:rsidRPr="00B43EF4">
        <w:rPr>
          <w:rFonts w:asciiTheme="majorHAnsi" w:hAnsiTheme="majorHAnsi" w:cs="Arial"/>
          <w:bCs/>
          <w:sz w:val="24"/>
          <w:szCs w:val="24"/>
        </w:rPr>
        <w:br/>
      </w:r>
      <w:r w:rsidRPr="00B43EF4">
        <w:rPr>
          <w:rFonts w:asciiTheme="majorHAnsi" w:hAnsiTheme="majorHAnsi" w:cs="Arial"/>
          <w:bCs/>
          <w:sz w:val="24"/>
          <w:szCs w:val="24"/>
        </w:rPr>
        <w:t>z postępowaniem.</w:t>
      </w:r>
    </w:p>
    <w:p w:rsidR="00DB14AD" w:rsidRPr="00585A7F" w:rsidRDefault="00DB14AD" w:rsidP="00833FE2">
      <w:pPr>
        <w:pStyle w:val="Akapitzlist"/>
        <w:widowControl w:val="0"/>
        <w:numPr>
          <w:ilvl w:val="1"/>
          <w:numId w:val="12"/>
        </w:numPr>
        <w:spacing w:before="0" w:after="0" w:line="240" w:lineRule="auto"/>
        <w:outlineLvl w:val="3"/>
        <w:rPr>
          <w:rFonts w:asciiTheme="majorHAnsi" w:hAnsiTheme="majorHAnsi" w:cs="Arial"/>
          <w:bCs/>
          <w:sz w:val="24"/>
          <w:szCs w:val="24"/>
        </w:rPr>
      </w:pPr>
      <w:r w:rsidRPr="00585A7F">
        <w:rPr>
          <w:rFonts w:asciiTheme="majorHAnsi" w:hAnsiTheme="majorHAnsi" w:cs="Arial"/>
          <w:bCs/>
          <w:sz w:val="24"/>
          <w:szCs w:val="24"/>
        </w:rPr>
        <w:t>Termin składania ofert</w:t>
      </w:r>
      <w:r w:rsidR="001616A2" w:rsidRPr="00585A7F">
        <w:rPr>
          <w:rFonts w:asciiTheme="majorHAnsi" w:hAnsiTheme="majorHAnsi" w:cs="Arial"/>
          <w:bCs/>
          <w:sz w:val="24"/>
          <w:szCs w:val="24"/>
        </w:rPr>
        <w:t>:</w:t>
      </w:r>
      <w:r w:rsidR="00B43EF4" w:rsidRPr="00585A7F">
        <w:rPr>
          <w:rFonts w:asciiTheme="majorHAnsi" w:hAnsiTheme="majorHAnsi" w:cs="Arial"/>
          <w:b/>
          <w:bCs/>
          <w:sz w:val="24"/>
          <w:szCs w:val="24"/>
        </w:rPr>
        <w:t xml:space="preserve">     </w:t>
      </w:r>
      <w:r w:rsidR="00A6304A">
        <w:rPr>
          <w:rFonts w:asciiTheme="majorHAnsi" w:hAnsiTheme="majorHAnsi" w:cs="Arial"/>
          <w:b/>
          <w:bCs/>
          <w:sz w:val="24"/>
          <w:szCs w:val="24"/>
        </w:rPr>
        <w:t>15</w:t>
      </w:r>
      <w:r w:rsidR="0069003D" w:rsidRPr="00585A7F">
        <w:rPr>
          <w:rFonts w:asciiTheme="majorHAnsi" w:hAnsiTheme="majorHAnsi" w:cs="Arial"/>
          <w:b/>
          <w:bCs/>
          <w:sz w:val="24"/>
          <w:szCs w:val="24"/>
        </w:rPr>
        <w:t>.0</w:t>
      </w:r>
      <w:r w:rsidR="00585A7F">
        <w:rPr>
          <w:rFonts w:asciiTheme="majorHAnsi" w:hAnsiTheme="majorHAnsi" w:cs="Arial"/>
          <w:b/>
          <w:bCs/>
          <w:sz w:val="24"/>
          <w:szCs w:val="24"/>
        </w:rPr>
        <w:t>6</w:t>
      </w:r>
      <w:r w:rsidR="0069003D" w:rsidRPr="00585A7F">
        <w:rPr>
          <w:rFonts w:asciiTheme="majorHAnsi" w:hAnsiTheme="majorHAnsi" w:cs="Arial"/>
          <w:b/>
          <w:bCs/>
          <w:sz w:val="24"/>
          <w:szCs w:val="24"/>
        </w:rPr>
        <w:t>.</w:t>
      </w:r>
      <w:r w:rsidR="002409ED" w:rsidRPr="00585A7F">
        <w:rPr>
          <w:rFonts w:asciiTheme="majorHAnsi" w:hAnsiTheme="majorHAnsi" w:cs="Arial"/>
          <w:b/>
          <w:bCs/>
          <w:sz w:val="24"/>
          <w:szCs w:val="24"/>
        </w:rPr>
        <w:t>202</w:t>
      </w:r>
      <w:r w:rsidR="00CA2353" w:rsidRPr="00585A7F">
        <w:rPr>
          <w:rFonts w:asciiTheme="majorHAnsi" w:hAnsiTheme="majorHAnsi" w:cs="Arial"/>
          <w:b/>
          <w:bCs/>
          <w:sz w:val="24"/>
          <w:szCs w:val="24"/>
        </w:rPr>
        <w:t>2</w:t>
      </w:r>
      <w:r w:rsidR="002409ED" w:rsidRPr="00585A7F">
        <w:rPr>
          <w:rFonts w:asciiTheme="majorHAnsi" w:hAnsiTheme="majorHAnsi" w:cs="Arial"/>
          <w:b/>
          <w:bCs/>
          <w:sz w:val="24"/>
          <w:szCs w:val="24"/>
        </w:rPr>
        <w:t xml:space="preserve"> r. </w:t>
      </w:r>
      <w:r w:rsidR="00884EA5" w:rsidRPr="00585A7F">
        <w:rPr>
          <w:rFonts w:asciiTheme="majorHAnsi" w:hAnsiTheme="majorHAnsi" w:cs="Arial"/>
          <w:b/>
          <w:bCs/>
          <w:sz w:val="24"/>
          <w:szCs w:val="24"/>
        </w:rPr>
        <w:t>godzina 1</w:t>
      </w:r>
      <w:r w:rsidR="000D6833" w:rsidRPr="00585A7F">
        <w:rPr>
          <w:rFonts w:asciiTheme="majorHAnsi" w:hAnsiTheme="majorHAnsi" w:cs="Arial"/>
          <w:b/>
          <w:bCs/>
          <w:sz w:val="24"/>
          <w:szCs w:val="24"/>
        </w:rPr>
        <w:t>1</w:t>
      </w:r>
      <w:r w:rsidR="00884EA5" w:rsidRPr="00585A7F">
        <w:rPr>
          <w:rFonts w:asciiTheme="majorHAnsi" w:hAnsiTheme="majorHAnsi" w:cs="Arial"/>
          <w:b/>
          <w:bCs/>
          <w:sz w:val="24"/>
          <w:szCs w:val="24"/>
        </w:rPr>
        <w:t>:0</w:t>
      </w:r>
      <w:r w:rsidR="00585A7F">
        <w:rPr>
          <w:rFonts w:asciiTheme="majorHAnsi" w:hAnsiTheme="majorHAnsi" w:cs="Arial"/>
          <w:b/>
          <w:bCs/>
          <w:sz w:val="24"/>
          <w:szCs w:val="24"/>
        </w:rPr>
        <w:t>0.</w:t>
      </w:r>
    </w:p>
    <w:p w:rsidR="001616A2" w:rsidRPr="00585A7F" w:rsidRDefault="001616A2" w:rsidP="00833FE2">
      <w:pPr>
        <w:pStyle w:val="Akapitzlist"/>
        <w:widowControl w:val="0"/>
        <w:numPr>
          <w:ilvl w:val="1"/>
          <w:numId w:val="12"/>
        </w:numPr>
        <w:spacing w:before="0" w:after="0" w:line="240" w:lineRule="auto"/>
        <w:outlineLvl w:val="3"/>
        <w:rPr>
          <w:rFonts w:asciiTheme="majorHAnsi" w:hAnsiTheme="majorHAnsi" w:cs="Arial"/>
          <w:bCs/>
          <w:sz w:val="24"/>
          <w:szCs w:val="24"/>
        </w:rPr>
      </w:pPr>
      <w:r w:rsidRPr="00585A7F">
        <w:rPr>
          <w:rFonts w:asciiTheme="majorHAnsi" w:hAnsiTheme="majorHAnsi" w:cs="Arial"/>
          <w:bCs/>
          <w:sz w:val="24"/>
          <w:szCs w:val="24"/>
        </w:rPr>
        <w:t xml:space="preserve">Termin otwarcia ofert: </w:t>
      </w:r>
      <w:r w:rsidR="00B43EF4" w:rsidRPr="00585A7F">
        <w:rPr>
          <w:rFonts w:asciiTheme="majorHAnsi" w:hAnsiTheme="majorHAnsi" w:cs="Arial"/>
          <w:b/>
          <w:bCs/>
          <w:sz w:val="24"/>
          <w:szCs w:val="24"/>
        </w:rPr>
        <w:t xml:space="preserve">     </w:t>
      </w:r>
      <w:r w:rsidR="00A6304A">
        <w:rPr>
          <w:rFonts w:asciiTheme="majorHAnsi" w:hAnsiTheme="majorHAnsi" w:cs="Arial"/>
          <w:b/>
          <w:bCs/>
          <w:sz w:val="24"/>
          <w:szCs w:val="24"/>
        </w:rPr>
        <w:t>15</w:t>
      </w:r>
      <w:bookmarkStart w:id="3" w:name="_GoBack"/>
      <w:bookmarkEnd w:id="3"/>
      <w:r w:rsidR="0069003D" w:rsidRPr="00585A7F">
        <w:rPr>
          <w:rFonts w:asciiTheme="majorHAnsi" w:hAnsiTheme="majorHAnsi" w:cs="Arial"/>
          <w:b/>
          <w:bCs/>
          <w:sz w:val="24"/>
          <w:szCs w:val="24"/>
        </w:rPr>
        <w:t>.0</w:t>
      </w:r>
      <w:r w:rsidR="00585A7F">
        <w:rPr>
          <w:rFonts w:asciiTheme="majorHAnsi" w:hAnsiTheme="majorHAnsi" w:cs="Arial"/>
          <w:b/>
          <w:bCs/>
          <w:sz w:val="24"/>
          <w:szCs w:val="24"/>
        </w:rPr>
        <w:t>6</w:t>
      </w:r>
      <w:r w:rsidR="0069003D" w:rsidRPr="00585A7F">
        <w:rPr>
          <w:rFonts w:asciiTheme="majorHAnsi" w:hAnsiTheme="majorHAnsi" w:cs="Arial"/>
          <w:b/>
          <w:bCs/>
          <w:sz w:val="24"/>
          <w:szCs w:val="24"/>
        </w:rPr>
        <w:t>.</w:t>
      </w:r>
      <w:r w:rsidR="002409ED" w:rsidRPr="00585A7F">
        <w:rPr>
          <w:rFonts w:asciiTheme="majorHAnsi" w:hAnsiTheme="majorHAnsi" w:cs="Arial"/>
          <w:b/>
          <w:bCs/>
          <w:sz w:val="24"/>
          <w:szCs w:val="24"/>
        </w:rPr>
        <w:t>202</w:t>
      </w:r>
      <w:r w:rsidR="00CA2353" w:rsidRPr="00585A7F">
        <w:rPr>
          <w:rFonts w:asciiTheme="majorHAnsi" w:hAnsiTheme="majorHAnsi" w:cs="Arial"/>
          <w:b/>
          <w:bCs/>
          <w:sz w:val="24"/>
          <w:szCs w:val="24"/>
        </w:rPr>
        <w:t>2</w:t>
      </w:r>
      <w:r w:rsidR="002409ED" w:rsidRPr="00585A7F">
        <w:rPr>
          <w:rFonts w:asciiTheme="majorHAnsi" w:hAnsiTheme="majorHAnsi" w:cs="Arial"/>
          <w:b/>
          <w:bCs/>
          <w:sz w:val="24"/>
          <w:szCs w:val="24"/>
        </w:rPr>
        <w:t xml:space="preserve"> r. </w:t>
      </w:r>
      <w:r w:rsidR="00884EA5" w:rsidRPr="00585A7F">
        <w:rPr>
          <w:rFonts w:asciiTheme="majorHAnsi" w:hAnsiTheme="majorHAnsi" w:cs="Arial"/>
          <w:b/>
          <w:bCs/>
          <w:sz w:val="24"/>
          <w:szCs w:val="24"/>
        </w:rPr>
        <w:t>godzina 1</w:t>
      </w:r>
      <w:r w:rsidR="000D6833" w:rsidRPr="00585A7F">
        <w:rPr>
          <w:rFonts w:asciiTheme="majorHAnsi" w:hAnsiTheme="majorHAnsi" w:cs="Arial"/>
          <w:b/>
          <w:bCs/>
          <w:sz w:val="24"/>
          <w:szCs w:val="24"/>
        </w:rPr>
        <w:t>2</w:t>
      </w:r>
      <w:r w:rsidR="00884EA5" w:rsidRPr="00585A7F">
        <w:rPr>
          <w:rFonts w:asciiTheme="majorHAnsi" w:hAnsiTheme="majorHAnsi" w:cs="Arial"/>
          <w:b/>
          <w:bCs/>
          <w:sz w:val="24"/>
          <w:szCs w:val="24"/>
        </w:rPr>
        <w:t>:</w:t>
      </w:r>
      <w:r w:rsidR="000D6833" w:rsidRPr="00585A7F">
        <w:rPr>
          <w:rFonts w:asciiTheme="majorHAnsi" w:hAnsiTheme="majorHAnsi" w:cs="Arial"/>
          <w:b/>
          <w:bCs/>
          <w:sz w:val="24"/>
          <w:szCs w:val="24"/>
        </w:rPr>
        <w:t>0</w:t>
      </w:r>
      <w:r w:rsidR="00884EA5" w:rsidRPr="00585A7F">
        <w:rPr>
          <w:rFonts w:asciiTheme="majorHAnsi" w:hAnsiTheme="majorHAnsi" w:cs="Arial"/>
          <w:b/>
          <w:bCs/>
          <w:sz w:val="24"/>
          <w:szCs w:val="24"/>
        </w:rPr>
        <w:t>0</w:t>
      </w:r>
      <w:r w:rsidR="00E15D37" w:rsidRPr="00585A7F">
        <w:rPr>
          <w:rFonts w:asciiTheme="majorHAnsi" w:hAnsiTheme="majorHAnsi" w:cs="Arial"/>
          <w:b/>
          <w:bCs/>
          <w:sz w:val="24"/>
          <w:szCs w:val="24"/>
        </w:rPr>
        <w:t>.</w:t>
      </w:r>
    </w:p>
    <w:p w:rsidR="0046682B" w:rsidRPr="00B43EF4" w:rsidRDefault="00DB35A8" w:rsidP="00833FE2">
      <w:pPr>
        <w:widowControl w:val="0"/>
        <w:numPr>
          <w:ilvl w:val="1"/>
          <w:numId w:val="12"/>
        </w:numPr>
        <w:jc w:val="both"/>
        <w:outlineLvl w:val="3"/>
        <w:rPr>
          <w:rFonts w:asciiTheme="majorHAnsi" w:hAnsiTheme="majorHAnsi" w:cs="Arial"/>
          <w:bCs/>
        </w:rPr>
      </w:pPr>
      <w:r w:rsidRPr="00B43EF4">
        <w:rPr>
          <w:rFonts w:asciiTheme="majorHAnsi" w:hAnsiTheme="majorHAnsi" w:cs="Arial"/>
          <w:bCs/>
        </w:rPr>
        <w:t>Wykonawca może przed upływem terminu do składania ofert zmienić lub wycofać ofertę za pośrednictwem Formularza do złożenia, zmiany, wycofania oferty lub wniosku dostępnego na stronie ePUAP. Sposób zmiany i wycofania oferty został opisany w Instrukcji użytkownika.</w:t>
      </w:r>
    </w:p>
    <w:p w:rsidR="00AC3200" w:rsidRPr="00B43EF4" w:rsidRDefault="00AC3200" w:rsidP="00833FE2">
      <w:pPr>
        <w:pStyle w:val="Akapitzlist"/>
        <w:widowControl w:val="0"/>
        <w:numPr>
          <w:ilvl w:val="1"/>
          <w:numId w:val="12"/>
        </w:numPr>
        <w:spacing w:before="0" w:after="0" w:line="240" w:lineRule="auto"/>
        <w:outlineLvl w:val="3"/>
        <w:rPr>
          <w:rFonts w:asciiTheme="majorHAnsi" w:hAnsiTheme="majorHAnsi" w:cs="Arial"/>
          <w:sz w:val="24"/>
          <w:szCs w:val="24"/>
        </w:rPr>
      </w:pPr>
      <w:r w:rsidRPr="00B43EF4">
        <w:rPr>
          <w:rFonts w:asciiTheme="majorHAnsi" w:hAnsiTheme="majorHAnsi"/>
          <w:sz w:val="24"/>
          <w:szCs w:val="24"/>
        </w:rPr>
        <w:t>Otwarcie ofert następuje poprzez użycie mechanizmu do odszyfrowania ofert dostępnego po zalogowaniu w zakładce Deszyfrowanie na miniPortalu</w:t>
      </w:r>
      <w:r w:rsidR="00161AE2" w:rsidRPr="00B43EF4">
        <w:rPr>
          <w:rFonts w:asciiTheme="majorHAnsi" w:hAnsiTheme="majorHAnsi"/>
          <w:sz w:val="24"/>
          <w:szCs w:val="24"/>
        </w:rPr>
        <w:br/>
      </w:r>
      <w:r w:rsidRPr="00B43EF4">
        <w:rPr>
          <w:rFonts w:asciiTheme="majorHAnsi" w:hAnsiTheme="majorHAnsi"/>
          <w:sz w:val="24"/>
          <w:szCs w:val="24"/>
        </w:rPr>
        <w:t>i następuje poprzez wskazanie pliku do odszyfrowania.</w:t>
      </w:r>
    </w:p>
    <w:p w:rsidR="00AC3200" w:rsidRPr="00B43EF4" w:rsidRDefault="00AC3200" w:rsidP="00833FE2">
      <w:pPr>
        <w:widowControl w:val="0"/>
        <w:numPr>
          <w:ilvl w:val="1"/>
          <w:numId w:val="12"/>
        </w:numPr>
        <w:jc w:val="both"/>
        <w:outlineLvl w:val="3"/>
        <w:rPr>
          <w:rFonts w:asciiTheme="majorHAnsi" w:hAnsiTheme="majorHAnsi" w:cs="Arial"/>
          <w:bCs/>
        </w:rPr>
      </w:pPr>
      <w:r w:rsidRPr="00B43EF4">
        <w:rPr>
          <w:rFonts w:asciiTheme="majorHAnsi" w:eastAsia="Calibri" w:hAnsiTheme="majorHAnsi" w:cs="AppleSystemUIFont"/>
        </w:rPr>
        <w:t xml:space="preserve">Zamawiający, najpóźniej przed otwarciem ofert, udostępnia na stronie internetowej prowadzonego postępowania informację o kwocie, jaką zamierza przeznaczyć na sfinansowanie zamówienia. </w:t>
      </w:r>
    </w:p>
    <w:p w:rsidR="0046682B" w:rsidRPr="00B43EF4" w:rsidRDefault="0046682B" w:rsidP="00833FE2">
      <w:pPr>
        <w:widowControl w:val="0"/>
        <w:numPr>
          <w:ilvl w:val="1"/>
          <w:numId w:val="12"/>
        </w:numPr>
        <w:jc w:val="both"/>
        <w:outlineLvl w:val="3"/>
        <w:rPr>
          <w:rFonts w:ascii="Cambria" w:hAnsi="Cambria" w:cs="Arial"/>
          <w:bCs/>
        </w:rPr>
      </w:pPr>
      <w:r w:rsidRPr="00B43EF4">
        <w:rPr>
          <w:rFonts w:ascii="Cambria" w:hAnsi="Cambria" w:cs="Arial"/>
          <w:bCs/>
        </w:rPr>
        <w:lastRenderedPageBreak/>
        <w:t>Zamawiający, niezwłocznie po otwarciu ofert, udostępnia na stronie internetowej prowadzonego postępowania informacje o:</w:t>
      </w:r>
    </w:p>
    <w:p w:rsidR="0046682B" w:rsidRPr="00B43EF4" w:rsidRDefault="0046682B" w:rsidP="00833FE2">
      <w:pPr>
        <w:pStyle w:val="Akapitzlist"/>
        <w:widowControl w:val="0"/>
        <w:numPr>
          <w:ilvl w:val="0"/>
          <w:numId w:val="32"/>
        </w:numPr>
        <w:spacing w:before="0" w:after="0" w:line="240" w:lineRule="auto"/>
        <w:ind w:left="993" w:hanging="284"/>
        <w:outlineLvl w:val="3"/>
        <w:rPr>
          <w:rFonts w:ascii="Cambria" w:hAnsi="Cambria" w:cs="Arial"/>
          <w:bCs/>
          <w:sz w:val="24"/>
          <w:szCs w:val="24"/>
        </w:rPr>
      </w:pPr>
      <w:r w:rsidRPr="00B43EF4">
        <w:rPr>
          <w:rFonts w:ascii="Cambria" w:hAnsi="Cambria" w:cs="Arial"/>
          <w:bCs/>
          <w:sz w:val="24"/>
          <w:szCs w:val="24"/>
        </w:rPr>
        <w:t>nazwach albo imionach i nazwiskach oraz siedzibach lub miejscach prowadzonej działalności gospodarczej albo miejscach zamieszkania wykonawców, których oferty zostały otwarte;</w:t>
      </w:r>
    </w:p>
    <w:p w:rsidR="0046682B" w:rsidRPr="00B43EF4" w:rsidRDefault="0046682B" w:rsidP="00833FE2">
      <w:pPr>
        <w:pStyle w:val="Akapitzlist"/>
        <w:widowControl w:val="0"/>
        <w:numPr>
          <w:ilvl w:val="0"/>
          <w:numId w:val="32"/>
        </w:numPr>
        <w:spacing w:before="0" w:after="0" w:line="240" w:lineRule="auto"/>
        <w:ind w:left="993" w:hanging="284"/>
        <w:outlineLvl w:val="3"/>
        <w:rPr>
          <w:rFonts w:ascii="Cambria" w:hAnsi="Cambria" w:cs="Arial"/>
          <w:bCs/>
          <w:sz w:val="24"/>
          <w:szCs w:val="24"/>
        </w:rPr>
      </w:pPr>
      <w:r w:rsidRPr="00B43EF4">
        <w:rPr>
          <w:rFonts w:ascii="Cambria" w:hAnsi="Cambria" w:cs="Arial"/>
          <w:bCs/>
          <w:sz w:val="24"/>
          <w:szCs w:val="24"/>
        </w:rPr>
        <w:t>cenach lub kosztach zawartych w ofertach.</w:t>
      </w:r>
    </w:p>
    <w:p w:rsidR="0046682B" w:rsidRPr="00B43EF4" w:rsidRDefault="0046682B" w:rsidP="00833FE2">
      <w:pPr>
        <w:widowControl w:val="0"/>
        <w:numPr>
          <w:ilvl w:val="1"/>
          <w:numId w:val="12"/>
        </w:numPr>
        <w:jc w:val="both"/>
        <w:outlineLvl w:val="3"/>
        <w:rPr>
          <w:rFonts w:ascii="Cambria" w:hAnsi="Cambria" w:cs="Arial"/>
        </w:rPr>
      </w:pPr>
      <w:r w:rsidRPr="00B43EF4">
        <w:rPr>
          <w:rFonts w:ascii="Cambria" w:hAnsi="Cambria" w:cs="Arial"/>
        </w:rPr>
        <w:t xml:space="preserve">Zamawiający odrzuca ofertę, jeżeli została złożona po terminie składania ofert, </w:t>
      </w:r>
      <w:r w:rsidR="00161AE2" w:rsidRPr="00B43EF4">
        <w:rPr>
          <w:rFonts w:ascii="Cambria" w:hAnsi="Cambria" w:cs="Arial"/>
        </w:rPr>
        <w:br/>
      </w:r>
      <w:r w:rsidRPr="00B43EF4">
        <w:rPr>
          <w:rFonts w:ascii="Cambria" w:hAnsi="Cambria" w:cs="Arial"/>
        </w:rPr>
        <w:t>o którym mowa w pkt. 14.2 SWZ.</w:t>
      </w:r>
    </w:p>
    <w:p w:rsidR="0046682B" w:rsidRPr="00B43EF4" w:rsidRDefault="0046682B" w:rsidP="00833FE2">
      <w:pPr>
        <w:widowControl w:val="0"/>
        <w:ind w:left="720"/>
        <w:jc w:val="both"/>
        <w:outlineLvl w:val="3"/>
        <w:rPr>
          <w:rFonts w:asciiTheme="majorHAnsi" w:hAnsiTheme="majorHAnsi" w:cs="Arial"/>
          <w:bCs/>
        </w:rPr>
      </w:pPr>
    </w:p>
    <w:p w:rsidR="000D6F6F" w:rsidRPr="00074BA4" w:rsidRDefault="000D6F6F" w:rsidP="00833FE2">
      <w:pPr>
        <w:rPr>
          <w:color w:val="FF0000"/>
        </w:rPr>
      </w:pPr>
    </w:p>
    <w:tbl>
      <w:tblPr>
        <w:tblW w:w="0" w:type="auto"/>
        <w:tblInd w:w="108" w:type="dxa"/>
        <w:tblBorders>
          <w:bottom w:val="single" w:sz="4" w:space="0" w:color="auto"/>
        </w:tblBorders>
        <w:tblLook w:val="00A0" w:firstRow="1" w:lastRow="0" w:firstColumn="1" w:lastColumn="0" w:noHBand="0" w:noVBand="0"/>
      </w:tblPr>
      <w:tblGrid>
        <w:gridCol w:w="8964"/>
      </w:tblGrid>
      <w:tr w:rsidR="00074BA4" w:rsidRPr="00B43EF4" w:rsidTr="0046682B">
        <w:trPr>
          <w:trHeight w:val="652"/>
        </w:trPr>
        <w:tc>
          <w:tcPr>
            <w:tcW w:w="8964" w:type="dxa"/>
            <w:tcBorders>
              <w:bottom w:val="single" w:sz="4" w:space="0" w:color="auto"/>
            </w:tcBorders>
            <w:shd w:val="clear" w:color="auto" w:fill="D9D9D9" w:themeFill="background1" w:themeFillShade="D9"/>
          </w:tcPr>
          <w:p w:rsidR="00D9784D" w:rsidRPr="00B43EF4" w:rsidRDefault="00D9784D" w:rsidP="00833FE2">
            <w:pPr>
              <w:suppressAutoHyphens/>
              <w:contextualSpacing/>
              <w:jc w:val="center"/>
              <w:textAlignment w:val="baseline"/>
              <w:rPr>
                <w:rFonts w:asciiTheme="majorHAnsi" w:hAnsiTheme="majorHAnsi"/>
                <w:sz w:val="26"/>
                <w:szCs w:val="26"/>
              </w:rPr>
            </w:pPr>
            <w:r w:rsidRPr="00B43EF4">
              <w:rPr>
                <w:rFonts w:asciiTheme="majorHAnsi" w:hAnsiTheme="majorHAnsi"/>
                <w:sz w:val="26"/>
                <w:szCs w:val="26"/>
              </w:rPr>
              <w:t>Rozdział 15</w:t>
            </w:r>
          </w:p>
          <w:p w:rsidR="00D9784D" w:rsidRPr="00B43EF4" w:rsidRDefault="00D9784D" w:rsidP="00833FE2">
            <w:pPr>
              <w:suppressAutoHyphens/>
              <w:contextualSpacing/>
              <w:jc w:val="center"/>
              <w:textAlignment w:val="baseline"/>
              <w:rPr>
                <w:rFonts w:asciiTheme="majorHAnsi" w:hAnsiTheme="majorHAnsi"/>
              </w:rPr>
            </w:pPr>
            <w:r w:rsidRPr="00B43EF4">
              <w:rPr>
                <w:rFonts w:asciiTheme="majorHAnsi" w:hAnsiTheme="majorHAnsi"/>
                <w:b/>
                <w:sz w:val="26"/>
                <w:szCs w:val="26"/>
              </w:rPr>
              <w:t>TERMIN ZWIĄZANIA OFERTĄ</w:t>
            </w:r>
          </w:p>
        </w:tc>
      </w:tr>
    </w:tbl>
    <w:p w:rsidR="00687671" w:rsidRPr="00B43EF4" w:rsidRDefault="00687671" w:rsidP="00833FE2">
      <w:pPr>
        <w:pStyle w:val="Kolorowalistaakcent11"/>
        <w:widowControl w:val="0"/>
        <w:spacing w:before="0" w:after="0" w:line="240" w:lineRule="auto"/>
        <w:ind w:left="340"/>
        <w:contextualSpacing w:val="0"/>
        <w:outlineLvl w:val="3"/>
        <w:rPr>
          <w:rFonts w:asciiTheme="majorHAnsi" w:hAnsiTheme="majorHAnsi" w:cs="Arial"/>
          <w:bCs/>
          <w:vanish/>
          <w:sz w:val="24"/>
          <w:szCs w:val="24"/>
          <w:lang w:eastAsia="pl-PL"/>
        </w:rPr>
      </w:pPr>
    </w:p>
    <w:p w:rsidR="002152DC" w:rsidRPr="00B43EF4" w:rsidRDefault="00D9784D" w:rsidP="00833FE2">
      <w:pPr>
        <w:pStyle w:val="Akapitzlist"/>
        <w:widowControl w:val="0"/>
        <w:numPr>
          <w:ilvl w:val="1"/>
          <w:numId w:val="13"/>
        </w:numPr>
        <w:spacing w:before="0" w:after="0" w:line="240" w:lineRule="auto"/>
        <w:outlineLvl w:val="3"/>
        <w:rPr>
          <w:rFonts w:asciiTheme="majorHAnsi" w:hAnsiTheme="majorHAnsi" w:cs="Arial"/>
          <w:bCs/>
          <w:sz w:val="24"/>
          <w:szCs w:val="24"/>
        </w:rPr>
      </w:pPr>
      <w:r w:rsidRPr="00B43EF4">
        <w:rPr>
          <w:rFonts w:asciiTheme="majorHAnsi" w:hAnsiTheme="majorHAnsi" w:cs="Arial"/>
          <w:bCs/>
          <w:sz w:val="24"/>
          <w:szCs w:val="24"/>
        </w:rPr>
        <w:t xml:space="preserve">Wykonawca jest związany ofertą </w:t>
      </w:r>
      <w:r w:rsidR="00E47FCB" w:rsidRPr="00B43EF4">
        <w:rPr>
          <w:rFonts w:asciiTheme="majorHAnsi" w:hAnsiTheme="majorHAnsi" w:cs="Arial"/>
          <w:b/>
          <w:sz w:val="24"/>
          <w:szCs w:val="24"/>
        </w:rPr>
        <w:t xml:space="preserve">do dnia  </w:t>
      </w:r>
      <w:r w:rsidR="00A6304A">
        <w:rPr>
          <w:rFonts w:asciiTheme="majorHAnsi" w:hAnsiTheme="majorHAnsi" w:cs="Arial"/>
          <w:b/>
          <w:sz w:val="24"/>
          <w:szCs w:val="24"/>
        </w:rPr>
        <w:t>15</w:t>
      </w:r>
      <w:r w:rsidR="00E47FCB" w:rsidRPr="00B43EF4">
        <w:rPr>
          <w:rFonts w:asciiTheme="majorHAnsi" w:hAnsiTheme="majorHAnsi" w:cs="Arial"/>
          <w:b/>
          <w:sz w:val="24"/>
          <w:szCs w:val="24"/>
        </w:rPr>
        <w:t xml:space="preserve">  </w:t>
      </w:r>
      <w:r w:rsidR="0069003D" w:rsidRPr="00B43EF4">
        <w:rPr>
          <w:rFonts w:asciiTheme="majorHAnsi" w:hAnsiTheme="majorHAnsi" w:cs="Arial"/>
          <w:b/>
          <w:sz w:val="24"/>
          <w:szCs w:val="24"/>
        </w:rPr>
        <w:t xml:space="preserve"> </w:t>
      </w:r>
      <w:r w:rsidR="00585A7F">
        <w:rPr>
          <w:rFonts w:asciiTheme="majorHAnsi" w:hAnsiTheme="majorHAnsi" w:cs="Arial"/>
          <w:b/>
          <w:sz w:val="24"/>
          <w:szCs w:val="24"/>
        </w:rPr>
        <w:t xml:space="preserve">lipca </w:t>
      </w:r>
      <w:r w:rsidR="002409ED" w:rsidRPr="00B43EF4">
        <w:rPr>
          <w:rFonts w:asciiTheme="majorHAnsi" w:hAnsiTheme="majorHAnsi" w:cs="Arial"/>
          <w:b/>
          <w:sz w:val="24"/>
          <w:szCs w:val="24"/>
        </w:rPr>
        <w:t>202</w:t>
      </w:r>
      <w:r w:rsidR="00CA2353" w:rsidRPr="00B43EF4">
        <w:rPr>
          <w:rFonts w:asciiTheme="majorHAnsi" w:hAnsiTheme="majorHAnsi" w:cs="Arial"/>
          <w:b/>
          <w:sz w:val="24"/>
          <w:szCs w:val="24"/>
        </w:rPr>
        <w:t>2</w:t>
      </w:r>
      <w:r w:rsidR="002409ED" w:rsidRPr="00B43EF4">
        <w:rPr>
          <w:rFonts w:asciiTheme="majorHAnsi" w:hAnsiTheme="majorHAnsi" w:cs="Arial"/>
          <w:b/>
          <w:sz w:val="24"/>
          <w:szCs w:val="24"/>
        </w:rPr>
        <w:t xml:space="preserve"> r.</w:t>
      </w:r>
    </w:p>
    <w:p w:rsidR="002152DC" w:rsidRPr="00B43EF4" w:rsidRDefault="002152DC" w:rsidP="00833FE2">
      <w:pPr>
        <w:pStyle w:val="Akapitzlist"/>
        <w:widowControl w:val="0"/>
        <w:numPr>
          <w:ilvl w:val="1"/>
          <w:numId w:val="13"/>
        </w:numPr>
        <w:spacing w:before="0" w:after="0" w:line="240" w:lineRule="auto"/>
        <w:outlineLvl w:val="3"/>
        <w:rPr>
          <w:rFonts w:asciiTheme="majorHAnsi" w:hAnsiTheme="majorHAnsi" w:cs="Arial"/>
          <w:bCs/>
          <w:sz w:val="24"/>
          <w:szCs w:val="24"/>
        </w:rPr>
      </w:pPr>
      <w:r w:rsidRPr="00B43EF4">
        <w:rPr>
          <w:rFonts w:ascii="Cambria" w:hAnsi="Cambria"/>
          <w:sz w:val="24"/>
          <w:szCs w:val="24"/>
        </w:rPr>
        <w:t>W przypadku gdy wybór najkorzystniejszej oferty nie nastąpi przed upływem terminu związania ofertą, o którym mowa w pkt 15.1</w:t>
      </w:r>
      <w:r w:rsidR="009D6C8C" w:rsidRPr="00B43EF4">
        <w:rPr>
          <w:rFonts w:ascii="Cambria" w:hAnsi="Cambria"/>
          <w:sz w:val="24"/>
          <w:szCs w:val="24"/>
        </w:rPr>
        <w:t xml:space="preserve"> SWZ</w:t>
      </w:r>
      <w:r w:rsidRPr="00B43EF4">
        <w:rPr>
          <w:rFonts w:ascii="Cambria" w:hAnsi="Cambria"/>
          <w:sz w:val="24"/>
          <w:szCs w:val="24"/>
        </w:rPr>
        <w:t xml:space="preserve">, </w:t>
      </w:r>
      <w:r w:rsidR="009D6C8C" w:rsidRPr="00B43EF4">
        <w:rPr>
          <w:rFonts w:ascii="Cambria" w:hAnsi="Cambria"/>
          <w:sz w:val="24"/>
          <w:szCs w:val="24"/>
        </w:rPr>
        <w:t>Z</w:t>
      </w:r>
      <w:r w:rsidRPr="00B43EF4">
        <w:rPr>
          <w:rFonts w:ascii="Cambria" w:hAnsi="Cambria"/>
          <w:sz w:val="24"/>
          <w:szCs w:val="24"/>
        </w:rPr>
        <w:t xml:space="preserve">amawiający przed upływem terminu związania ofertą, zwróci się jednokrotnie do </w:t>
      </w:r>
      <w:r w:rsidR="009D6C8C" w:rsidRPr="00B43EF4">
        <w:rPr>
          <w:rFonts w:ascii="Cambria" w:hAnsi="Cambria"/>
          <w:sz w:val="24"/>
          <w:szCs w:val="24"/>
        </w:rPr>
        <w:t>W</w:t>
      </w:r>
      <w:r w:rsidRPr="00B43EF4">
        <w:rPr>
          <w:rFonts w:ascii="Cambria" w:hAnsi="Cambria"/>
          <w:sz w:val="24"/>
          <w:szCs w:val="24"/>
        </w:rPr>
        <w:t xml:space="preserve">ykonawców </w:t>
      </w:r>
      <w:r w:rsidR="00161AE2" w:rsidRPr="00B43EF4">
        <w:rPr>
          <w:rFonts w:ascii="Cambria" w:hAnsi="Cambria"/>
          <w:sz w:val="24"/>
          <w:szCs w:val="24"/>
        </w:rPr>
        <w:br/>
      </w:r>
      <w:r w:rsidRPr="00B43EF4">
        <w:rPr>
          <w:rFonts w:ascii="Cambria" w:hAnsi="Cambria"/>
          <w:sz w:val="24"/>
          <w:szCs w:val="24"/>
        </w:rPr>
        <w:t xml:space="preserve">o wyrażenie zgody na przedłużenie tego terminu o wskazywany przez niego okres, nie dłuższy niż </w:t>
      </w:r>
      <w:r w:rsidR="00D83F32" w:rsidRPr="00B43EF4">
        <w:rPr>
          <w:rFonts w:ascii="Cambria" w:hAnsi="Cambria"/>
          <w:sz w:val="24"/>
          <w:szCs w:val="24"/>
        </w:rPr>
        <w:t>3</w:t>
      </w:r>
      <w:r w:rsidRPr="00B43EF4">
        <w:rPr>
          <w:rFonts w:ascii="Cambria" w:hAnsi="Cambria"/>
          <w:sz w:val="24"/>
          <w:szCs w:val="24"/>
        </w:rPr>
        <w:t>0 dni.</w:t>
      </w:r>
    </w:p>
    <w:p w:rsidR="0046682B" w:rsidRPr="00B43EF4" w:rsidRDefault="0046682B" w:rsidP="00833FE2">
      <w:pPr>
        <w:pStyle w:val="Akapitzlist"/>
        <w:widowControl w:val="0"/>
        <w:numPr>
          <w:ilvl w:val="1"/>
          <w:numId w:val="13"/>
        </w:numPr>
        <w:spacing w:before="0" w:after="0" w:line="240" w:lineRule="auto"/>
        <w:outlineLvl w:val="3"/>
        <w:rPr>
          <w:rFonts w:asciiTheme="majorHAnsi" w:hAnsiTheme="majorHAnsi" w:cs="Arial"/>
          <w:bCs/>
          <w:sz w:val="24"/>
          <w:szCs w:val="24"/>
        </w:rPr>
      </w:pPr>
      <w:r w:rsidRPr="00B43EF4">
        <w:rPr>
          <w:rFonts w:ascii="Cambria" w:hAnsi="Cambria" w:cs="Arial"/>
          <w:bCs/>
          <w:sz w:val="24"/>
          <w:szCs w:val="24"/>
        </w:rPr>
        <w:t>Przedłużenie terminu związania ofertą, o którym mowa w pkt. 15.2 SWZ, wymaga złożenia przez Wykonawcę pisemnego oświadczenia o wyrażeniu zgody na przedłużenie terminu związania ofertą.</w:t>
      </w:r>
    </w:p>
    <w:p w:rsidR="002152DC" w:rsidRPr="00074BA4" w:rsidRDefault="002152DC" w:rsidP="00833FE2">
      <w:pPr>
        <w:widowControl w:val="0"/>
        <w:ind w:left="720"/>
        <w:jc w:val="both"/>
        <w:outlineLvl w:val="3"/>
        <w:rPr>
          <w:rFonts w:ascii="Cambria" w:hAnsi="Cambria" w:cs="Arial"/>
          <w:bCs/>
          <w:color w:val="FF0000"/>
        </w:rPr>
      </w:pPr>
    </w:p>
    <w:tbl>
      <w:tblPr>
        <w:tblW w:w="0" w:type="auto"/>
        <w:jc w:val="center"/>
        <w:tblBorders>
          <w:bottom w:val="single" w:sz="4" w:space="0" w:color="auto"/>
        </w:tblBorders>
        <w:tblLook w:val="00A0" w:firstRow="1" w:lastRow="0" w:firstColumn="1" w:lastColumn="0" w:noHBand="0" w:noVBand="0"/>
      </w:tblPr>
      <w:tblGrid>
        <w:gridCol w:w="9060"/>
      </w:tblGrid>
      <w:tr w:rsidR="00074BA4" w:rsidRPr="00B43EF4" w:rsidTr="0046682B">
        <w:trPr>
          <w:jc w:val="center"/>
        </w:trPr>
        <w:tc>
          <w:tcPr>
            <w:tcW w:w="9060" w:type="dxa"/>
            <w:tcBorders>
              <w:bottom w:val="single" w:sz="4" w:space="0" w:color="auto"/>
            </w:tcBorders>
            <w:shd w:val="clear" w:color="auto" w:fill="D9D9D9" w:themeFill="background1" w:themeFillShade="D9"/>
          </w:tcPr>
          <w:p w:rsidR="00D9784D" w:rsidRPr="00B43EF4" w:rsidRDefault="00D9784D" w:rsidP="00833FE2">
            <w:pPr>
              <w:suppressAutoHyphens/>
              <w:contextualSpacing/>
              <w:jc w:val="center"/>
              <w:textAlignment w:val="baseline"/>
              <w:rPr>
                <w:rFonts w:asciiTheme="majorHAnsi" w:hAnsiTheme="majorHAnsi"/>
                <w:sz w:val="26"/>
                <w:szCs w:val="26"/>
              </w:rPr>
            </w:pPr>
            <w:r w:rsidRPr="00B43EF4">
              <w:rPr>
                <w:rFonts w:asciiTheme="majorHAnsi" w:hAnsiTheme="majorHAnsi"/>
                <w:sz w:val="26"/>
                <w:szCs w:val="26"/>
              </w:rPr>
              <w:t>Rozdział 16</w:t>
            </w:r>
          </w:p>
          <w:p w:rsidR="00D9784D" w:rsidRPr="00B43EF4" w:rsidRDefault="00D9784D" w:rsidP="00833FE2">
            <w:pPr>
              <w:suppressAutoHyphens/>
              <w:contextualSpacing/>
              <w:jc w:val="center"/>
              <w:textAlignment w:val="baseline"/>
              <w:rPr>
                <w:rFonts w:asciiTheme="majorHAnsi" w:hAnsiTheme="majorHAnsi"/>
              </w:rPr>
            </w:pPr>
            <w:r w:rsidRPr="00B43EF4">
              <w:rPr>
                <w:rFonts w:asciiTheme="majorHAnsi" w:hAnsiTheme="majorHAnsi"/>
                <w:b/>
                <w:sz w:val="26"/>
                <w:szCs w:val="26"/>
              </w:rPr>
              <w:t>OPIS SPOSOBU OBLICZENIA CENY OFERTY</w:t>
            </w:r>
          </w:p>
        </w:tc>
      </w:tr>
    </w:tbl>
    <w:p w:rsidR="00D9784D" w:rsidRPr="00B43EF4" w:rsidRDefault="00D9784D" w:rsidP="00833FE2">
      <w:pPr>
        <w:pStyle w:val="Kolorowalistaakcent11"/>
        <w:widowControl w:val="0"/>
        <w:spacing w:before="0" w:after="0" w:line="240" w:lineRule="auto"/>
        <w:ind w:left="0"/>
        <w:contextualSpacing w:val="0"/>
        <w:outlineLvl w:val="3"/>
        <w:rPr>
          <w:rFonts w:asciiTheme="majorHAnsi" w:hAnsiTheme="majorHAnsi" w:cs="Arial"/>
          <w:bCs/>
          <w:sz w:val="24"/>
          <w:szCs w:val="24"/>
          <w:lang w:eastAsia="pl-PL"/>
        </w:rPr>
      </w:pPr>
    </w:p>
    <w:p w:rsidR="00491004" w:rsidRPr="00B43EF4" w:rsidRDefault="00491004" w:rsidP="00833FE2">
      <w:pPr>
        <w:pStyle w:val="Kolorowalistaakcent11"/>
        <w:widowControl w:val="0"/>
        <w:spacing w:before="0" w:after="0" w:line="240" w:lineRule="auto"/>
        <w:ind w:left="709" w:hanging="709"/>
        <w:contextualSpacing w:val="0"/>
        <w:outlineLvl w:val="3"/>
        <w:rPr>
          <w:rFonts w:ascii="Cambria" w:eastAsia="Calibri" w:hAnsi="Cambria" w:cs="Times-BoldItalic"/>
          <w:b/>
          <w:bCs/>
          <w:i/>
          <w:iCs/>
          <w:sz w:val="24"/>
          <w:szCs w:val="24"/>
        </w:rPr>
      </w:pPr>
      <w:r w:rsidRPr="00B43EF4">
        <w:rPr>
          <w:rFonts w:ascii="Cambria" w:hAnsi="Cambria" w:cs="Arial"/>
          <w:bCs/>
          <w:sz w:val="24"/>
          <w:szCs w:val="24"/>
          <w:lang w:eastAsia="pl-PL"/>
        </w:rPr>
        <w:t>16.1.</w:t>
      </w:r>
      <w:r w:rsidRPr="00B43EF4">
        <w:rPr>
          <w:rFonts w:ascii="Cambria" w:hAnsi="Cambria" w:cs="Arial"/>
          <w:bCs/>
          <w:sz w:val="24"/>
          <w:szCs w:val="24"/>
          <w:lang w:eastAsia="pl-PL"/>
        </w:rPr>
        <w:tab/>
      </w:r>
      <w:r w:rsidRPr="00B43EF4">
        <w:rPr>
          <w:rFonts w:ascii="Cambria" w:eastAsia="Calibri" w:hAnsi="Cambria" w:cs="Times-Roman"/>
          <w:sz w:val="24"/>
          <w:szCs w:val="24"/>
        </w:rPr>
        <w:t>Opis sposobu obliczenia ceny okre</w:t>
      </w:r>
      <w:r w:rsidRPr="00B43EF4">
        <w:rPr>
          <w:rFonts w:ascii="Cambria" w:eastAsia="TimesNewRoman" w:hAnsi="Cambria" w:cs="TimesNewRoman"/>
          <w:sz w:val="24"/>
          <w:szCs w:val="24"/>
        </w:rPr>
        <w:t>ś</w:t>
      </w:r>
      <w:r w:rsidRPr="00B43EF4">
        <w:rPr>
          <w:rFonts w:ascii="Cambria" w:eastAsia="Calibri" w:hAnsi="Cambria" w:cs="Times-Roman"/>
          <w:sz w:val="24"/>
          <w:szCs w:val="24"/>
        </w:rPr>
        <w:t>la formularz oferty stanowi</w:t>
      </w:r>
      <w:r w:rsidRPr="00B43EF4">
        <w:rPr>
          <w:rFonts w:ascii="Cambria" w:eastAsia="TimesNewRoman" w:hAnsi="Cambria" w:cs="TimesNewRoman"/>
          <w:sz w:val="24"/>
          <w:szCs w:val="24"/>
        </w:rPr>
        <w:t>ą</w:t>
      </w:r>
      <w:r w:rsidRPr="00B43EF4">
        <w:rPr>
          <w:rFonts w:ascii="Cambria" w:eastAsia="Calibri" w:hAnsi="Cambria" w:cs="Times-Roman"/>
          <w:sz w:val="24"/>
          <w:szCs w:val="24"/>
        </w:rPr>
        <w:t xml:space="preserve">cy - </w:t>
      </w:r>
      <w:r w:rsidRPr="00B43EF4">
        <w:rPr>
          <w:rFonts w:ascii="Cambria" w:eastAsia="Calibri" w:hAnsi="Cambria" w:cs="Times-BoldItalic"/>
          <w:b/>
          <w:bCs/>
          <w:i/>
          <w:iCs/>
          <w:sz w:val="24"/>
          <w:szCs w:val="24"/>
        </w:rPr>
        <w:t>Zał</w:t>
      </w:r>
      <w:r w:rsidRPr="00B43EF4">
        <w:rPr>
          <w:rFonts w:ascii="Cambria" w:eastAsia="Calibri" w:hAnsi="Cambria" w:cs="TimesNewRoman,BoldItalic"/>
          <w:b/>
          <w:bCs/>
          <w:i/>
          <w:iCs/>
          <w:sz w:val="24"/>
          <w:szCs w:val="24"/>
        </w:rPr>
        <w:t>ą</w:t>
      </w:r>
      <w:r w:rsidRPr="00B43EF4">
        <w:rPr>
          <w:rFonts w:ascii="Cambria" w:eastAsia="Calibri" w:hAnsi="Cambria" w:cs="Times-BoldItalic"/>
          <w:b/>
          <w:bCs/>
          <w:i/>
          <w:iCs/>
          <w:sz w:val="24"/>
          <w:szCs w:val="24"/>
        </w:rPr>
        <w:t xml:space="preserve">cznik nr </w:t>
      </w:r>
      <w:r w:rsidR="009765B9">
        <w:rPr>
          <w:rFonts w:ascii="Cambria" w:eastAsia="Calibri" w:hAnsi="Cambria" w:cs="Times-BoldItalic"/>
          <w:b/>
          <w:bCs/>
          <w:i/>
          <w:iCs/>
          <w:sz w:val="24"/>
          <w:szCs w:val="24"/>
        </w:rPr>
        <w:t xml:space="preserve">6 </w:t>
      </w:r>
      <w:r w:rsidRPr="00B43EF4">
        <w:rPr>
          <w:rFonts w:ascii="Cambria" w:eastAsia="Calibri" w:hAnsi="Cambria" w:cs="Times-BoldItalic"/>
          <w:b/>
          <w:bCs/>
          <w:i/>
          <w:iCs/>
          <w:sz w:val="24"/>
          <w:szCs w:val="24"/>
        </w:rPr>
        <w:t>do SWZ,</w:t>
      </w:r>
    </w:p>
    <w:p w:rsidR="00491004" w:rsidRPr="006707A4" w:rsidRDefault="00491004" w:rsidP="00833FE2">
      <w:pPr>
        <w:autoSpaceDE w:val="0"/>
        <w:autoSpaceDN w:val="0"/>
        <w:adjustRightInd w:val="0"/>
        <w:ind w:left="709" w:hanging="709"/>
        <w:jc w:val="both"/>
        <w:rPr>
          <w:rFonts w:ascii="Cambria" w:eastAsia="Calibri" w:hAnsi="Cambria" w:cs="Times-Roman"/>
        </w:rPr>
      </w:pPr>
      <w:r w:rsidRPr="00B43EF4">
        <w:rPr>
          <w:rFonts w:ascii="Cambria" w:eastAsia="Calibri" w:hAnsi="Cambria" w:cs="Times-Roman"/>
        </w:rPr>
        <w:t>16.2.</w:t>
      </w:r>
      <w:r w:rsidRPr="00B43EF4">
        <w:rPr>
          <w:rFonts w:ascii="Cambria" w:eastAsia="Calibri" w:hAnsi="Cambria" w:cs="Times-Roman"/>
        </w:rPr>
        <w:tab/>
        <w:t>W niniejszym post</w:t>
      </w:r>
      <w:r w:rsidRPr="00B43EF4">
        <w:rPr>
          <w:rFonts w:ascii="Cambria" w:eastAsia="TimesNewRoman" w:hAnsi="Cambria" w:cs="TimesNewRoman"/>
        </w:rPr>
        <w:t>ę</w:t>
      </w:r>
      <w:r w:rsidRPr="00B43EF4">
        <w:rPr>
          <w:rFonts w:ascii="Cambria" w:eastAsia="Calibri" w:hAnsi="Cambria" w:cs="Times-Roman"/>
        </w:rPr>
        <w:t>powaniu cen</w:t>
      </w:r>
      <w:r w:rsidRPr="00B43EF4">
        <w:rPr>
          <w:rFonts w:ascii="Cambria" w:eastAsia="TimesNewRoman" w:hAnsi="Cambria" w:cs="TimesNewRoman"/>
        </w:rPr>
        <w:t xml:space="preserve">ą </w:t>
      </w:r>
      <w:r w:rsidRPr="00B43EF4">
        <w:rPr>
          <w:rFonts w:ascii="Cambria" w:eastAsia="Calibri" w:hAnsi="Cambria" w:cs="Times-Roman"/>
        </w:rPr>
        <w:t>obowi</w:t>
      </w:r>
      <w:r w:rsidRPr="00B43EF4">
        <w:rPr>
          <w:rFonts w:ascii="Cambria" w:eastAsia="TimesNewRoman" w:hAnsi="Cambria" w:cs="TimesNewRoman"/>
        </w:rPr>
        <w:t>ą</w:t>
      </w:r>
      <w:r w:rsidRPr="00B43EF4">
        <w:rPr>
          <w:rFonts w:ascii="Cambria" w:eastAsia="Calibri" w:hAnsi="Cambria" w:cs="Times-Roman"/>
        </w:rPr>
        <w:t>zuj</w:t>
      </w:r>
      <w:r w:rsidRPr="00B43EF4">
        <w:rPr>
          <w:rFonts w:ascii="Cambria" w:eastAsia="TimesNewRoman" w:hAnsi="Cambria" w:cs="TimesNewRoman"/>
        </w:rPr>
        <w:t>ą</w:t>
      </w:r>
      <w:r w:rsidRPr="00B43EF4">
        <w:rPr>
          <w:rFonts w:ascii="Cambria" w:eastAsia="Calibri" w:hAnsi="Cambria" w:cs="Times-Roman"/>
        </w:rPr>
        <w:t>c</w:t>
      </w:r>
      <w:r w:rsidRPr="00B43EF4">
        <w:rPr>
          <w:rFonts w:ascii="Cambria" w:eastAsia="TimesNewRoman" w:hAnsi="Cambria" w:cs="TimesNewRoman"/>
        </w:rPr>
        <w:t xml:space="preserve">ą </w:t>
      </w:r>
      <w:r w:rsidRPr="00B43EF4">
        <w:rPr>
          <w:rFonts w:ascii="Cambria" w:eastAsia="Calibri" w:hAnsi="Cambria" w:cs="Times-Roman"/>
        </w:rPr>
        <w:t>b</w:t>
      </w:r>
      <w:r w:rsidRPr="00B43EF4">
        <w:rPr>
          <w:rFonts w:ascii="Cambria" w:eastAsia="TimesNewRoman" w:hAnsi="Cambria" w:cs="TimesNewRoman"/>
        </w:rPr>
        <w:t>ę</w:t>
      </w:r>
      <w:r w:rsidRPr="00B43EF4">
        <w:rPr>
          <w:rFonts w:ascii="Cambria" w:eastAsia="Calibri" w:hAnsi="Cambria" w:cs="Times-Roman"/>
        </w:rPr>
        <w:t>dzie cena ryczałtowa, wyliczona na podstawie dokumentacji technicznej, specyfikacji technicznych wykonania i odbioru robót, przedmiaru robót. Przedmiar nale</w:t>
      </w:r>
      <w:r w:rsidRPr="00B43EF4">
        <w:rPr>
          <w:rFonts w:ascii="Cambria" w:eastAsia="TimesNewRoman" w:hAnsi="Cambria" w:cs="TimesNewRoman"/>
        </w:rPr>
        <w:t>ż</w:t>
      </w:r>
      <w:r w:rsidRPr="00B43EF4">
        <w:rPr>
          <w:rFonts w:ascii="Cambria" w:eastAsia="Calibri" w:hAnsi="Cambria" w:cs="Times-Roman"/>
        </w:rPr>
        <w:t>y traktowa</w:t>
      </w:r>
      <w:r w:rsidRPr="00B43EF4">
        <w:rPr>
          <w:rFonts w:ascii="Cambria" w:eastAsia="TimesNewRoman" w:hAnsi="Cambria" w:cs="TimesNewRoman"/>
        </w:rPr>
        <w:t xml:space="preserve">ć </w:t>
      </w:r>
      <w:r w:rsidRPr="00B43EF4">
        <w:rPr>
          <w:rFonts w:ascii="Cambria" w:eastAsia="Calibri" w:hAnsi="Cambria" w:cs="Times-Roman"/>
        </w:rPr>
        <w:t>jako materiał pomocniczy. Cena oferty powinna obejmowa</w:t>
      </w:r>
      <w:r w:rsidRPr="00B43EF4">
        <w:rPr>
          <w:rFonts w:ascii="Cambria" w:eastAsia="TimesNewRoman" w:hAnsi="Cambria" w:cs="TimesNewRoman"/>
        </w:rPr>
        <w:t xml:space="preserve">ć </w:t>
      </w:r>
      <w:r w:rsidRPr="00B43EF4">
        <w:rPr>
          <w:rFonts w:ascii="Cambria" w:eastAsia="Calibri" w:hAnsi="Cambria" w:cs="Times-Roman"/>
        </w:rPr>
        <w:t>całkowity koszt wykonania przedmiotu zamówienia (z naliczonym nale</w:t>
      </w:r>
      <w:r w:rsidRPr="00B43EF4">
        <w:rPr>
          <w:rFonts w:ascii="Cambria" w:eastAsia="TimesNewRoman" w:hAnsi="Cambria" w:cs="TimesNewRoman"/>
        </w:rPr>
        <w:t>ż</w:t>
      </w:r>
      <w:r w:rsidRPr="00B43EF4">
        <w:rPr>
          <w:rFonts w:ascii="Cambria" w:eastAsia="Calibri" w:hAnsi="Cambria" w:cs="Times-Roman"/>
        </w:rPr>
        <w:t>nym podatkiem VAT), w tym uwzgl</w:t>
      </w:r>
      <w:r w:rsidRPr="00B43EF4">
        <w:rPr>
          <w:rFonts w:ascii="Cambria" w:eastAsia="TimesNewRoman" w:hAnsi="Cambria" w:cs="TimesNewRoman"/>
        </w:rPr>
        <w:t>ę</w:t>
      </w:r>
      <w:r w:rsidRPr="00B43EF4">
        <w:rPr>
          <w:rFonts w:ascii="Cambria" w:eastAsia="Calibri" w:hAnsi="Cambria" w:cs="Times-Roman"/>
        </w:rPr>
        <w:t>dnione powinny by</w:t>
      </w:r>
      <w:r w:rsidRPr="00B43EF4">
        <w:rPr>
          <w:rFonts w:ascii="Cambria" w:eastAsia="TimesNewRoman" w:hAnsi="Cambria" w:cs="TimesNewRoman"/>
        </w:rPr>
        <w:t xml:space="preserve">ć </w:t>
      </w:r>
      <w:r w:rsidRPr="00B43EF4">
        <w:rPr>
          <w:rFonts w:ascii="Cambria" w:eastAsia="Calibri" w:hAnsi="Cambria" w:cs="Times-Roman"/>
        </w:rPr>
        <w:t>koszty robót, materiałów oraz wszystkich innych czynno</w:t>
      </w:r>
      <w:r w:rsidRPr="00B43EF4">
        <w:rPr>
          <w:rFonts w:ascii="Cambria" w:eastAsia="TimesNewRoman" w:hAnsi="Cambria" w:cs="TimesNewRoman"/>
        </w:rPr>
        <w:t>ś</w:t>
      </w:r>
      <w:r w:rsidRPr="00B43EF4">
        <w:rPr>
          <w:rFonts w:ascii="Cambria" w:eastAsia="Calibri" w:hAnsi="Cambria" w:cs="Times-Roman"/>
        </w:rPr>
        <w:t>ci (wykonanie pomiarów, bada</w:t>
      </w:r>
      <w:r w:rsidRPr="00B43EF4">
        <w:rPr>
          <w:rFonts w:ascii="Cambria" w:eastAsia="TimesNewRoman" w:hAnsi="Cambria" w:cs="TimesNewRoman"/>
        </w:rPr>
        <w:t>ń</w:t>
      </w:r>
      <w:r w:rsidRPr="00B43EF4">
        <w:rPr>
          <w:rFonts w:ascii="Cambria" w:eastAsia="Calibri" w:hAnsi="Cambria" w:cs="Times-Roman"/>
        </w:rPr>
        <w:t>, analiz, inwentaryzacji) koniecznych do prawidłowego wykonania przedmiotu zamówienia i do dokonania zgodnie z obowi</w:t>
      </w:r>
      <w:r w:rsidRPr="00B43EF4">
        <w:rPr>
          <w:rFonts w:ascii="Cambria" w:eastAsia="TimesNewRoman" w:hAnsi="Cambria" w:cs="TimesNewRoman"/>
        </w:rPr>
        <w:t>ą</w:t>
      </w:r>
      <w:r w:rsidRPr="00B43EF4">
        <w:rPr>
          <w:rFonts w:ascii="Cambria" w:eastAsia="Calibri" w:hAnsi="Cambria" w:cs="Times-Roman"/>
        </w:rPr>
        <w:t>zuj</w:t>
      </w:r>
      <w:r w:rsidRPr="00B43EF4">
        <w:rPr>
          <w:rFonts w:ascii="Cambria" w:eastAsia="TimesNewRoman" w:hAnsi="Cambria" w:cs="TimesNewRoman"/>
        </w:rPr>
        <w:t>ą</w:t>
      </w:r>
      <w:r w:rsidRPr="00B43EF4">
        <w:rPr>
          <w:rFonts w:ascii="Cambria" w:eastAsia="Calibri" w:hAnsi="Cambria" w:cs="Times-Roman"/>
        </w:rPr>
        <w:t>cymi przepisami prawa (budowlanego i innych przepisów obowi</w:t>
      </w:r>
      <w:r w:rsidRPr="00B43EF4">
        <w:rPr>
          <w:rFonts w:ascii="Cambria" w:eastAsia="TimesNewRoman" w:hAnsi="Cambria" w:cs="TimesNewRoman"/>
        </w:rPr>
        <w:t>ą</w:t>
      </w:r>
      <w:r w:rsidRPr="00B43EF4">
        <w:rPr>
          <w:rFonts w:ascii="Cambria" w:eastAsia="Calibri" w:hAnsi="Cambria" w:cs="Times-Roman"/>
        </w:rPr>
        <w:t>zuj</w:t>
      </w:r>
      <w:r w:rsidRPr="00B43EF4">
        <w:rPr>
          <w:rFonts w:ascii="Cambria" w:eastAsia="TimesNewRoman" w:hAnsi="Cambria" w:cs="TimesNewRoman"/>
        </w:rPr>
        <w:t>ą</w:t>
      </w:r>
      <w:r w:rsidRPr="00B43EF4">
        <w:rPr>
          <w:rFonts w:ascii="Cambria" w:eastAsia="Calibri" w:hAnsi="Cambria" w:cs="Times-Roman"/>
        </w:rPr>
        <w:t xml:space="preserve">cych w tym zakresie) odbioru przedmiotu zamówienia przez </w:t>
      </w:r>
      <w:r w:rsidRPr="006707A4">
        <w:rPr>
          <w:rFonts w:ascii="Cambria" w:eastAsia="Calibri" w:hAnsi="Cambria" w:cs="Times-Roman"/>
        </w:rPr>
        <w:t>zamawiaj</w:t>
      </w:r>
      <w:r w:rsidRPr="006707A4">
        <w:rPr>
          <w:rFonts w:ascii="Cambria" w:eastAsia="TimesNewRoman" w:hAnsi="Cambria" w:cs="TimesNewRoman"/>
        </w:rPr>
        <w:t>ą</w:t>
      </w:r>
      <w:r w:rsidRPr="006707A4">
        <w:rPr>
          <w:rFonts w:ascii="Cambria" w:eastAsia="Calibri" w:hAnsi="Cambria" w:cs="Times-Roman"/>
        </w:rPr>
        <w:t>cego od Wykonawcy.</w:t>
      </w:r>
    </w:p>
    <w:p w:rsidR="00491004" w:rsidRPr="006707A4" w:rsidRDefault="00B72D6B" w:rsidP="00833FE2">
      <w:pPr>
        <w:autoSpaceDE w:val="0"/>
        <w:autoSpaceDN w:val="0"/>
        <w:adjustRightInd w:val="0"/>
        <w:ind w:left="709" w:hanging="709"/>
        <w:jc w:val="both"/>
        <w:rPr>
          <w:rFonts w:ascii="Cambria" w:eastAsia="Calibri" w:hAnsi="Cambria" w:cs="Times-Roman"/>
        </w:rPr>
      </w:pPr>
      <w:r w:rsidRPr="006707A4">
        <w:rPr>
          <w:rFonts w:ascii="Cambria" w:eastAsia="Calibri" w:hAnsi="Cambria" w:cs="Times-Roman"/>
        </w:rPr>
        <w:t>16.3.</w:t>
      </w:r>
      <w:r w:rsidRPr="006707A4">
        <w:rPr>
          <w:rFonts w:ascii="Cambria" w:eastAsia="Calibri" w:hAnsi="Cambria" w:cs="Times-Roman"/>
        </w:rPr>
        <w:tab/>
      </w:r>
      <w:r w:rsidR="00491004" w:rsidRPr="006707A4">
        <w:rPr>
          <w:rFonts w:ascii="Cambria" w:eastAsia="Calibri" w:hAnsi="Cambria" w:cs="Times-Roman"/>
        </w:rPr>
        <w:t xml:space="preserve"> Z wyceny prac Wykonawca sporz</w:t>
      </w:r>
      <w:r w:rsidR="00491004" w:rsidRPr="006707A4">
        <w:rPr>
          <w:rFonts w:ascii="Cambria" w:eastAsia="TimesNewRoman" w:hAnsi="Cambria" w:cs="TimesNewRoman"/>
        </w:rPr>
        <w:t>ą</w:t>
      </w:r>
      <w:r w:rsidR="00491004" w:rsidRPr="006707A4">
        <w:rPr>
          <w:rFonts w:ascii="Cambria" w:eastAsia="Calibri" w:hAnsi="Cambria" w:cs="Times-Roman"/>
        </w:rPr>
        <w:t>dzi kosztorys ofertowy słu</w:t>
      </w:r>
      <w:r w:rsidR="00491004" w:rsidRPr="006707A4">
        <w:rPr>
          <w:rFonts w:ascii="Cambria" w:eastAsia="TimesNewRoman" w:hAnsi="Cambria" w:cs="TimesNewRoman"/>
        </w:rPr>
        <w:t>żą</w:t>
      </w:r>
      <w:r w:rsidR="00491004" w:rsidRPr="006707A4">
        <w:rPr>
          <w:rFonts w:ascii="Cambria" w:eastAsia="Calibri" w:hAnsi="Cambria" w:cs="Times-Roman"/>
        </w:rPr>
        <w:t>cy do ustalenia ceny oferty.</w:t>
      </w:r>
      <w:r w:rsidR="00970D6C" w:rsidRPr="006707A4">
        <w:rPr>
          <w:rFonts w:ascii="Cambria" w:eastAsia="Calibri" w:hAnsi="Cambria" w:cs="Times-Roman"/>
        </w:rPr>
        <w:t xml:space="preserve"> </w:t>
      </w:r>
      <w:r w:rsidR="00491004" w:rsidRPr="006707A4">
        <w:rPr>
          <w:rFonts w:ascii="Cambria" w:eastAsia="Calibri" w:hAnsi="Cambria" w:cs="Times-Roman"/>
        </w:rPr>
        <w:t>Wybrany Wykonawca dostarczy kosztorys ofertowy (opracowany w oparciu o przedmiary</w:t>
      </w:r>
      <w:r w:rsidR="00970D6C" w:rsidRPr="006707A4">
        <w:rPr>
          <w:rFonts w:ascii="Cambria" w:eastAsia="Calibri" w:hAnsi="Cambria" w:cs="Times-Roman"/>
        </w:rPr>
        <w:t xml:space="preserve"> </w:t>
      </w:r>
      <w:r w:rsidR="00491004" w:rsidRPr="006707A4">
        <w:rPr>
          <w:rFonts w:ascii="Cambria" w:eastAsia="Calibri" w:hAnsi="Cambria" w:cs="Times-Roman"/>
        </w:rPr>
        <w:t>robót wraz z tabel</w:t>
      </w:r>
      <w:r w:rsidR="00491004" w:rsidRPr="006707A4">
        <w:rPr>
          <w:rFonts w:ascii="Cambria" w:eastAsia="TimesNewRoman" w:hAnsi="Cambria" w:cs="TimesNewRoman"/>
        </w:rPr>
        <w:t xml:space="preserve">ą </w:t>
      </w:r>
      <w:r w:rsidR="00491004" w:rsidRPr="006707A4">
        <w:rPr>
          <w:rFonts w:ascii="Cambria" w:eastAsia="Calibri" w:hAnsi="Cambria" w:cs="Times-Roman"/>
        </w:rPr>
        <w:t>elementów scalonych) Zamawiaj</w:t>
      </w:r>
      <w:r w:rsidR="00491004" w:rsidRPr="006707A4">
        <w:rPr>
          <w:rFonts w:ascii="Cambria" w:eastAsia="TimesNewRoman" w:hAnsi="Cambria" w:cs="TimesNewRoman"/>
        </w:rPr>
        <w:t>ą</w:t>
      </w:r>
      <w:r w:rsidR="00491004" w:rsidRPr="006707A4">
        <w:rPr>
          <w:rFonts w:ascii="Cambria" w:eastAsia="Calibri" w:hAnsi="Cambria" w:cs="Times-Roman"/>
        </w:rPr>
        <w:t>cemu w dniu podpisania umowy.</w:t>
      </w:r>
      <w:r w:rsidR="00970D6C" w:rsidRPr="006707A4">
        <w:rPr>
          <w:rFonts w:ascii="Cambria" w:eastAsia="Calibri" w:hAnsi="Cambria" w:cs="Times-Roman"/>
        </w:rPr>
        <w:t xml:space="preserve"> </w:t>
      </w:r>
      <w:r w:rsidR="00491004" w:rsidRPr="006707A4">
        <w:rPr>
          <w:rFonts w:ascii="Cambria" w:eastAsia="Calibri" w:hAnsi="Cambria" w:cs="Times-Roman"/>
        </w:rPr>
        <w:t>Kosztorys b</w:t>
      </w:r>
      <w:r w:rsidR="00491004" w:rsidRPr="006707A4">
        <w:rPr>
          <w:rFonts w:ascii="Cambria" w:eastAsia="TimesNewRoman" w:hAnsi="Cambria" w:cs="TimesNewRoman"/>
        </w:rPr>
        <w:t>ę</w:t>
      </w:r>
      <w:r w:rsidR="00491004" w:rsidRPr="006707A4">
        <w:rPr>
          <w:rFonts w:ascii="Cambria" w:eastAsia="Calibri" w:hAnsi="Cambria" w:cs="Times-Roman"/>
        </w:rPr>
        <w:t>dzie wykorzystywany do ustalenia czy parametry techniczne i jako</w:t>
      </w:r>
      <w:r w:rsidR="00491004" w:rsidRPr="006707A4">
        <w:rPr>
          <w:rFonts w:ascii="Cambria" w:eastAsia="TimesNewRoman" w:hAnsi="Cambria" w:cs="TimesNewRoman"/>
        </w:rPr>
        <w:t>ś</w:t>
      </w:r>
      <w:r w:rsidR="00491004" w:rsidRPr="006707A4">
        <w:rPr>
          <w:rFonts w:ascii="Cambria" w:eastAsia="Calibri" w:hAnsi="Cambria" w:cs="Times-Roman"/>
        </w:rPr>
        <w:t>ciowe</w:t>
      </w:r>
      <w:r w:rsidR="00970D6C" w:rsidRPr="006707A4">
        <w:rPr>
          <w:rFonts w:ascii="Cambria" w:eastAsia="Calibri" w:hAnsi="Cambria" w:cs="Times-Roman"/>
        </w:rPr>
        <w:t xml:space="preserve"> </w:t>
      </w:r>
      <w:r w:rsidR="00491004" w:rsidRPr="006707A4">
        <w:rPr>
          <w:rFonts w:ascii="Cambria" w:eastAsia="Calibri" w:hAnsi="Cambria" w:cs="Times-Roman"/>
        </w:rPr>
        <w:t>materiałów oferowanych przez Wykonawc</w:t>
      </w:r>
      <w:r w:rsidR="00491004" w:rsidRPr="006707A4">
        <w:rPr>
          <w:rFonts w:ascii="Cambria" w:eastAsia="TimesNewRoman" w:hAnsi="Cambria" w:cs="TimesNewRoman"/>
        </w:rPr>
        <w:t xml:space="preserve">ę </w:t>
      </w:r>
      <w:r w:rsidR="00491004" w:rsidRPr="006707A4">
        <w:rPr>
          <w:rFonts w:ascii="Cambria" w:eastAsia="Calibri" w:hAnsi="Cambria" w:cs="Times-Roman"/>
        </w:rPr>
        <w:t>odpowiadaj</w:t>
      </w:r>
      <w:r w:rsidR="00491004" w:rsidRPr="006707A4">
        <w:rPr>
          <w:rFonts w:ascii="Cambria" w:eastAsia="TimesNewRoman" w:hAnsi="Cambria" w:cs="TimesNewRoman"/>
        </w:rPr>
        <w:t xml:space="preserve">ą </w:t>
      </w:r>
      <w:r w:rsidR="00491004" w:rsidRPr="006707A4">
        <w:rPr>
          <w:rFonts w:ascii="Cambria" w:eastAsia="Calibri" w:hAnsi="Cambria" w:cs="Times-Roman"/>
        </w:rPr>
        <w:t>wymogom zamawiaj</w:t>
      </w:r>
      <w:r w:rsidR="00491004" w:rsidRPr="006707A4">
        <w:rPr>
          <w:rFonts w:ascii="Cambria" w:eastAsia="TimesNewRoman" w:hAnsi="Cambria" w:cs="TimesNewRoman"/>
        </w:rPr>
        <w:t>ą</w:t>
      </w:r>
      <w:r w:rsidR="00491004" w:rsidRPr="006707A4">
        <w:rPr>
          <w:rFonts w:ascii="Cambria" w:eastAsia="Calibri" w:hAnsi="Cambria" w:cs="Times-Roman"/>
        </w:rPr>
        <w:t>cego(dokumentacja i specyfikacja techniczna wykonania robót) oraz do ewentualnego ustalenia</w:t>
      </w:r>
      <w:r w:rsidR="00970D6C" w:rsidRPr="006707A4">
        <w:rPr>
          <w:rFonts w:ascii="Cambria" w:eastAsia="Calibri" w:hAnsi="Cambria" w:cs="Times-Roman"/>
        </w:rPr>
        <w:t xml:space="preserve"> </w:t>
      </w:r>
      <w:r w:rsidR="00491004" w:rsidRPr="006707A4">
        <w:rPr>
          <w:rFonts w:ascii="Cambria" w:eastAsia="Calibri" w:hAnsi="Cambria" w:cs="Times-Roman"/>
        </w:rPr>
        <w:t>warto</w:t>
      </w:r>
      <w:r w:rsidR="00491004" w:rsidRPr="006707A4">
        <w:rPr>
          <w:rFonts w:ascii="Cambria" w:eastAsia="TimesNewRoman" w:hAnsi="Cambria" w:cs="TimesNewRoman"/>
        </w:rPr>
        <w:t>ś</w:t>
      </w:r>
      <w:r w:rsidR="00491004" w:rsidRPr="006707A4">
        <w:rPr>
          <w:rFonts w:ascii="Cambria" w:eastAsia="Calibri" w:hAnsi="Cambria" w:cs="Times-Roman"/>
        </w:rPr>
        <w:t>ci robót dodatkowych lub zmniejszenia zakresu robót.</w:t>
      </w:r>
    </w:p>
    <w:p w:rsidR="00491004" w:rsidRPr="006707A4" w:rsidRDefault="00886521" w:rsidP="00833FE2">
      <w:pPr>
        <w:autoSpaceDE w:val="0"/>
        <w:autoSpaceDN w:val="0"/>
        <w:adjustRightInd w:val="0"/>
        <w:ind w:left="709" w:hanging="709"/>
        <w:jc w:val="both"/>
        <w:rPr>
          <w:rFonts w:ascii="Cambria" w:eastAsia="Calibri" w:hAnsi="Cambria" w:cs="Times-Roman"/>
        </w:rPr>
      </w:pPr>
      <w:r w:rsidRPr="006707A4">
        <w:rPr>
          <w:rFonts w:ascii="Cambria" w:eastAsia="Calibri" w:hAnsi="Cambria" w:cs="Times-Roman"/>
        </w:rPr>
        <w:t>16.4.</w:t>
      </w:r>
      <w:r w:rsidRPr="006707A4">
        <w:rPr>
          <w:rFonts w:ascii="Cambria" w:eastAsia="Calibri" w:hAnsi="Cambria" w:cs="Times-Roman"/>
        </w:rPr>
        <w:tab/>
      </w:r>
      <w:r w:rsidR="00491004" w:rsidRPr="006707A4">
        <w:rPr>
          <w:rFonts w:ascii="Cambria" w:eastAsia="Calibri" w:hAnsi="Cambria" w:cs="Times-Roman"/>
        </w:rPr>
        <w:t xml:space="preserve"> Je</w:t>
      </w:r>
      <w:r w:rsidR="00491004" w:rsidRPr="006707A4">
        <w:rPr>
          <w:rFonts w:ascii="Cambria" w:eastAsia="TimesNewRoman" w:hAnsi="Cambria" w:cs="TimesNewRoman"/>
        </w:rPr>
        <w:t>ż</w:t>
      </w:r>
      <w:r w:rsidR="00491004" w:rsidRPr="006707A4">
        <w:rPr>
          <w:rFonts w:ascii="Cambria" w:eastAsia="Calibri" w:hAnsi="Cambria" w:cs="Times-Roman"/>
        </w:rPr>
        <w:t>eli cena ryczałtowa podana liczb</w:t>
      </w:r>
      <w:r w:rsidR="00491004" w:rsidRPr="006707A4">
        <w:rPr>
          <w:rFonts w:ascii="Cambria" w:eastAsia="TimesNewRoman" w:hAnsi="Cambria" w:cs="TimesNewRoman"/>
        </w:rPr>
        <w:t xml:space="preserve">ą </w:t>
      </w:r>
      <w:r w:rsidR="00491004" w:rsidRPr="006707A4">
        <w:rPr>
          <w:rFonts w:ascii="Cambria" w:eastAsia="Calibri" w:hAnsi="Cambria" w:cs="Times-Roman"/>
        </w:rPr>
        <w:t>nie odpowiada cenie podanej słownie, wła</w:t>
      </w:r>
      <w:r w:rsidR="00491004" w:rsidRPr="006707A4">
        <w:rPr>
          <w:rFonts w:ascii="Cambria" w:eastAsia="TimesNewRoman" w:hAnsi="Cambria" w:cs="TimesNewRoman"/>
        </w:rPr>
        <w:t>ś</w:t>
      </w:r>
      <w:r w:rsidR="00491004" w:rsidRPr="006707A4">
        <w:rPr>
          <w:rFonts w:ascii="Cambria" w:eastAsia="Calibri" w:hAnsi="Cambria" w:cs="Times-Roman"/>
        </w:rPr>
        <w:t>ciwa jest</w:t>
      </w:r>
      <w:r w:rsidR="00970D6C" w:rsidRPr="006707A4">
        <w:rPr>
          <w:rFonts w:ascii="Cambria" w:eastAsia="Calibri" w:hAnsi="Cambria" w:cs="Times-Roman"/>
        </w:rPr>
        <w:t xml:space="preserve"> </w:t>
      </w:r>
      <w:r w:rsidR="00491004" w:rsidRPr="006707A4">
        <w:rPr>
          <w:rFonts w:ascii="Cambria" w:eastAsia="Calibri" w:hAnsi="Cambria" w:cs="Times-Roman"/>
        </w:rPr>
        <w:t>cena ryczałtowa podana słownie.</w:t>
      </w:r>
    </w:p>
    <w:p w:rsidR="00491004" w:rsidRPr="006707A4" w:rsidRDefault="00886521" w:rsidP="00833FE2">
      <w:pPr>
        <w:autoSpaceDE w:val="0"/>
        <w:autoSpaceDN w:val="0"/>
        <w:adjustRightInd w:val="0"/>
        <w:ind w:left="709" w:hanging="709"/>
        <w:jc w:val="both"/>
        <w:rPr>
          <w:rFonts w:ascii="Cambria" w:eastAsia="Calibri" w:hAnsi="Cambria" w:cs="Times-Roman"/>
        </w:rPr>
      </w:pPr>
      <w:r w:rsidRPr="006707A4">
        <w:rPr>
          <w:rFonts w:ascii="Cambria" w:eastAsia="Calibri" w:hAnsi="Cambria" w:cs="Times-Roman"/>
        </w:rPr>
        <w:t>16.5.</w:t>
      </w:r>
      <w:r w:rsidRPr="006707A4">
        <w:rPr>
          <w:rFonts w:ascii="Cambria" w:eastAsia="Calibri" w:hAnsi="Cambria" w:cs="Times-Roman"/>
        </w:rPr>
        <w:tab/>
      </w:r>
      <w:r w:rsidR="00491004" w:rsidRPr="006707A4">
        <w:rPr>
          <w:rFonts w:ascii="Cambria" w:eastAsia="Calibri" w:hAnsi="Cambria" w:cs="Times-Roman"/>
        </w:rPr>
        <w:t xml:space="preserve"> Cen</w:t>
      </w:r>
      <w:r w:rsidR="00491004" w:rsidRPr="006707A4">
        <w:rPr>
          <w:rFonts w:ascii="Cambria" w:eastAsia="TimesNewRoman" w:hAnsi="Cambria" w:cs="TimesNewRoman"/>
        </w:rPr>
        <w:t xml:space="preserve">ę </w:t>
      </w:r>
      <w:r w:rsidR="00491004" w:rsidRPr="006707A4">
        <w:rPr>
          <w:rFonts w:ascii="Cambria" w:eastAsia="Calibri" w:hAnsi="Cambria" w:cs="Times-Roman"/>
        </w:rPr>
        <w:t>nale</w:t>
      </w:r>
      <w:r w:rsidR="00491004" w:rsidRPr="006707A4">
        <w:rPr>
          <w:rFonts w:ascii="Cambria" w:eastAsia="TimesNewRoman" w:hAnsi="Cambria" w:cs="TimesNewRoman"/>
        </w:rPr>
        <w:t>ż</w:t>
      </w:r>
      <w:r w:rsidR="00491004" w:rsidRPr="006707A4">
        <w:rPr>
          <w:rFonts w:ascii="Cambria" w:eastAsia="Calibri" w:hAnsi="Cambria" w:cs="Times-Roman"/>
        </w:rPr>
        <w:t>y poda</w:t>
      </w:r>
      <w:r w:rsidR="00491004" w:rsidRPr="006707A4">
        <w:rPr>
          <w:rFonts w:ascii="Cambria" w:eastAsia="TimesNewRoman" w:hAnsi="Cambria" w:cs="TimesNewRoman"/>
        </w:rPr>
        <w:t xml:space="preserve">ć </w:t>
      </w:r>
      <w:r w:rsidR="00491004" w:rsidRPr="006707A4">
        <w:rPr>
          <w:rFonts w:ascii="Cambria" w:eastAsia="Calibri" w:hAnsi="Cambria" w:cs="Times-Roman"/>
        </w:rPr>
        <w:t>do dwóch miejsc po przecinku.</w:t>
      </w:r>
    </w:p>
    <w:p w:rsidR="00491004" w:rsidRPr="006707A4" w:rsidRDefault="00886521" w:rsidP="00833FE2">
      <w:pPr>
        <w:autoSpaceDE w:val="0"/>
        <w:autoSpaceDN w:val="0"/>
        <w:adjustRightInd w:val="0"/>
        <w:ind w:left="709" w:hanging="709"/>
        <w:jc w:val="both"/>
        <w:rPr>
          <w:rFonts w:ascii="Times-Roman" w:eastAsia="Calibri" w:hAnsi="Times-Roman" w:cs="Times-Roman"/>
        </w:rPr>
      </w:pPr>
      <w:r w:rsidRPr="006707A4">
        <w:rPr>
          <w:rFonts w:ascii="Times-Roman" w:eastAsia="Calibri" w:hAnsi="Times-Roman" w:cs="Times-Roman"/>
        </w:rPr>
        <w:lastRenderedPageBreak/>
        <w:t>16.6.</w:t>
      </w:r>
      <w:r w:rsidRPr="006707A4">
        <w:rPr>
          <w:rFonts w:ascii="Times-Roman" w:eastAsia="Calibri" w:hAnsi="Times-Roman" w:cs="Times-Roman"/>
        </w:rPr>
        <w:tab/>
      </w:r>
      <w:r w:rsidR="00491004" w:rsidRPr="006707A4">
        <w:rPr>
          <w:rFonts w:ascii="Times-Roman" w:eastAsia="Calibri" w:hAnsi="Times-Roman" w:cs="Times-Roman"/>
        </w:rPr>
        <w:t xml:space="preserve"> </w:t>
      </w:r>
      <w:r w:rsidR="00491004" w:rsidRPr="006707A4">
        <w:rPr>
          <w:rFonts w:asciiTheme="majorHAnsi" w:eastAsia="Calibri" w:hAnsiTheme="majorHAnsi" w:cs="Times-Roman"/>
        </w:rPr>
        <w:t>Rozliczenia pomi</w:t>
      </w:r>
      <w:r w:rsidR="00491004" w:rsidRPr="006707A4">
        <w:rPr>
          <w:rFonts w:asciiTheme="majorHAnsi" w:eastAsia="TimesNewRoman" w:hAnsiTheme="majorHAnsi" w:cs="TimesNewRoman"/>
        </w:rPr>
        <w:t>ę</w:t>
      </w:r>
      <w:r w:rsidR="00491004" w:rsidRPr="006707A4">
        <w:rPr>
          <w:rFonts w:asciiTheme="majorHAnsi" w:eastAsia="Calibri" w:hAnsiTheme="majorHAnsi" w:cs="Times-Roman"/>
        </w:rPr>
        <w:t>dzy zamawiaj</w:t>
      </w:r>
      <w:r w:rsidR="00491004" w:rsidRPr="006707A4">
        <w:rPr>
          <w:rFonts w:asciiTheme="majorHAnsi" w:eastAsia="TimesNewRoman" w:hAnsiTheme="majorHAnsi" w:cs="TimesNewRoman"/>
        </w:rPr>
        <w:t>ą</w:t>
      </w:r>
      <w:r w:rsidR="00491004" w:rsidRPr="006707A4">
        <w:rPr>
          <w:rFonts w:asciiTheme="majorHAnsi" w:eastAsia="Calibri" w:hAnsiTheme="majorHAnsi" w:cs="Times-Roman"/>
        </w:rPr>
        <w:t>cym a wykonawc</w:t>
      </w:r>
      <w:r w:rsidR="00491004" w:rsidRPr="006707A4">
        <w:rPr>
          <w:rFonts w:asciiTheme="majorHAnsi" w:eastAsia="TimesNewRoman" w:hAnsiTheme="majorHAnsi" w:cs="TimesNewRoman"/>
        </w:rPr>
        <w:t>ą</w:t>
      </w:r>
      <w:r w:rsidR="00BB30C0" w:rsidRPr="006707A4">
        <w:rPr>
          <w:rFonts w:asciiTheme="majorHAnsi" w:eastAsia="TimesNewRoman" w:hAnsiTheme="majorHAnsi" w:cs="TimesNewRoman"/>
        </w:rPr>
        <w:t xml:space="preserve"> </w:t>
      </w:r>
      <w:r w:rsidR="00491004" w:rsidRPr="006707A4">
        <w:rPr>
          <w:rFonts w:asciiTheme="majorHAnsi" w:eastAsia="Calibri" w:hAnsiTheme="majorHAnsi" w:cs="Times-Roman"/>
        </w:rPr>
        <w:t>b</w:t>
      </w:r>
      <w:r w:rsidR="00491004" w:rsidRPr="006707A4">
        <w:rPr>
          <w:rFonts w:asciiTheme="majorHAnsi" w:eastAsia="TimesNewRoman" w:hAnsiTheme="majorHAnsi" w:cs="TimesNewRoman"/>
        </w:rPr>
        <w:t>ę</w:t>
      </w:r>
      <w:r w:rsidR="00491004" w:rsidRPr="006707A4">
        <w:rPr>
          <w:rFonts w:asciiTheme="majorHAnsi" w:eastAsia="Calibri" w:hAnsiTheme="majorHAnsi" w:cs="Times-Roman"/>
        </w:rPr>
        <w:t>d</w:t>
      </w:r>
      <w:r w:rsidR="00491004" w:rsidRPr="006707A4">
        <w:rPr>
          <w:rFonts w:asciiTheme="majorHAnsi" w:eastAsia="TimesNewRoman" w:hAnsiTheme="majorHAnsi" w:cs="TimesNewRoman"/>
        </w:rPr>
        <w:t>ą</w:t>
      </w:r>
      <w:r w:rsidR="00BB30C0" w:rsidRPr="006707A4">
        <w:rPr>
          <w:rFonts w:asciiTheme="majorHAnsi" w:eastAsia="TimesNewRoman" w:hAnsiTheme="majorHAnsi" w:cs="TimesNewRoman"/>
        </w:rPr>
        <w:t xml:space="preserve"> </w:t>
      </w:r>
      <w:r w:rsidR="00491004" w:rsidRPr="006707A4">
        <w:rPr>
          <w:rFonts w:asciiTheme="majorHAnsi" w:eastAsia="Calibri" w:hAnsiTheme="majorHAnsi" w:cs="Times-Roman"/>
        </w:rPr>
        <w:t>prowadzone w walucie PLN.</w:t>
      </w:r>
    </w:p>
    <w:p w:rsidR="00491004" w:rsidRPr="006707A4" w:rsidRDefault="00886521" w:rsidP="00833FE2">
      <w:pPr>
        <w:autoSpaceDE w:val="0"/>
        <w:autoSpaceDN w:val="0"/>
        <w:adjustRightInd w:val="0"/>
        <w:ind w:left="709" w:hanging="709"/>
        <w:jc w:val="both"/>
        <w:rPr>
          <w:rFonts w:ascii="Cambria" w:eastAsia="Calibri" w:hAnsi="Cambria" w:cs="Times-Roman"/>
        </w:rPr>
      </w:pPr>
      <w:r w:rsidRPr="006707A4">
        <w:rPr>
          <w:rFonts w:ascii="Cambria" w:eastAsia="Calibri" w:hAnsi="Cambria" w:cs="Times-Roman"/>
        </w:rPr>
        <w:t>16.7.</w:t>
      </w:r>
      <w:r w:rsidRPr="006707A4">
        <w:rPr>
          <w:rFonts w:ascii="Cambria" w:eastAsia="Calibri" w:hAnsi="Cambria" w:cs="Times-Roman"/>
        </w:rPr>
        <w:tab/>
      </w:r>
      <w:r w:rsidR="00491004" w:rsidRPr="006707A4">
        <w:rPr>
          <w:rFonts w:ascii="Cambria" w:eastAsia="Calibri" w:hAnsi="Cambria" w:cs="Times-Roman"/>
        </w:rPr>
        <w:t xml:space="preserve"> Cena musi by</w:t>
      </w:r>
      <w:r w:rsidR="00491004" w:rsidRPr="006707A4">
        <w:rPr>
          <w:rFonts w:ascii="Cambria" w:eastAsia="TimesNewRoman" w:hAnsi="Cambria" w:cs="TimesNewRoman"/>
        </w:rPr>
        <w:t xml:space="preserve">ć </w:t>
      </w:r>
      <w:r w:rsidR="00491004" w:rsidRPr="006707A4">
        <w:rPr>
          <w:rFonts w:ascii="Cambria" w:eastAsia="Calibri" w:hAnsi="Cambria" w:cs="Times-Roman"/>
        </w:rPr>
        <w:t>wyra</w:t>
      </w:r>
      <w:r w:rsidR="00491004" w:rsidRPr="006707A4">
        <w:rPr>
          <w:rFonts w:ascii="Cambria" w:eastAsia="TimesNewRoman" w:hAnsi="Cambria" w:cs="TimesNewRoman"/>
        </w:rPr>
        <w:t>ż</w:t>
      </w:r>
      <w:r w:rsidR="00491004" w:rsidRPr="006707A4">
        <w:rPr>
          <w:rFonts w:ascii="Cambria" w:eastAsia="Calibri" w:hAnsi="Cambria" w:cs="Times-Roman"/>
        </w:rPr>
        <w:t>ona w złotych polskich.</w:t>
      </w:r>
    </w:p>
    <w:p w:rsidR="00A9122C" w:rsidRPr="006707A4" w:rsidRDefault="00886521" w:rsidP="00833FE2">
      <w:pPr>
        <w:autoSpaceDE w:val="0"/>
        <w:autoSpaceDN w:val="0"/>
        <w:adjustRightInd w:val="0"/>
        <w:ind w:left="709" w:hanging="709"/>
        <w:jc w:val="both"/>
        <w:rPr>
          <w:rFonts w:ascii="Cambria" w:eastAsia="Calibri" w:hAnsi="Cambria" w:cs="Times-Roman"/>
        </w:rPr>
      </w:pPr>
      <w:r w:rsidRPr="006707A4">
        <w:rPr>
          <w:rFonts w:ascii="Cambria" w:eastAsia="Calibri" w:hAnsi="Cambria" w:cs="Times-Roman"/>
        </w:rPr>
        <w:t>16.8.</w:t>
      </w:r>
      <w:r w:rsidRPr="006707A4">
        <w:rPr>
          <w:rFonts w:ascii="Cambria" w:eastAsia="Calibri" w:hAnsi="Cambria" w:cs="Times-Roman"/>
        </w:rPr>
        <w:tab/>
      </w:r>
      <w:r w:rsidR="00491004" w:rsidRPr="006707A4">
        <w:rPr>
          <w:rFonts w:ascii="Cambria" w:eastAsia="Calibri" w:hAnsi="Cambria" w:cs="Times-Roman"/>
        </w:rPr>
        <w:t xml:space="preserve"> Je</w:t>
      </w:r>
      <w:r w:rsidR="00491004" w:rsidRPr="006707A4">
        <w:rPr>
          <w:rFonts w:ascii="Cambria" w:eastAsia="TimesNewRoman" w:hAnsi="Cambria" w:cs="TimesNewRoman"/>
        </w:rPr>
        <w:t>ż</w:t>
      </w:r>
      <w:r w:rsidR="00491004" w:rsidRPr="006707A4">
        <w:rPr>
          <w:rFonts w:ascii="Cambria" w:eastAsia="Calibri" w:hAnsi="Cambria" w:cs="Times-Roman"/>
        </w:rPr>
        <w:t>eli zło</w:t>
      </w:r>
      <w:r w:rsidR="00491004" w:rsidRPr="006707A4">
        <w:rPr>
          <w:rFonts w:ascii="Cambria" w:eastAsia="TimesNewRoman" w:hAnsi="Cambria" w:cs="TimesNewRoman"/>
        </w:rPr>
        <w:t>ż</w:t>
      </w:r>
      <w:r w:rsidR="00491004" w:rsidRPr="006707A4">
        <w:rPr>
          <w:rFonts w:ascii="Cambria" w:eastAsia="Calibri" w:hAnsi="Cambria" w:cs="Times-Roman"/>
        </w:rPr>
        <w:t>ono ofert</w:t>
      </w:r>
      <w:r w:rsidR="00491004" w:rsidRPr="006707A4">
        <w:rPr>
          <w:rFonts w:ascii="Cambria" w:eastAsia="TimesNewRoman" w:hAnsi="Cambria" w:cs="TimesNewRoman"/>
        </w:rPr>
        <w:t>ę</w:t>
      </w:r>
      <w:r w:rsidR="00491004" w:rsidRPr="006707A4">
        <w:rPr>
          <w:rFonts w:ascii="Cambria" w:eastAsia="Calibri" w:hAnsi="Cambria" w:cs="Times-Roman"/>
        </w:rPr>
        <w:t>, której wybór prowadziłby do powstania u zamawiaj</w:t>
      </w:r>
      <w:r w:rsidR="00491004" w:rsidRPr="006707A4">
        <w:rPr>
          <w:rFonts w:ascii="Cambria" w:eastAsia="TimesNewRoman" w:hAnsi="Cambria" w:cs="TimesNewRoman"/>
        </w:rPr>
        <w:t>ą</w:t>
      </w:r>
      <w:r w:rsidR="00491004" w:rsidRPr="006707A4">
        <w:rPr>
          <w:rFonts w:ascii="Cambria" w:eastAsia="Calibri" w:hAnsi="Cambria" w:cs="Times-Roman"/>
        </w:rPr>
        <w:t>cego obowi</w:t>
      </w:r>
      <w:r w:rsidR="00491004" w:rsidRPr="006707A4">
        <w:rPr>
          <w:rFonts w:ascii="Cambria" w:eastAsia="TimesNewRoman" w:hAnsi="Cambria" w:cs="TimesNewRoman"/>
        </w:rPr>
        <w:t>ą</w:t>
      </w:r>
      <w:r w:rsidR="00491004" w:rsidRPr="006707A4">
        <w:rPr>
          <w:rFonts w:ascii="Cambria" w:eastAsia="Calibri" w:hAnsi="Cambria" w:cs="Times-Roman"/>
        </w:rPr>
        <w:t>zku</w:t>
      </w:r>
      <w:r w:rsidR="00970D6C" w:rsidRPr="006707A4">
        <w:rPr>
          <w:rFonts w:ascii="Cambria" w:eastAsia="Calibri" w:hAnsi="Cambria" w:cs="Times-Roman"/>
        </w:rPr>
        <w:t xml:space="preserve"> </w:t>
      </w:r>
      <w:r w:rsidR="00491004" w:rsidRPr="006707A4">
        <w:rPr>
          <w:rFonts w:ascii="Cambria" w:eastAsia="Calibri" w:hAnsi="Cambria" w:cs="Times-Roman"/>
        </w:rPr>
        <w:t>podatkowego zgodnie z przepisami o podatku od towarów i usług, zamawiaj</w:t>
      </w:r>
      <w:r w:rsidR="00491004" w:rsidRPr="006707A4">
        <w:rPr>
          <w:rFonts w:ascii="Cambria" w:eastAsia="TimesNewRoman" w:hAnsi="Cambria" w:cs="TimesNewRoman"/>
        </w:rPr>
        <w:t>ą</w:t>
      </w:r>
      <w:r w:rsidR="00491004" w:rsidRPr="006707A4">
        <w:rPr>
          <w:rFonts w:ascii="Cambria" w:eastAsia="Calibri" w:hAnsi="Cambria" w:cs="Times-Roman"/>
        </w:rPr>
        <w:t>cy w celu</w:t>
      </w:r>
      <w:r w:rsidR="00970D6C" w:rsidRPr="006707A4">
        <w:rPr>
          <w:rFonts w:ascii="Cambria" w:eastAsia="Calibri" w:hAnsi="Cambria" w:cs="Times-Roman"/>
        </w:rPr>
        <w:t xml:space="preserve"> </w:t>
      </w:r>
      <w:r w:rsidR="00491004" w:rsidRPr="006707A4">
        <w:rPr>
          <w:rFonts w:ascii="Cambria" w:eastAsia="Calibri" w:hAnsi="Cambria" w:cs="Times-Roman"/>
        </w:rPr>
        <w:t>oceny takiej oferty dolicza do przedstawionej w niej ceny podatek od towarów i usług,</w:t>
      </w:r>
      <w:r w:rsidR="00970D6C" w:rsidRPr="006707A4">
        <w:rPr>
          <w:rFonts w:ascii="Cambria" w:eastAsia="Calibri" w:hAnsi="Cambria" w:cs="Times-Roman"/>
        </w:rPr>
        <w:t xml:space="preserve"> </w:t>
      </w:r>
      <w:r w:rsidR="00491004" w:rsidRPr="006707A4">
        <w:rPr>
          <w:rFonts w:ascii="Cambria" w:eastAsia="Calibri" w:hAnsi="Cambria" w:cs="Times-Roman"/>
        </w:rPr>
        <w:t>który miałby obowi</w:t>
      </w:r>
      <w:r w:rsidR="00491004" w:rsidRPr="006707A4">
        <w:rPr>
          <w:rFonts w:ascii="Cambria" w:eastAsia="TimesNewRoman" w:hAnsi="Cambria" w:cs="TimesNewRoman"/>
        </w:rPr>
        <w:t>ą</w:t>
      </w:r>
      <w:r w:rsidR="00491004" w:rsidRPr="006707A4">
        <w:rPr>
          <w:rFonts w:ascii="Cambria" w:eastAsia="Calibri" w:hAnsi="Cambria" w:cs="Times-Roman"/>
        </w:rPr>
        <w:t>zek rozliczy</w:t>
      </w:r>
      <w:r w:rsidR="00491004" w:rsidRPr="006707A4">
        <w:rPr>
          <w:rFonts w:ascii="Cambria" w:eastAsia="TimesNewRoman" w:hAnsi="Cambria" w:cs="TimesNewRoman"/>
        </w:rPr>
        <w:t xml:space="preserve">ć </w:t>
      </w:r>
      <w:r w:rsidR="00491004" w:rsidRPr="006707A4">
        <w:rPr>
          <w:rFonts w:ascii="Cambria" w:eastAsia="Calibri" w:hAnsi="Cambria" w:cs="Times-Roman"/>
        </w:rPr>
        <w:t>zgodnie z tymi przepisami. Wykonawca, składaj</w:t>
      </w:r>
      <w:r w:rsidR="00491004" w:rsidRPr="006707A4">
        <w:rPr>
          <w:rFonts w:ascii="Cambria" w:eastAsia="TimesNewRoman" w:hAnsi="Cambria" w:cs="TimesNewRoman"/>
        </w:rPr>
        <w:t>ą</w:t>
      </w:r>
      <w:r w:rsidR="00491004" w:rsidRPr="006707A4">
        <w:rPr>
          <w:rFonts w:ascii="Cambria" w:eastAsia="Calibri" w:hAnsi="Cambria" w:cs="Times-Roman"/>
        </w:rPr>
        <w:t>c</w:t>
      </w:r>
      <w:r w:rsidR="00970D6C" w:rsidRPr="006707A4">
        <w:rPr>
          <w:rFonts w:ascii="Cambria" w:eastAsia="Calibri" w:hAnsi="Cambria" w:cs="Times-Roman"/>
        </w:rPr>
        <w:t xml:space="preserve"> </w:t>
      </w:r>
      <w:r w:rsidR="00491004" w:rsidRPr="006707A4">
        <w:rPr>
          <w:rFonts w:ascii="Cambria" w:eastAsia="Calibri" w:hAnsi="Cambria" w:cs="Times-Roman"/>
        </w:rPr>
        <w:t>ofert</w:t>
      </w:r>
      <w:r w:rsidR="00491004" w:rsidRPr="006707A4">
        <w:rPr>
          <w:rFonts w:ascii="Cambria" w:eastAsia="TimesNewRoman" w:hAnsi="Cambria" w:cs="TimesNewRoman"/>
        </w:rPr>
        <w:t>ę</w:t>
      </w:r>
      <w:r w:rsidR="00491004" w:rsidRPr="006707A4">
        <w:rPr>
          <w:rFonts w:ascii="Cambria" w:eastAsia="Calibri" w:hAnsi="Cambria" w:cs="Times-Roman"/>
        </w:rPr>
        <w:t>, informuje zamawiaj</w:t>
      </w:r>
      <w:r w:rsidR="00491004" w:rsidRPr="006707A4">
        <w:rPr>
          <w:rFonts w:ascii="Cambria" w:eastAsia="TimesNewRoman" w:hAnsi="Cambria" w:cs="TimesNewRoman"/>
        </w:rPr>
        <w:t>ą</w:t>
      </w:r>
      <w:r w:rsidR="00491004" w:rsidRPr="006707A4">
        <w:rPr>
          <w:rFonts w:ascii="Cambria" w:eastAsia="Calibri" w:hAnsi="Cambria" w:cs="Times-Roman"/>
        </w:rPr>
        <w:t>cego, czy wybór oferty b</w:t>
      </w:r>
      <w:r w:rsidR="00491004" w:rsidRPr="006707A4">
        <w:rPr>
          <w:rFonts w:ascii="Cambria" w:eastAsia="TimesNewRoman" w:hAnsi="Cambria" w:cs="TimesNewRoman"/>
        </w:rPr>
        <w:t>ę</w:t>
      </w:r>
      <w:r w:rsidR="00491004" w:rsidRPr="006707A4">
        <w:rPr>
          <w:rFonts w:ascii="Cambria" w:eastAsia="Calibri" w:hAnsi="Cambria" w:cs="Times-Roman"/>
        </w:rPr>
        <w:t>dzie prowadzi</w:t>
      </w:r>
      <w:r w:rsidR="00491004" w:rsidRPr="006707A4">
        <w:rPr>
          <w:rFonts w:ascii="Cambria" w:eastAsia="TimesNewRoman" w:hAnsi="Cambria" w:cs="TimesNewRoman"/>
        </w:rPr>
        <w:t xml:space="preserve">ć </w:t>
      </w:r>
      <w:r w:rsidR="00491004" w:rsidRPr="006707A4">
        <w:rPr>
          <w:rFonts w:ascii="Cambria" w:eastAsia="Calibri" w:hAnsi="Cambria" w:cs="Times-Roman"/>
        </w:rPr>
        <w:t>do powstania</w:t>
      </w:r>
      <w:r w:rsidR="00970D6C" w:rsidRPr="006707A4">
        <w:rPr>
          <w:rFonts w:ascii="Cambria" w:eastAsia="Calibri" w:hAnsi="Cambria" w:cs="Times-Roman"/>
        </w:rPr>
        <w:t xml:space="preserve"> </w:t>
      </w:r>
      <w:r w:rsidR="00491004" w:rsidRPr="006707A4">
        <w:rPr>
          <w:rFonts w:ascii="Cambria" w:eastAsia="Calibri" w:hAnsi="Cambria" w:cs="Times-Roman"/>
        </w:rPr>
        <w:t>u zamawiaj</w:t>
      </w:r>
      <w:r w:rsidR="00491004" w:rsidRPr="006707A4">
        <w:rPr>
          <w:rFonts w:ascii="Cambria" w:eastAsia="TimesNewRoman" w:hAnsi="Cambria" w:cs="TimesNewRoman"/>
        </w:rPr>
        <w:t>ą</w:t>
      </w:r>
      <w:r w:rsidR="00491004" w:rsidRPr="006707A4">
        <w:rPr>
          <w:rFonts w:ascii="Cambria" w:eastAsia="Calibri" w:hAnsi="Cambria" w:cs="Times-Roman"/>
        </w:rPr>
        <w:t>cego obowi</w:t>
      </w:r>
      <w:r w:rsidR="00491004" w:rsidRPr="006707A4">
        <w:rPr>
          <w:rFonts w:ascii="Cambria" w:eastAsia="TimesNewRoman" w:hAnsi="Cambria" w:cs="TimesNewRoman"/>
        </w:rPr>
        <w:t>ą</w:t>
      </w:r>
      <w:r w:rsidR="00491004" w:rsidRPr="006707A4">
        <w:rPr>
          <w:rFonts w:ascii="Cambria" w:eastAsia="Calibri" w:hAnsi="Cambria" w:cs="Times-Roman"/>
        </w:rPr>
        <w:t>zku podatkowego, wskazuj</w:t>
      </w:r>
      <w:r w:rsidR="00491004" w:rsidRPr="006707A4">
        <w:rPr>
          <w:rFonts w:ascii="Cambria" w:eastAsia="TimesNewRoman" w:hAnsi="Cambria" w:cs="TimesNewRoman"/>
        </w:rPr>
        <w:t>ą</w:t>
      </w:r>
      <w:r w:rsidR="00491004" w:rsidRPr="006707A4">
        <w:rPr>
          <w:rFonts w:ascii="Cambria" w:eastAsia="Calibri" w:hAnsi="Cambria" w:cs="Times-Roman"/>
        </w:rPr>
        <w:t>c nazw</w:t>
      </w:r>
      <w:r w:rsidR="00491004" w:rsidRPr="006707A4">
        <w:rPr>
          <w:rFonts w:ascii="Cambria" w:eastAsia="TimesNewRoman" w:hAnsi="Cambria" w:cs="TimesNewRoman"/>
        </w:rPr>
        <w:t xml:space="preserve">ę </w:t>
      </w:r>
      <w:r w:rsidR="00491004" w:rsidRPr="006707A4">
        <w:rPr>
          <w:rFonts w:ascii="Cambria" w:eastAsia="Calibri" w:hAnsi="Cambria" w:cs="Times-Roman"/>
        </w:rPr>
        <w:t>(rodzaj) towaru, którego</w:t>
      </w:r>
      <w:r w:rsidR="00970D6C" w:rsidRPr="006707A4">
        <w:rPr>
          <w:rFonts w:ascii="Cambria" w:eastAsia="Calibri" w:hAnsi="Cambria" w:cs="Times-Roman"/>
        </w:rPr>
        <w:t xml:space="preserve"> </w:t>
      </w:r>
      <w:r w:rsidR="00491004" w:rsidRPr="006707A4">
        <w:rPr>
          <w:rFonts w:ascii="Cambria" w:eastAsia="Calibri" w:hAnsi="Cambria" w:cs="Times-Roman"/>
        </w:rPr>
        <w:t>dostawa b</w:t>
      </w:r>
      <w:r w:rsidR="00491004" w:rsidRPr="006707A4">
        <w:rPr>
          <w:rFonts w:ascii="Cambria" w:eastAsia="TimesNewRoman" w:hAnsi="Cambria" w:cs="TimesNewRoman"/>
        </w:rPr>
        <w:t>ę</w:t>
      </w:r>
      <w:r w:rsidR="00491004" w:rsidRPr="006707A4">
        <w:rPr>
          <w:rFonts w:ascii="Cambria" w:eastAsia="Calibri" w:hAnsi="Cambria" w:cs="Times-Roman"/>
        </w:rPr>
        <w:t>dzie prowadzi</w:t>
      </w:r>
      <w:r w:rsidR="00491004" w:rsidRPr="006707A4">
        <w:rPr>
          <w:rFonts w:ascii="Cambria" w:eastAsia="TimesNewRoman" w:hAnsi="Cambria" w:cs="TimesNewRoman"/>
        </w:rPr>
        <w:t xml:space="preserve">ć </w:t>
      </w:r>
      <w:r w:rsidR="00491004" w:rsidRPr="006707A4">
        <w:rPr>
          <w:rFonts w:ascii="Cambria" w:eastAsia="Calibri" w:hAnsi="Cambria" w:cs="Times-Roman"/>
        </w:rPr>
        <w:t>do jego powstania, oraz wskazuj</w:t>
      </w:r>
      <w:r w:rsidR="00491004" w:rsidRPr="006707A4">
        <w:rPr>
          <w:rFonts w:ascii="Cambria" w:eastAsia="TimesNewRoman" w:hAnsi="Cambria" w:cs="TimesNewRoman"/>
        </w:rPr>
        <w:t>ą</w:t>
      </w:r>
      <w:r w:rsidR="00491004" w:rsidRPr="006707A4">
        <w:rPr>
          <w:rFonts w:ascii="Cambria" w:eastAsia="Calibri" w:hAnsi="Cambria" w:cs="Times-Roman"/>
        </w:rPr>
        <w:t>c jego warto</w:t>
      </w:r>
      <w:r w:rsidR="00491004" w:rsidRPr="006707A4">
        <w:rPr>
          <w:rFonts w:ascii="Cambria" w:eastAsia="TimesNewRoman" w:hAnsi="Cambria" w:cs="TimesNewRoman"/>
        </w:rPr>
        <w:t xml:space="preserve">ść </w:t>
      </w:r>
      <w:r w:rsidR="00491004" w:rsidRPr="006707A4">
        <w:rPr>
          <w:rFonts w:ascii="Cambria" w:eastAsia="Calibri" w:hAnsi="Cambria" w:cs="Times-Roman"/>
        </w:rPr>
        <w:t>bez kwoty</w:t>
      </w:r>
      <w:r w:rsidR="00970D6C" w:rsidRPr="006707A4">
        <w:rPr>
          <w:rFonts w:ascii="Cambria" w:eastAsia="Calibri" w:hAnsi="Cambria" w:cs="Times-Roman"/>
        </w:rPr>
        <w:t xml:space="preserve"> </w:t>
      </w:r>
      <w:r w:rsidR="00491004" w:rsidRPr="006707A4">
        <w:rPr>
          <w:rFonts w:ascii="Cambria" w:eastAsia="Calibri" w:hAnsi="Cambria" w:cs="Times-Roman"/>
        </w:rPr>
        <w:t>podatku.</w:t>
      </w:r>
    </w:p>
    <w:p w:rsidR="00886521" w:rsidRPr="006707A4" w:rsidRDefault="00886521" w:rsidP="00833FE2">
      <w:pPr>
        <w:rPr>
          <w:rFonts w:ascii="Cambria" w:eastAsia="Calibri" w:hAnsi="Cambria" w:cs="Times-Roman"/>
        </w:rPr>
      </w:pPr>
    </w:p>
    <w:p w:rsidR="00BB77F4" w:rsidRPr="00074BA4" w:rsidRDefault="00BB77F4" w:rsidP="00833FE2">
      <w:pPr>
        <w:rPr>
          <w:rFonts w:ascii="Cambria" w:eastAsia="Calibri" w:hAnsi="Cambria" w:cs="Times-Roman"/>
          <w:color w:val="FF0000"/>
        </w:rPr>
      </w:pPr>
    </w:p>
    <w:tbl>
      <w:tblPr>
        <w:tblW w:w="0" w:type="auto"/>
        <w:jc w:val="center"/>
        <w:tblBorders>
          <w:bottom w:val="single" w:sz="4" w:space="0" w:color="auto"/>
        </w:tblBorders>
        <w:tblLook w:val="00A0" w:firstRow="1" w:lastRow="0" w:firstColumn="1" w:lastColumn="0" w:noHBand="0" w:noVBand="0"/>
      </w:tblPr>
      <w:tblGrid>
        <w:gridCol w:w="9072"/>
      </w:tblGrid>
      <w:tr w:rsidR="00074BA4" w:rsidRPr="006707A4" w:rsidTr="0046682B">
        <w:trPr>
          <w:jc w:val="center"/>
        </w:trPr>
        <w:tc>
          <w:tcPr>
            <w:tcW w:w="9072" w:type="dxa"/>
            <w:tcBorders>
              <w:bottom w:val="single" w:sz="4" w:space="0" w:color="auto"/>
            </w:tcBorders>
            <w:shd w:val="clear" w:color="auto" w:fill="D9D9D9" w:themeFill="background1" w:themeFillShade="D9"/>
          </w:tcPr>
          <w:p w:rsidR="00D9784D" w:rsidRPr="006707A4" w:rsidRDefault="00D9784D" w:rsidP="00833FE2">
            <w:pPr>
              <w:suppressAutoHyphens/>
              <w:contextualSpacing/>
              <w:jc w:val="center"/>
              <w:textAlignment w:val="baseline"/>
              <w:rPr>
                <w:rFonts w:asciiTheme="majorHAnsi" w:hAnsiTheme="majorHAnsi"/>
                <w:sz w:val="26"/>
                <w:szCs w:val="26"/>
              </w:rPr>
            </w:pPr>
            <w:r w:rsidRPr="006707A4">
              <w:rPr>
                <w:rFonts w:asciiTheme="majorHAnsi" w:hAnsiTheme="majorHAnsi"/>
                <w:sz w:val="26"/>
                <w:szCs w:val="26"/>
              </w:rPr>
              <w:t>Rozdział 1</w:t>
            </w:r>
            <w:r w:rsidR="00FE5B21" w:rsidRPr="006707A4">
              <w:rPr>
                <w:rFonts w:asciiTheme="majorHAnsi" w:hAnsiTheme="majorHAnsi"/>
                <w:sz w:val="26"/>
                <w:szCs w:val="26"/>
              </w:rPr>
              <w:t>7</w:t>
            </w:r>
          </w:p>
          <w:p w:rsidR="00D9784D" w:rsidRPr="006707A4" w:rsidRDefault="00CB2EDF" w:rsidP="00833FE2">
            <w:pPr>
              <w:suppressAutoHyphens/>
              <w:contextualSpacing/>
              <w:jc w:val="center"/>
              <w:textAlignment w:val="baseline"/>
              <w:rPr>
                <w:rFonts w:asciiTheme="majorHAnsi" w:hAnsiTheme="majorHAnsi"/>
              </w:rPr>
            </w:pPr>
            <w:r w:rsidRPr="006707A4">
              <w:rPr>
                <w:rFonts w:asciiTheme="majorHAnsi" w:hAnsiTheme="majorHAnsi"/>
                <w:b/>
                <w:sz w:val="26"/>
                <w:szCs w:val="26"/>
              </w:rPr>
              <w:t>OPIS KRYTERIÓW OCENY OFERT, WRAZ Z PODANIEM WAG TYCH KRYTERIÓW I SPOSOBU OCENY OFERT</w:t>
            </w:r>
          </w:p>
        </w:tc>
      </w:tr>
    </w:tbl>
    <w:p w:rsidR="00687671" w:rsidRPr="006707A4" w:rsidRDefault="00687671" w:rsidP="00833FE2">
      <w:pPr>
        <w:pStyle w:val="Listanumerowana2"/>
        <w:numPr>
          <w:ilvl w:val="0"/>
          <w:numId w:val="0"/>
        </w:numPr>
        <w:tabs>
          <w:tab w:val="left" w:pos="709"/>
          <w:tab w:val="left" w:pos="1276"/>
          <w:tab w:val="left" w:pos="1418"/>
        </w:tabs>
        <w:suppressAutoHyphens/>
        <w:spacing w:line="240" w:lineRule="auto"/>
        <w:ind w:left="709"/>
        <w:rPr>
          <w:rFonts w:asciiTheme="majorHAnsi" w:hAnsiTheme="majorHAnsi"/>
          <w:sz w:val="24"/>
        </w:rPr>
      </w:pPr>
    </w:p>
    <w:p w:rsidR="00BC3CF8" w:rsidRPr="006707A4" w:rsidRDefault="00BC3CF8" w:rsidP="00833FE2">
      <w:pPr>
        <w:pStyle w:val="Listanumerowana21"/>
        <w:numPr>
          <w:ilvl w:val="1"/>
          <w:numId w:val="42"/>
        </w:numPr>
        <w:tabs>
          <w:tab w:val="left" w:pos="709"/>
          <w:tab w:val="left" w:pos="1276"/>
          <w:tab w:val="left" w:pos="1418"/>
        </w:tabs>
        <w:autoSpaceDE w:val="0"/>
        <w:spacing w:line="240" w:lineRule="auto"/>
        <w:ind w:left="709" w:hanging="709"/>
      </w:pPr>
      <w:r w:rsidRPr="006707A4">
        <w:rPr>
          <w:rFonts w:ascii="Cambria" w:hAnsi="Cambria" w:cs="Cambria"/>
          <w:sz w:val="24"/>
        </w:rPr>
        <w:t>Zamawiający dokona oceny ofert, które nie zostały odrzucone, na podstawie następujących kryteriów oceny ofert</w:t>
      </w:r>
      <w:r w:rsidR="00E15D37" w:rsidRPr="006707A4">
        <w:rPr>
          <w:rFonts w:ascii="Cambria" w:hAnsi="Cambria" w:cs="Cambria"/>
          <w:sz w:val="24"/>
        </w:rPr>
        <w:t>:</w:t>
      </w:r>
    </w:p>
    <w:p w:rsidR="00BC3CF8" w:rsidRPr="006707A4" w:rsidRDefault="00BC3CF8" w:rsidP="00833FE2">
      <w:pPr>
        <w:pStyle w:val="Listanumerowana21"/>
        <w:tabs>
          <w:tab w:val="left" w:pos="709"/>
          <w:tab w:val="left" w:pos="1276"/>
          <w:tab w:val="left" w:pos="1418"/>
        </w:tabs>
        <w:spacing w:line="240" w:lineRule="auto"/>
        <w:ind w:left="709" w:firstLine="0"/>
        <w:rPr>
          <w:rFonts w:ascii="Cambria" w:hAnsi="Cambria" w:cs="Cambria"/>
          <w:sz w:val="10"/>
          <w:szCs w:val="10"/>
        </w:rPr>
      </w:pPr>
    </w:p>
    <w:tbl>
      <w:tblPr>
        <w:tblW w:w="8363" w:type="dxa"/>
        <w:tblInd w:w="704" w:type="dxa"/>
        <w:tblLayout w:type="fixed"/>
        <w:tblLook w:val="0000" w:firstRow="0" w:lastRow="0" w:firstColumn="0" w:lastColumn="0" w:noHBand="0" w:noVBand="0"/>
      </w:tblPr>
      <w:tblGrid>
        <w:gridCol w:w="809"/>
        <w:gridCol w:w="4940"/>
        <w:gridCol w:w="2614"/>
      </w:tblGrid>
      <w:tr w:rsidR="00074BA4" w:rsidRPr="006707A4" w:rsidTr="009D5AA0">
        <w:tc>
          <w:tcPr>
            <w:tcW w:w="809" w:type="dxa"/>
            <w:tcBorders>
              <w:top w:val="single" w:sz="4" w:space="0" w:color="000000"/>
              <w:left w:val="single" w:sz="4" w:space="0" w:color="000000"/>
              <w:bottom w:val="single" w:sz="4" w:space="0" w:color="000000"/>
            </w:tcBorders>
            <w:shd w:val="clear" w:color="auto" w:fill="E5E5E5"/>
          </w:tcPr>
          <w:p w:rsidR="00BC3CF8" w:rsidRPr="006707A4" w:rsidRDefault="00BC3CF8" w:rsidP="00833FE2">
            <w:pPr>
              <w:tabs>
                <w:tab w:val="left" w:pos="709"/>
                <w:tab w:val="left" w:pos="1276"/>
                <w:tab w:val="left" w:pos="1418"/>
              </w:tabs>
              <w:jc w:val="center"/>
            </w:pPr>
            <w:r w:rsidRPr="006707A4">
              <w:rPr>
                <w:rFonts w:ascii="Cambria" w:hAnsi="Cambria" w:cs="Cambria"/>
                <w:b/>
              </w:rPr>
              <w:t>Lp.</w:t>
            </w:r>
          </w:p>
        </w:tc>
        <w:tc>
          <w:tcPr>
            <w:tcW w:w="4940" w:type="dxa"/>
            <w:tcBorders>
              <w:top w:val="single" w:sz="4" w:space="0" w:color="000000"/>
              <w:left w:val="single" w:sz="4" w:space="0" w:color="000000"/>
              <w:bottom w:val="single" w:sz="4" w:space="0" w:color="000000"/>
            </w:tcBorders>
            <w:shd w:val="clear" w:color="auto" w:fill="E5E5E5"/>
          </w:tcPr>
          <w:p w:rsidR="00BC3CF8" w:rsidRPr="006707A4" w:rsidRDefault="00BC3CF8" w:rsidP="00833FE2">
            <w:pPr>
              <w:tabs>
                <w:tab w:val="left" w:pos="709"/>
                <w:tab w:val="left" w:pos="1276"/>
                <w:tab w:val="left" w:pos="1418"/>
              </w:tabs>
            </w:pPr>
            <w:r w:rsidRPr="006707A4">
              <w:rPr>
                <w:rFonts w:ascii="Cambria" w:hAnsi="Cambria" w:cs="Cambria"/>
                <w:b/>
              </w:rPr>
              <w:t>Nazwa kryterium</w:t>
            </w:r>
          </w:p>
        </w:tc>
        <w:tc>
          <w:tcPr>
            <w:tcW w:w="2614" w:type="dxa"/>
            <w:tcBorders>
              <w:top w:val="single" w:sz="4" w:space="0" w:color="000000"/>
              <w:left w:val="single" w:sz="4" w:space="0" w:color="000000"/>
              <w:bottom w:val="single" w:sz="4" w:space="0" w:color="000000"/>
              <w:right w:val="single" w:sz="4" w:space="0" w:color="000000"/>
            </w:tcBorders>
            <w:shd w:val="clear" w:color="auto" w:fill="E5E5E5"/>
          </w:tcPr>
          <w:p w:rsidR="00BC3CF8" w:rsidRPr="006707A4" w:rsidRDefault="00BC3CF8" w:rsidP="00833FE2">
            <w:pPr>
              <w:tabs>
                <w:tab w:val="left" w:pos="709"/>
                <w:tab w:val="left" w:pos="1276"/>
                <w:tab w:val="left" w:pos="1418"/>
              </w:tabs>
              <w:jc w:val="center"/>
            </w:pPr>
            <w:r w:rsidRPr="006707A4">
              <w:rPr>
                <w:rFonts w:ascii="Cambria" w:hAnsi="Cambria" w:cs="Cambria"/>
                <w:b/>
              </w:rPr>
              <w:t>Znaczenie kryterium (w %)</w:t>
            </w:r>
          </w:p>
        </w:tc>
      </w:tr>
      <w:tr w:rsidR="00074BA4" w:rsidRPr="006707A4" w:rsidTr="009D5AA0">
        <w:tc>
          <w:tcPr>
            <w:tcW w:w="809" w:type="dxa"/>
            <w:tcBorders>
              <w:top w:val="single" w:sz="4" w:space="0" w:color="000000"/>
              <w:left w:val="single" w:sz="4" w:space="0" w:color="000000"/>
              <w:bottom w:val="single" w:sz="4" w:space="0" w:color="000000"/>
            </w:tcBorders>
            <w:shd w:val="clear" w:color="auto" w:fill="auto"/>
          </w:tcPr>
          <w:p w:rsidR="00BC3CF8" w:rsidRPr="006707A4" w:rsidRDefault="00BC3CF8" w:rsidP="00833FE2">
            <w:pPr>
              <w:tabs>
                <w:tab w:val="left" w:pos="709"/>
                <w:tab w:val="left" w:pos="1276"/>
                <w:tab w:val="left" w:pos="1418"/>
              </w:tabs>
              <w:jc w:val="center"/>
            </w:pPr>
            <w:r w:rsidRPr="006707A4">
              <w:rPr>
                <w:rFonts w:ascii="Cambria" w:hAnsi="Cambria" w:cs="Cambria"/>
              </w:rPr>
              <w:t>1</w:t>
            </w:r>
          </w:p>
        </w:tc>
        <w:tc>
          <w:tcPr>
            <w:tcW w:w="4940" w:type="dxa"/>
            <w:tcBorders>
              <w:top w:val="single" w:sz="4" w:space="0" w:color="000000"/>
              <w:left w:val="single" w:sz="4" w:space="0" w:color="000000"/>
              <w:bottom w:val="single" w:sz="4" w:space="0" w:color="000000"/>
            </w:tcBorders>
            <w:shd w:val="clear" w:color="auto" w:fill="auto"/>
          </w:tcPr>
          <w:p w:rsidR="00BC3CF8" w:rsidRPr="006707A4" w:rsidRDefault="00BC3CF8" w:rsidP="00833FE2">
            <w:pPr>
              <w:tabs>
                <w:tab w:val="left" w:pos="709"/>
                <w:tab w:val="left" w:pos="1276"/>
                <w:tab w:val="left" w:pos="1418"/>
              </w:tabs>
            </w:pPr>
            <w:r w:rsidRPr="006707A4">
              <w:rPr>
                <w:rFonts w:ascii="Cambria" w:hAnsi="Cambria" w:cs="Cambria"/>
              </w:rPr>
              <w:t xml:space="preserve">Cena </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BC3CF8" w:rsidRPr="006707A4" w:rsidRDefault="00BC3CF8" w:rsidP="00833FE2">
            <w:pPr>
              <w:tabs>
                <w:tab w:val="left" w:pos="709"/>
                <w:tab w:val="left" w:pos="1276"/>
                <w:tab w:val="left" w:pos="1418"/>
              </w:tabs>
              <w:jc w:val="center"/>
            </w:pPr>
            <w:r w:rsidRPr="006707A4">
              <w:rPr>
                <w:rFonts w:ascii="Cambria" w:hAnsi="Cambria" w:cs="Cambria"/>
              </w:rPr>
              <w:t>60</w:t>
            </w:r>
          </w:p>
        </w:tc>
      </w:tr>
      <w:tr w:rsidR="00BC3CF8" w:rsidRPr="006707A4" w:rsidTr="009D5AA0">
        <w:trPr>
          <w:trHeight w:val="376"/>
        </w:trPr>
        <w:tc>
          <w:tcPr>
            <w:tcW w:w="809" w:type="dxa"/>
            <w:tcBorders>
              <w:top w:val="single" w:sz="4" w:space="0" w:color="000000"/>
              <w:left w:val="single" w:sz="4" w:space="0" w:color="000000"/>
              <w:bottom w:val="single" w:sz="4" w:space="0" w:color="000000"/>
            </w:tcBorders>
            <w:shd w:val="clear" w:color="auto" w:fill="auto"/>
            <w:vAlign w:val="center"/>
          </w:tcPr>
          <w:p w:rsidR="00BC3CF8" w:rsidRPr="006707A4" w:rsidRDefault="00BC3CF8" w:rsidP="00833FE2">
            <w:pPr>
              <w:tabs>
                <w:tab w:val="left" w:pos="709"/>
                <w:tab w:val="left" w:pos="1276"/>
                <w:tab w:val="left" w:pos="1418"/>
              </w:tabs>
              <w:jc w:val="center"/>
            </w:pPr>
            <w:r w:rsidRPr="006707A4">
              <w:rPr>
                <w:rFonts w:ascii="Cambria" w:hAnsi="Cambria" w:cs="Cambria"/>
              </w:rPr>
              <w:t>2</w:t>
            </w:r>
          </w:p>
        </w:tc>
        <w:tc>
          <w:tcPr>
            <w:tcW w:w="4940" w:type="dxa"/>
            <w:tcBorders>
              <w:top w:val="single" w:sz="4" w:space="0" w:color="000000"/>
              <w:left w:val="single" w:sz="4" w:space="0" w:color="000000"/>
              <w:bottom w:val="single" w:sz="4" w:space="0" w:color="000000"/>
            </w:tcBorders>
            <w:shd w:val="clear" w:color="auto" w:fill="auto"/>
          </w:tcPr>
          <w:p w:rsidR="00BC3CF8" w:rsidRPr="006707A4" w:rsidRDefault="00BC3CF8" w:rsidP="00833FE2">
            <w:pPr>
              <w:tabs>
                <w:tab w:val="left" w:pos="709"/>
                <w:tab w:val="left" w:pos="1276"/>
                <w:tab w:val="left" w:pos="1418"/>
              </w:tabs>
            </w:pPr>
            <w:r w:rsidRPr="006707A4">
              <w:rPr>
                <w:rFonts w:ascii="Cambria" w:hAnsi="Cambria" w:cs="Cambria"/>
              </w:rPr>
              <w:t xml:space="preserve">Długość okresu gwarancji </w:t>
            </w:r>
          </w:p>
        </w:tc>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F8" w:rsidRPr="006707A4" w:rsidRDefault="00BC3CF8" w:rsidP="00833FE2">
            <w:pPr>
              <w:tabs>
                <w:tab w:val="left" w:pos="709"/>
                <w:tab w:val="left" w:pos="1276"/>
                <w:tab w:val="left" w:pos="1418"/>
              </w:tabs>
              <w:jc w:val="center"/>
            </w:pPr>
            <w:r w:rsidRPr="006707A4">
              <w:rPr>
                <w:rFonts w:ascii="Cambria" w:hAnsi="Cambria" w:cs="Cambria"/>
              </w:rPr>
              <w:t>40</w:t>
            </w:r>
          </w:p>
        </w:tc>
      </w:tr>
    </w:tbl>
    <w:p w:rsidR="00BC3CF8" w:rsidRPr="00074BA4" w:rsidRDefault="00BC3CF8" w:rsidP="00833FE2">
      <w:pPr>
        <w:tabs>
          <w:tab w:val="left" w:pos="709"/>
          <w:tab w:val="left" w:pos="1276"/>
          <w:tab w:val="left" w:pos="1418"/>
        </w:tabs>
        <w:ind w:left="709"/>
        <w:rPr>
          <w:rFonts w:ascii="Cambria" w:hAnsi="Cambria" w:cs="Cambria"/>
          <w:color w:val="FF0000"/>
          <w:sz w:val="10"/>
          <w:szCs w:val="10"/>
        </w:rPr>
      </w:pPr>
    </w:p>
    <w:p w:rsidR="00BC3CF8" w:rsidRPr="006707A4" w:rsidRDefault="00BC3CF8" w:rsidP="00833FE2">
      <w:pPr>
        <w:tabs>
          <w:tab w:val="left" w:pos="709"/>
          <w:tab w:val="left" w:pos="1276"/>
          <w:tab w:val="left" w:pos="1418"/>
        </w:tabs>
        <w:suppressAutoHyphens/>
        <w:ind w:left="709"/>
        <w:contextualSpacing/>
        <w:jc w:val="both"/>
        <w:rPr>
          <w:i/>
          <w:iCs/>
        </w:rPr>
      </w:pPr>
      <w:r w:rsidRPr="006707A4">
        <w:rPr>
          <w:rFonts w:ascii="Cambria" w:hAnsi="Cambria" w:cs="Cambria"/>
          <w:i/>
          <w:iCs/>
        </w:rPr>
        <w:t>Zamawiający dokona oceny ofert przyznając punkty w ramach poszczególnych kryteriów oceny ofert, przyjmując zasadę, że 1% = 1 punkt.</w:t>
      </w:r>
    </w:p>
    <w:p w:rsidR="00BC3CF8" w:rsidRPr="006707A4" w:rsidRDefault="00BC3CF8" w:rsidP="00833FE2">
      <w:pPr>
        <w:tabs>
          <w:tab w:val="left" w:pos="709"/>
          <w:tab w:val="left" w:pos="1276"/>
          <w:tab w:val="left" w:pos="1418"/>
        </w:tabs>
        <w:ind w:left="709"/>
        <w:rPr>
          <w:rFonts w:ascii="Cambria" w:hAnsi="Cambria" w:cs="Cambria"/>
          <w:sz w:val="10"/>
          <w:szCs w:val="10"/>
        </w:rPr>
      </w:pPr>
    </w:p>
    <w:p w:rsidR="00BC3CF8" w:rsidRPr="006707A4" w:rsidRDefault="00BC3CF8" w:rsidP="00833FE2">
      <w:pPr>
        <w:numPr>
          <w:ilvl w:val="1"/>
          <w:numId w:val="42"/>
        </w:numPr>
        <w:tabs>
          <w:tab w:val="left" w:pos="709"/>
          <w:tab w:val="left" w:pos="1276"/>
          <w:tab w:val="left" w:pos="1418"/>
        </w:tabs>
        <w:suppressAutoHyphens/>
        <w:ind w:left="709" w:hanging="709"/>
        <w:contextualSpacing/>
        <w:jc w:val="both"/>
      </w:pPr>
      <w:r w:rsidRPr="006707A4">
        <w:rPr>
          <w:rFonts w:ascii="Cambria" w:hAnsi="Cambria" w:cs="Cambria"/>
        </w:rPr>
        <w:t xml:space="preserve">Punkty za kryterium </w:t>
      </w:r>
      <w:r w:rsidRPr="006707A4">
        <w:rPr>
          <w:rFonts w:ascii="Cambria" w:hAnsi="Cambria" w:cs="Cambria"/>
          <w:b/>
        </w:rPr>
        <w:t>„Cena”</w:t>
      </w:r>
      <w:r w:rsidRPr="006707A4">
        <w:rPr>
          <w:rFonts w:ascii="Cambria" w:hAnsi="Cambria" w:cs="Cambria"/>
        </w:rPr>
        <w:t xml:space="preserve"> zostaną obliczone według wzoru:</w:t>
      </w:r>
    </w:p>
    <w:p w:rsidR="00BC3CF8" w:rsidRPr="006707A4" w:rsidRDefault="00BC3CF8" w:rsidP="00833FE2">
      <w:pPr>
        <w:tabs>
          <w:tab w:val="left" w:pos="709"/>
          <w:tab w:val="left" w:pos="1276"/>
          <w:tab w:val="left" w:pos="1418"/>
        </w:tabs>
        <w:ind w:left="709"/>
      </w:pPr>
      <w:r w:rsidRPr="006707A4">
        <w:rPr>
          <w:rFonts w:ascii="Cambria" w:hAnsi="Cambria" w:cs="Cambria"/>
        </w:rPr>
        <w:tab/>
      </w:r>
      <w:r w:rsidRPr="006707A4">
        <w:rPr>
          <w:rFonts w:ascii="Cambria" w:hAnsi="Cambria" w:cs="Cambria"/>
        </w:rPr>
        <w:tab/>
        <w:t>C</w:t>
      </w:r>
      <w:r w:rsidRPr="006707A4">
        <w:rPr>
          <w:rFonts w:ascii="Cambria" w:hAnsi="Cambria" w:cs="Cambria"/>
          <w:vertAlign w:val="subscript"/>
        </w:rPr>
        <w:t>n</w:t>
      </w:r>
    </w:p>
    <w:p w:rsidR="00BC3CF8" w:rsidRPr="006707A4" w:rsidRDefault="00BC3CF8" w:rsidP="00833FE2">
      <w:pPr>
        <w:tabs>
          <w:tab w:val="left" w:pos="709"/>
          <w:tab w:val="left" w:pos="1276"/>
          <w:tab w:val="left" w:pos="1418"/>
        </w:tabs>
        <w:ind w:left="709"/>
      </w:pPr>
      <w:r w:rsidRPr="006707A4">
        <w:rPr>
          <w:rFonts w:ascii="Cambria" w:hAnsi="Cambria" w:cs="Cambria"/>
          <w:b/>
        </w:rPr>
        <w:t>P</w:t>
      </w:r>
      <w:r w:rsidRPr="006707A4">
        <w:rPr>
          <w:rFonts w:ascii="Cambria" w:hAnsi="Cambria" w:cs="Cambria"/>
          <w:b/>
          <w:vertAlign w:val="subscript"/>
        </w:rPr>
        <w:t>C</w:t>
      </w:r>
      <w:r w:rsidRPr="006707A4">
        <w:rPr>
          <w:rFonts w:ascii="Cambria" w:hAnsi="Cambria" w:cs="Cambria"/>
        </w:rPr>
        <w:t xml:space="preserve"> = </w:t>
      </w:r>
      <w:r w:rsidRPr="006707A4">
        <w:rPr>
          <w:rFonts w:ascii="Cambria" w:hAnsi="Cambria" w:cs="Cambria"/>
        </w:rPr>
        <w:tab/>
        <w:t xml:space="preserve">------- x 60 pkt </w:t>
      </w:r>
    </w:p>
    <w:p w:rsidR="00BC3CF8" w:rsidRPr="006707A4" w:rsidRDefault="00BC3CF8" w:rsidP="00833FE2">
      <w:pPr>
        <w:tabs>
          <w:tab w:val="left" w:pos="709"/>
          <w:tab w:val="left" w:pos="1276"/>
          <w:tab w:val="left" w:pos="1418"/>
        </w:tabs>
        <w:ind w:left="709"/>
      </w:pPr>
      <w:r w:rsidRPr="006707A4">
        <w:rPr>
          <w:rFonts w:ascii="Cambria" w:hAnsi="Cambria" w:cs="Cambria"/>
        </w:rPr>
        <w:tab/>
        <w:t>C</w:t>
      </w:r>
      <w:r w:rsidRPr="006707A4">
        <w:rPr>
          <w:rFonts w:ascii="Cambria" w:hAnsi="Cambria" w:cs="Cambria"/>
          <w:vertAlign w:val="subscript"/>
        </w:rPr>
        <w:t>b</w:t>
      </w:r>
    </w:p>
    <w:p w:rsidR="00BC3CF8" w:rsidRPr="006707A4" w:rsidRDefault="00BC3CF8" w:rsidP="00833FE2">
      <w:pPr>
        <w:tabs>
          <w:tab w:val="left" w:pos="709"/>
          <w:tab w:val="left" w:pos="1276"/>
          <w:tab w:val="left" w:pos="1418"/>
        </w:tabs>
      </w:pPr>
      <w:r w:rsidRPr="006707A4">
        <w:rPr>
          <w:rFonts w:ascii="Cambria" w:hAnsi="Cambria" w:cs="Cambria"/>
        </w:rPr>
        <w:tab/>
        <w:t>gdzie,</w:t>
      </w:r>
    </w:p>
    <w:p w:rsidR="00BC3CF8" w:rsidRPr="006707A4" w:rsidRDefault="00BC3CF8" w:rsidP="00833FE2">
      <w:pPr>
        <w:pStyle w:val="redniasiatka21"/>
        <w:ind w:left="708"/>
      </w:pPr>
      <w:r w:rsidRPr="006707A4">
        <w:rPr>
          <w:rFonts w:ascii="Cambria" w:hAnsi="Cambria" w:cs="Cambria"/>
          <w:b/>
          <w:szCs w:val="24"/>
        </w:rPr>
        <w:t>P</w:t>
      </w:r>
      <w:r w:rsidRPr="006707A4">
        <w:rPr>
          <w:rFonts w:ascii="Cambria" w:hAnsi="Cambria" w:cs="Cambria"/>
          <w:b/>
          <w:szCs w:val="24"/>
          <w:vertAlign w:val="subscript"/>
        </w:rPr>
        <w:t>C</w:t>
      </w:r>
      <w:r w:rsidRPr="006707A4">
        <w:rPr>
          <w:rFonts w:ascii="Cambria" w:hAnsi="Cambria" w:cs="Cambria"/>
          <w:szCs w:val="24"/>
        </w:rPr>
        <w:t xml:space="preserve"> - ilość punktów za kryterium cena, </w:t>
      </w:r>
    </w:p>
    <w:p w:rsidR="00BC3CF8" w:rsidRPr="006707A4" w:rsidRDefault="00BC3CF8" w:rsidP="00833FE2">
      <w:pPr>
        <w:pStyle w:val="redniasiatka21"/>
        <w:ind w:left="708"/>
      </w:pPr>
      <w:r w:rsidRPr="006707A4">
        <w:rPr>
          <w:rFonts w:ascii="Cambria" w:hAnsi="Cambria" w:cs="Cambria"/>
          <w:szCs w:val="24"/>
        </w:rPr>
        <w:t>C</w:t>
      </w:r>
      <w:r w:rsidRPr="006707A4">
        <w:rPr>
          <w:rFonts w:ascii="Cambria" w:hAnsi="Cambria" w:cs="Cambria"/>
          <w:szCs w:val="24"/>
          <w:vertAlign w:val="subscript"/>
        </w:rPr>
        <w:t>n</w:t>
      </w:r>
      <w:r w:rsidRPr="006707A4">
        <w:rPr>
          <w:rFonts w:ascii="Cambria" w:hAnsi="Cambria" w:cs="Cambria"/>
          <w:szCs w:val="24"/>
        </w:rPr>
        <w:t xml:space="preserve"> - najniższa cena ofertowa spośród ofert nieodrzuconych,</w:t>
      </w:r>
    </w:p>
    <w:p w:rsidR="00BC3CF8" w:rsidRPr="006707A4" w:rsidRDefault="00BC3CF8" w:rsidP="00833FE2">
      <w:pPr>
        <w:pStyle w:val="redniasiatka21"/>
        <w:ind w:left="708"/>
      </w:pPr>
      <w:r w:rsidRPr="006707A4">
        <w:rPr>
          <w:rFonts w:ascii="Cambria" w:hAnsi="Cambria" w:cs="Cambria"/>
          <w:szCs w:val="24"/>
        </w:rPr>
        <w:t>C</w:t>
      </w:r>
      <w:r w:rsidRPr="006707A4">
        <w:rPr>
          <w:rFonts w:ascii="Cambria" w:hAnsi="Cambria" w:cs="Cambria"/>
          <w:szCs w:val="24"/>
          <w:vertAlign w:val="subscript"/>
        </w:rPr>
        <w:t>b</w:t>
      </w:r>
      <w:r w:rsidRPr="006707A4">
        <w:rPr>
          <w:rFonts w:ascii="Cambria" w:hAnsi="Cambria" w:cs="Cambria"/>
          <w:szCs w:val="24"/>
        </w:rPr>
        <w:t xml:space="preserve"> – cena oferty badanej.</w:t>
      </w:r>
    </w:p>
    <w:p w:rsidR="00BC3CF8" w:rsidRPr="006707A4" w:rsidRDefault="00BC3CF8" w:rsidP="00833FE2">
      <w:pPr>
        <w:ind w:left="708"/>
        <w:rPr>
          <w:rFonts w:ascii="Cambria" w:hAnsi="Cambria" w:cs="Cambria"/>
          <w:sz w:val="10"/>
          <w:szCs w:val="10"/>
        </w:rPr>
      </w:pPr>
    </w:p>
    <w:p w:rsidR="00BC3CF8" w:rsidRPr="006707A4" w:rsidRDefault="00BC3CF8" w:rsidP="00833FE2">
      <w:pPr>
        <w:ind w:left="708"/>
        <w:rPr>
          <w:rFonts w:ascii="Cambria" w:hAnsi="Cambria" w:cs="Cambria"/>
        </w:rPr>
      </w:pPr>
      <w:r w:rsidRPr="006707A4">
        <w:rPr>
          <w:rFonts w:ascii="Cambria" w:hAnsi="Cambria" w:cs="Cambria"/>
        </w:rPr>
        <w:t>W kryterium „</w:t>
      </w:r>
      <w:r w:rsidRPr="006707A4">
        <w:rPr>
          <w:rFonts w:ascii="Cambria" w:hAnsi="Cambria" w:cs="Cambria"/>
          <w:b/>
        </w:rPr>
        <w:t>Cena”</w:t>
      </w:r>
      <w:r w:rsidRPr="006707A4">
        <w:rPr>
          <w:rFonts w:ascii="Cambria" w:hAnsi="Cambria" w:cs="Cambria"/>
        </w:rPr>
        <w:t>, oferta z najniższą ceną otrzyma 60 punktów a pozostałe oferty po matematycznym przeliczeniu w odniesieniu do najniższej ceny odpowiednio mniej. Końcowy wynik powyższego działania zostanie zaokrąglony do dwóch miejsc po przecinku.</w:t>
      </w:r>
    </w:p>
    <w:p w:rsidR="00BC3CF8" w:rsidRPr="006707A4" w:rsidRDefault="00BC3CF8" w:rsidP="00833FE2">
      <w:pPr>
        <w:ind w:left="708"/>
        <w:rPr>
          <w:sz w:val="10"/>
          <w:szCs w:val="10"/>
        </w:rPr>
      </w:pPr>
    </w:p>
    <w:p w:rsidR="00BC3CF8" w:rsidRPr="006707A4" w:rsidRDefault="00BC3CF8" w:rsidP="00833FE2">
      <w:pPr>
        <w:numPr>
          <w:ilvl w:val="1"/>
          <w:numId w:val="42"/>
        </w:numPr>
        <w:tabs>
          <w:tab w:val="left" w:pos="709"/>
          <w:tab w:val="left" w:pos="1276"/>
          <w:tab w:val="left" w:pos="1418"/>
        </w:tabs>
        <w:suppressAutoHyphens/>
        <w:ind w:left="709" w:hanging="709"/>
        <w:contextualSpacing/>
        <w:jc w:val="both"/>
      </w:pPr>
      <w:r w:rsidRPr="006707A4">
        <w:rPr>
          <w:rFonts w:ascii="Cambria" w:hAnsi="Cambria" w:cs="Helvetica"/>
        </w:rPr>
        <w:t xml:space="preserve">Punkty </w:t>
      </w:r>
      <w:bookmarkStart w:id="4" w:name="_Hlk36379764"/>
      <w:bookmarkStart w:id="5" w:name="_Hlk36379753"/>
      <w:r w:rsidRPr="006707A4">
        <w:rPr>
          <w:rFonts w:ascii="Cambria" w:hAnsi="Cambria" w:cs="Helvetica"/>
        </w:rPr>
        <w:t xml:space="preserve">w kryterium </w:t>
      </w:r>
      <w:r w:rsidRPr="006707A4">
        <w:rPr>
          <w:rFonts w:ascii="Cambria" w:hAnsi="Cambria" w:cs="Helvetica"/>
          <w:b/>
        </w:rPr>
        <w:t>„Długość okresu gwarancji”</w:t>
      </w:r>
      <w:bookmarkEnd w:id="4"/>
      <w:bookmarkEnd w:id="5"/>
      <w:r w:rsidR="00970D6C" w:rsidRPr="006707A4">
        <w:rPr>
          <w:rFonts w:ascii="Cambria" w:hAnsi="Cambria" w:cs="Helvetica"/>
          <w:b/>
        </w:rPr>
        <w:t xml:space="preserve"> </w:t>
      </w:r>
      <w:r w:rsidRPr="006707A4">
        <w:rPr>
          <w:rFonts w:ascii="Cambria" w:hAnsi="Cambria" w:cs="Helvetica"/>
        </w:rPr>
        <w:t>będą liczone w sposób następujący:</w:t>
      </w:r>
      <w:bookmarkStart w:id="6" w:name="_Hlk36380131"/>
    </w:p>
    <w:p w:rsidR="00BC3CF8" w:rsidRPr="006707A4" w:rsidRDefault="00BC3CF8" w:rsidP="00833FE2">
      <w:pPr>
        <w:pStyle w:val="Listanumerowana1"/>
        <w:spacing w:before="0" w:after="0" w:line="240" w:lineRule="auto"/>
        <w:ind w:left="709" w:firstLine="0"/>
        <w:jc w:val="both"/>
        <w:rPr>
          <w:rFonts w:ascii="Cambria" w:hAnsi="Cambria" w:cs="Cambria"/>
          <w:sz w:val="24"/>
          <w:szCs w:val="24"/>
        </w:rPr>
      </w:pPr>
      <w:r w:rsidRPr="006707A4">
        <w:rPr>
          <w:rFonts w:ascii="Cambria" w:hAnsi="Cambria" w:cs="Cambria"/>
          <w:sz w:val="24"/>
          <w:szCs w:val="24"/>
        </w:rPr>
        <w:t xml:space="preserve">W przypadku zaoferowania minimalnej wymaganej długości okresu gwarancji tj. </w:t>
      </w:r>
      <w:r w:rsidR="00886521" w:rsidRPr="006707A4">
        <w:rPr>
          <w:rFonts w:ascii="Cambria" w:hAnsi="Cambria" w:cs="Cambria"/>
          <w:sz w:val="24"/>
          <w:szCs w:val="24"/>
        </w:rPr>
        <w:t>24</w:t>
      </w:r>
      <w:r w:rsidRPr="006707A4">
        <w:rPr>
          <w:rFonts w:ascii="Cambria" w:hAnsi="Cambria" w:cs="Cambria"/>
          <w:sz w:val="24"/>
          <w:szCs w:val="24"/>
        </w:rPr>
        <w:t xml:space="preserve"> miesięcy, Wykonawca otrzyma zero (0) punktów. </w:t>
      </w:r>
      <w:r w:rsidR="00D66E0E" w:rsidRPr="006707A4">
        <w:rPr>
          <w:rFonts w:ascii="Cambria" w:hAnsi="Cambria" w:cs="Cambria"/>
          <w:sz w:val="24"/>
          <w:szCs w:val="24"/>
        </w:rPr>
        <w:br/>
      </w:r>
      <w:r w:rsidRPr="006707A4">
        <w:rPr>
          <w:rFonts w:ascii="Cambria" w:hAnsi="Cambria" w:cs="Cambria"/>
          <w:sz w:val="24"/>
          <w:szCs w:val="24"/>
        </w:rPr>
        <w:t xml:space="preserve">W przypadku zaoferowania maksymalnej długości okresu gwarancji tj. </w:t>
      </w:r>
      <w:r w:rsidR="00200C1B" w:rsidRPr="006707A4">
        <w:rPr>
          <w:rFonts w:ascii="Cambria" w:hAnsi="Cambria" w:cs="Cambria"/>
          <w:sz w:val="24"/>
          <w:szCs w:val="24"/>
        </w:rPr>
        <w:t>72</w:t>
      </w:r>
      <w:r w:rsidRPr="006707A4">
        <w:rPr>
          <w:rFonts w:ascii="Cambria" w:hAnsi="Cambria" w:cs="Cambria"/>
          <w:sz w:val="24"/>
          <w:szCs w:val="24"/>
        </w:rPr>
        <w:t xml:space="preserve"> miesięcy, Wykonawca otrzyma czterdzieści (40) punktów. W przypadku zaoferowania gwarancji pomiędzy </w:t>
      </w:r>
      <w:r w:rsidR="00381C3E" w:rsidRPr="006707A4">
        <w:rPr>
          <w:rFonts w:ascii="Cambria" w:hAnsi="Cambria" w:cs="Cambria"/>
          <w:sz w:val="24"/>
          <w:szCs w:val="24"/>
        </w:rPr>
        <w:t>24</w:t>
      </w:r>
      <w:r w:rsidRPr="006707A4">
        <w:rPr>
          <w:rFonts w:ascii="Cambria" w:hAnsi="Cambria" w:cs="Cambria"/>
          <w:sz w:val="24"/>
          <w:szCs w:val="24"/>
        </w:rPr>
        <w:t xml:space="preserve">, a </w:t>
      </w:r>
      <w:r w:rsidR="00200C1B" w:rsidRPr="006707A4">
        <w:rPr>
          <w:rFonts w:ascii="Cambria" w:hAnsi="Cambria" w:cs="Cambria"/>
          <w:sz w:val="24"/>
          <w:szCs w:val="24"/>
        </w:rPr>
        <w:t>72</w:t>
      </w:r>
      <w:r w:rsidRPr="006707A4">
        <w:rPr>
          <w:rFonts w:ascii="Cambria" w:hAnsi="Cambria" w:cs="Cambria"/>
          <w:sz w:val="24"/>
          <w:szCs w:val="24"/>
        </w:rPr>
        <w:t xml:space="preserve"> miesięcy Wykonawca otrzyma pkt wg wzoru: </w:t>
      </w:r>
    </w:p>
    <w:p w:rsidR="00BB77F4" w:rsidRPr="00074BA4" w:rsidRDefault="00BB77F4" w:rsidP="00833FE2">
      <w:pPr>
        <w:pStyle w:val="Listanumerowana1"/>
        <w:spacing w:before="0" w:after="0" w:line="240" w:lineRule="auto"/>
        <w:ind w:left="709" w:firstLine="0"/>
        <w:jc w:val="both"/>
        <w:rPr>
          <w:rFonts w:ascii="Cambria" w:hAnsi="Cambria" w:cs="Cambria"/>
          <w:color w:val="FF0000"/>
          <w:sz w:val="24"/>
          <w:szCs w:val="24"/>
        </w:rPr>
      </w:pPr>
    </w:p>
    <w:p w:rsidR="00BC3CF8" w:rsidRPr="006707A4" w:rsidRDefault="00BC3CF8" w:rsidP="00833FE2">
      <w:pPr>
        <w:tabs>
          <w:tab w:val="left" w:pos="709"/>
          <w:tab w:val="left" w:pos="1276"/>
          <w:tab w:val="left" w:pos="1418"/>
        </w:tabs>
        <w:ind w:left="992"/>
        <w:rPr>
          <w:rFonts w:ascii="Cambria" w:hAnsi="Cambria"/>
        </w:rPr>
      </w:pPr>
      <w:r w:rsidRPr="006707A4">
        <w:rPr>
          <w:rFonts w:ascii="Cambria" w:hAnsi="Cambria" w:cs="Cambria"/>
          <w:i/>
        </w:rPr>
        <w:tab/>
      </w:r>
      <w:r w:rsidRPr="006707A4">
        <w:rPr>
          <w:rFonts w:ascii="Cambria" w:hAnsi="Cambria" w:cs="Cambria"/>
          <w:b/>
          <w:i/>
        </w:rPr>
        <w:tab/>
        <w:t>G</w:t>
      </w:r>
      <w:r w:rsidRPr="006707A4">
        <w:rPr>
          <w:rFonts w:ascii="Cambria" w:hAnsi="Cambria" w:cs="Cambria"/>
          <w:b/>
          <w:i/>
          <w:vertAlign w:val="subscript"/>
        </w:rPr>
        <w:t>o</w:t>
      </w:r>
    </w:p>
    <w:p w:rsidR="00BC3CF8" w:rsidRPr="006707A4" w:rsidRDefault="00BC3CF8" w:rsidP="00833FE2">
      <w:pPr>
        <w:tabs>
          <w:tab w:val="left" w:pos="709"/>
          <w:tab w:val="left" w:pos="1276"/>
          <w:tab w:val="left" w:pos="1418"/>
        </w:tabs>
        <w:ind w:left="992"/>
        <w:rPr>
          <w:rFonts w:ascii="Cambria" w:hAnsi="Cambria"/>
        </w:rPr>
      </w:pPr>
      <w:r w:rsidRPr="006707A4">
        <w:rPr>
          <w:rFonts w:ascii="Cambria" w:hAnsi="Cambria" w:cs="Cambria"/>
          <w:b/>
          <w:i/>
        </w:rPr>
        <w:lastRenderedPageBreak/>
        <w:t xml:space="preserve">G = </w:t>
      </w:r>
      <w:r w:rsidRPr="006707A4">
        <w:rPr>
          <w:rFonts w:ascii="Cambria" w:hAnsi="Cambria" w:cs="Cambria"/>
          <w:b/>
          <w:i/>
        </w:rPr>
        <w:tab/>
        <w:t xml:space="preserve">------- x 40 pkt </w:t>
      </w:r>
    </w:p>
    <w:p w:rsidR="00BC3CF8" w:rsidRPr="006707A4" w:rsidRDefault="00BC3CF8" w:rsidP="00833FE2">
      <w:pPr>
        <w:tabs>
          <w:tab w:val="left" w:pos="709"/>
          <w:tab w:val="left" w:pos="1276"/>
          <w:tab w:val="left" w:pos="1418"/>
        </w:tabs>
        <w:ind w:left="992"/>
        <w:rPr>
          <w:rFonts w:ascii="Cambria" w:hAnsi="Cambria"/>
        </w:rPr>
      </w:pPr>
      <w:r w:rsidRPr="006707A4">
        <w:rPr>
          <w:rFonts w:ascii="Cambria" w:hAnsi="Cambria" w:cs="Cambria"/>
          <w:b/>
          <w:i/>
        </w:rPr>
        <w:tab/>
        <w:t>G</w:t>
      </w:r>
      <w:r w:rsidRPr="006707A4">
        <w:rPr>
          <w:rFonts w:ascii="Cambria" w:hAnsi="Cambria" w:cs="Cambria"/>
          <w:b/>
          <w:i/>
          <w:vertAlign w:val="subscript"/>
        </w:rPr>
        <w:t>max.</w:t>
      </w:r>
    </w:p>
    <w:p w:rsidR="00BC3CF8" w:rsidRPr="006707A4" w:rsidRDefault="00BC3CF8" w:rsidP="00833FE2">
      <w:pPr>
        <w:pStyle w:val="Listanumerowana1"/>
        <w:spacing w:before="0" w:after="0" w:line="240" w:lineRule="auto"/>
        <w:ind w:left="851" w:hanging="142"/>
        <w:jc w:val="both"/>
        <w:rPr>
          <w:rFonts w:ascii="Cambria" w:hAnsi="Cambria"/>
          <w:sz w:val="24"/>
          <w:szCs w:val="24"/>
        </w:rPr>
      </w:pPr>
      <w:r w:rsidRPr="006707A4">
        <w:rPr>
          <w:rFonts w:ascii="Cambria" w:hAnsi="Cambria" w:cs="Cambria"/>
          <w:sz w:val="24"/>
          <w:szCs w:val="24"/>
        </w:rPr>
        <w:t xml:space="preserve">gdzie: </w:t>
      </w:r>
    </w:p>
    <w:p w:rsidR="00BC3CF8" w:rsidRPr="006707A4" w:rsidRDefault="00BC3CF8" w:rsidP="00833FE2">
      <w:pPr>
        <w:pStyle w:val="Listanumerowana1"/>
        <w:spacing w:before="0" w:after="0" w:line="240" w:lineRule="auto"/>
        <w:ind w:left="851" w:hanging="142"/>
        <w:jc w:val="both"/>
        <w:rPr>
          <w:rFonts w:ascii="Cambria" w:hAnsi="Cambria"/>
          <w:sz w:val="24"/>
          <w:szCs w:val="24"/>
        </w:rPr>
      </w:pPr>
      <w:r w:rsidRPr="006707A4">
        <w:rPr>
          <w:rFonts w:ascii="Cambria" w:hAnsi="Cambria" w:cs="Cambria"/>
          <w:sz w:val="24"/>
          <w:szCs w:val="24"/>
        </w:rPr>
        <w:t xml:space="preserve">G- </w:t>
      </w:r>
      <w:r w:rsidRPr="006707A4">
        <w:rPr>
          <w:rFonts w:ascii="Cambria" w:hAnsi="Cambria" w:cs="Cambria"/>
          <w:b w:val="0"/>
          <w:bCs/>
          <w:sz w:val="24"/>
          <w:szCs w:val="24"/>
        </w:rPr>
        <w:t>wartość punktowa którą należy wyznaczyć</w:t>
      </w:r>
    </w:p>
    <w:p w:rsidR="00BC3CF8" w:rsidRPr="006707A4" w:rsidRDefault="00BC3CF8" w:rsidP="00833FE2">
      <w:pPr>
        <w:pStyle w:val="Listanumerowana1"/>
        <w:spacing w:before="0" w:after="0" w:line="240" w:lineRule="auto"/>
        <w:ind w:left="851" w:hanging="142"/>
        <w:jc w:val="both"/>
        <w:rPr>
          <w:rFonts w:ascii="Cambria" w:hAnsi="Cambria"/>
          <w:sz w:val="24"/>
          <w:szCs w:val="24"/>
        </w:rPr>
      </w:pPr>
      <w:r w:rsidRPr="006707A4">
        <w:rPr>
          <w:rFonts w:ascii="Cambria" w:hAnsi="Cambria" w:cs="Cambria"/>
          <w:sz w:val="24"/>
          <w:szCs w:val="24"/>
        </w:rPr>
        <w:t>G</w:t>
      </w:r>
      <w:r w:rsidRPr="006707A4">
        <w:rPr>
          <w:rFonts w:ascii="Cambria" w:hAnsi="Cambria" w:cs="Cambria"/>
          <w:sz w:val="24"/>
          <w:szCs w:val="24"/>
          <w:vertAlign w:val="subscript"/>
        </w:rPr>
        <w:t>o</w:t>
      </w:r>
      <w:r w:rsidRPr="006707A4">
        <w:rPr>
          <w:rFonts w:ascii="Cambria" w:hAnsi="Cambria" w:cs="Cambria"/>
          <w:sz w:val="24"/>
          <w:szCs w:val="24"/>
        </w:rPr>
        <w:t xml:space="preserve">- </w:t>
      </w:r>
      <w:r w:rsidRPr="006707A4">
        <w:rPr>
          <w:rFonts w:ascii="Cambria" w:hAnsi="Cambria" w:cs="Cambria"/>
          <w:b w:val="0"/>
          <w:bCs/>
          <w:sz w:val="24"/>
          <w:szCs w:val="24"/>
        </w:rPr>
        <w:t>okres gwarancji podany w badanej ofercie</w:t>
      </w:r>
    </w:p>
    <w:p w:rsidR="00BC3CF8" w:rsidRPr="006707A4" w:rsidRDefault="00BC3CF8" w:rsidP="00833FE2">
      <w:pPr>
        <w:pStyle w:val="Listanumerowana1"/>
        <w:spacing w:before="0" w:after="0" w:line="240" w:lineRule="auto"/>
        <w:ind w:left="851" w:hanging="142"/>
        <w:jc w:val="both"/>
        <w:rPr>
          <w:rFonts w:ascii="Cambria" w:hAnsi="Cambria"/>
          <w:sz w:val="24"/>
          <w:szCs w:val="24"/>
        </w:rPr>
      </w:pPr>
      <w:r w:rsidRPr="006707A4">
        <w:rPr>
          <w:rFonts w:ascii="Cambria" w:hAnsi="Cambria" w:cs="Cambria"/>
          <w:sz w:val="24"/>
          <w:szCs w:val="24"/>
        </w:rPr>
        <w:t>G</w:t>
      </w:r>
      <w:r w:rsidRPr="006707A4">
        <w:rPr>
          <w:rFonts w:ascii="Cambria" w:hAnsi="Cambria" w:cs="Cambria"/>
          <w:sz w:val="24"/>
          <w:szCs w:val="24"/>
          <w:vertAlign w:val="subscript"/>
        </w:rPr>
        <w:t>max</w:t>
      </w:r>
      <w:r w:rsidRPr="006707A4">
        <w:rPr>
          <w:rFonts w:ascii="Cambria" w:hAnsi="Cambria" w:cs="Cambria"/>
          <w:sz w:val="24"/>
          <w:szCs w:val="24"/>
        </w:rPr>
        <w:t xml:space="preserve">- </w:t>
      </w:r>
      <w:r w:rsidRPr="006707A4">
        <w:rPr>
          <w:rFonts w:ascii="Cambria" w:hAnsi="Cambria" w:cs="Cambria"/>
          <w:b w:val="0"/>
          <w:bCs/>
          <w:sz w:val="24"/>
          <w:szCs w:val="24"/>
        </w:rPr>
        <w:t>najdłuższy oferowany okres gwarancji</w:t>
      </w:r>
    </w:p>
    <w:p w:rsidR="00D66E0E" w:rsidRPr="006707A4" w:rsidRDefault="00D66E0E" w:rsidP="00833FE2">
      <w:pPr>
        <w:pStyle w:val="Listanumerowana1"/>
        <w:spacing w:before="0" w:after="0" w:line="240" w:lineRule="auto"/>
        <w:ind w:left="992" w:firstLine="0"/>
        <w:jc w:val="center"/>
        <w:rPr>
          <w:rFonts w:ascii="Cambria" w:hAnsi="Cambria" w:cs="Cambria"/>
          <w:sz w:val="24"/>
          <w:szCs w:val="24"/>
        </w:rPr>
      </w:pPr>
    </w:p>
    <w:p w:rsidR="00BC3CF8" w:rsidRPr="006707A4" w:rsidRDefault="00BC3CF8" w:rsidP="00833FE2">
      <w:pPr>
        <w:pStyle w:val="Listanumerowana1"/>
        <w:spacing w:before="0" w:after="0" w:line="240" w:lineRule="auto"/>
        <w:ind w:left="992" w:firstLine="0"/>
        <w:jc w:val="center"/>
        <w:rPr>
          <w:rFonts w:ascii="Cambria" w:hAnsi="Cambria" w:cs="Cambria"/>
          <w:sz w:val="24"/>
          <w:szCs w:val="24"/>
        </w:rPr>
      </w:pPr>
      <w:r w:rsidRPr="006707A4">
        <w:rPr>
          <w:rFonts w:ascii="Cambria" w:hAnsi="Cambria" w:cs="Cambria"/>
          <w:sz w:val="24"/>
          <w:szCs w:val="24"/>
        </w:rPr>
        <w:t>UWAGA!</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3"/>
      </w:tblGrid>
      <w:tr w:rsidR="00BC3CF8" w:rsidRPr="006707A4" w:rsidTr="00BC3CF8">
        <w:tc>
          <w:tcPr>
            <w:tcW w:w="8479" w:type="dxa"/>
            <w:shd w:val="clear" w:color="auto" w:fill="auto"/>
          </w:tcPr>
          <w:p w:rsidR="00BC3CF8" w:rsidRPr="006707A4" w:rsidRDefault="00BC3CF8" w:rsidP="00833FE2">
            <w:pPr>
              <w:pStyle w:val="Listanumerowana1"/>
              <w:spacing w:before="0" w:after="0" w:line="240" w:lineRule="auto"/>
              <w:ind w:left="0" w:firstLine="0"/>
              <w:jc w:val="both"/>
              <w:rPr>
                <w:rFonts w:ascii="Cambria" w:eastAsia="Calibri" w:hAnsi="Cambria"/>
                <w:sz w:val="24"/>
                <w:szCs w:val="24"/>
              </w:rPr>
            </w:pPr>
            <w:r w:rsidRPr="006707A4">
              <w:rPr>
                <w:rFonts w:ascii="Cambria" w:eastAsia="Calibri" w:hAnsi="Cambria" w:cs="Cambria"/>
                <w:sz w:val="24"/>
                <w:szCs w:val="24"/>
              </w:rPr>
              <w:t>W przypadku, gdy Wykonawca wskaże długość okresu gwarancji poniżej minimalnego okresu, o którym mowa powyżej, Zamawiający odrzuci ofertę.</w:t>
            </w:r>
            <w:r w:rsidR="00AF092A" w:rsidRPr="006707A4">
              <w:rPr>
                <w:rFonts w:ascii="Cambria" w:eastAsia="Calibri" w:hAnsi="Cambria" w:cs="Cambria"/>
                <w:sz w:val="24"/>
                <w:szCs w:val="24"/>
              </w:rPr>
              <w:t xml:space="preserve"> W</w:t>
            </w:r>
            <w:r w:rsidRPr="006707A4">
              <w:rPr>
                <w:rFonts w:ascii="Cambria" w:eastAsia="Calibri" w:hAnsi="Cambria" w:cs="Cambria"/>
                <w:sz w:val="24"/>
                <w:szCs w:val="24"/>
              </w:rPr>
              <w:t xml:space="preserve"> przypadku, gdy Wykonawca w ogóle nie wskaże w ofercie oferowanego okresu gwarancji, Zamawiający przyjmie, że Wykonawca nie oferuje gwarancji i ofertę odrzuci.  W przypadku, gdy Wykonawca wskaże długość okresu gwarancji powyżej maksymalnego okresu,  </w:t>
            </w:r>
            <w:r w:rsidRPr="006707A4">
              <w:rPr>
                <w:rFonts w:ascii="Cambria" w:eastAsia="Calibri" w:hAnsi="Cambria" w:cs="Cambria"/>
                <w:sz w:val="24"/>
                <w:szCs w:val="24"/>
              </w:rPr>
              <w:br/>
            </w:r>
            <w:r w:rsidR="00970D6C" w:rsidRPr="006707A4">
              <w:rPr>
                <w:rFonts w:ascii="Cambria" w:eastAsia="Calibri" w:hAnsi="Cambria" w:cs="Cambria"/>
                <w:sz w:val="24"/>
                <w:szCs w:val="24"/>
              </w:rPr>
              <w:t>o którym mowa</w:t>
            </w:r>
            <w:r w:rsidRPr="006707A4">
              <w:rPr>
                <w:rFonts w:ascii="Cambria" w:eastAsia="Calibri" w:hAnsi="Cambria" w:cs="Cambria"/>
                <w:sz w:val="24"/>
                <w:szCs w:val="24"/>
              </w:rPr>
              <w:t xml:space="preserve"> powyżej, Zamawiający przyzna maksymalną ilość punktów (40).  </w:t>
            </w:r>
          </w:p>
        </w:tc>
      </w:tr>
      <w:bookmarkEnd w:id="6"/>
    </w:tbl>
    <w:p w:rsidR="00BC3CF8" w:rsidRPr="00074BA4" w:rsidRDefault="00BC3CF8" w:rsidP="00833FE2">
      <w:pPr>
        <w:pStyle w:val="Listanumerowana21"/>
        <w:spacing w:line="240" w:lineRule="auto"/>
        <w:ind w:left="709" w:firstLine="0"/>
        <w:rPr>
          <w:rFonts w:ascii="Cambria" w:hAnsi="Cambria" w:cs="Cambria"/>
          <w:color w:val="FF0000"/>
          <w:sz w:val="24"/>
          <w:u w:val="single"/>
        </w:rPr>
      </w:pPr>
    </w:p>
    <w:p w:rsidR="00BC3CF8" w:rsidRPr="006707A4" w:rsidRDefault="00BC3CF8" w:rsidP="00833FE2">
      <w:pPr>
        <w:pStyle w:val="Listanumerowana21"/>
        <w:numPr>
          <w:ilvl w:val="1"/>
          <w:numId w:val="42"/>
        </w:numPr>
        <w:suppressAutoHyphens w:val="0"/>
        <w:autoSpaceDE w:val="0"/>
        <w:spacing w:line="240" w:lineRule="auto"/>
        <w:ind w:left="709" w:hanging="709"/>
        <w:rPr>
          <w:rFonts w:ascii="Cambria" w:hAnsi="Cambria"/>
          <w:sz w:val="24"/>
        </w:rPr>
      </w:pPr>
      <w:r w:rsidRPr="006707A4">
        <w:rPr>
          <w:rFonts w:ascii="Cambria" w:hAnsi="Cambria" w:cs="Cambria"/>
          <w:sz w:val="24"/>
        </w:rPr>
        <w:t>Za najkorzystniejszą ofertę zostanie uznana oferta, która otrzyma największą ilość punktów obliczoną na podstawie wzoru:</w:t>
      </w:r>
    </w:p>
    <w:p w:rsidR="00BC3CF8" w:rsidRPr="006707A4" w:rsidRDefault="00BC3CF8" w:rsidP="00833FE2">
      <w:pPr>
        <w:tabs>
          <w:tab w:val="left" w:pos="709"/>
          <w:tab w:val="left" w:pos="1276"/>
          <w:tab w:val="left" w:pos="1418"/>
        </w:tabs>
        <w:ind w:left="709"/>
        <w:rPr>
          <w:rFonts w:ascii="Cambria" w:hAnsi="Cambria" w:cs="Cambria"/>
          <w:sz w:val="10"/>
          <w:szCs w:val="10"/>
        </w:rPr>
      </w:pPr>
    </w:p>
    <w:p w:rsidR="00BC3CF8" w:rsidRPr="006707A4" w:rsidRDefault="00BC3CF8" w:rsidP="00833FE2">
      <w:pPr>
        <w:tabs>
          <w:tab w:val="left" w:pos="709"/>
          <w:tab w:val="left" w:pos="1276"/>
          <w:tab w:val="left" w:pos="1418"/>
        </w:tabs>
        <w:ind w:left="709"/>
        <w:jc w:val="center"/>
        <w:rPr>
          <w:rFonts w:ascii="Cambria" w:hAnsi="Cambria"/>
        </w:rPr>
      </w:pPr>
      <w:r w:rsidRPr="006707A4">
        <w:rPr>
          <w:rFonts w:ascii="Cambria" w:hAnsi="Cambria" w:cs="Cambria"/>
          <w:b/>
        </w:rPr>
        <w:t>Przyznana ilość punktów = P</w:t>
      </w:r>
      <w:r w:rsidRPr="006707A4">
        <w:rPr>
          <w:rFonts w:ascii="Cambria" w:hAnsi="Cambria" w:cs="Cambria"/>
          <w:b/>
          <w:vertAlign w:val="subscript"/>
        </w:rPr>
        <w:t xml:space="preserve">C </w:t>
      </w:r>
      <w:r w:rsidRPr="006707A4">
        <w:rPr>
          <w:rFonts w:ascii="Cambria" w:hAnsi="Cambria" w:cs="Cambria"/>
          <w:b/>
        </w:rPr>
        <w:t xml:space="preserve">+ </w:t>
      </w:r>
      <w:r w:rsidRPr="006707A4">
        <w:rPr>
          <w:rFonts w:ascii="Cambria" w:eastAsia="Calibri" w:hAnsi="Cambria" w:cs="Helvetica"/>
          <w:b/>
          <w:bCs/>
        </w:rPr>
        <w:t>P</w:t>
      </w:r>
      <w:r w:rsidRPr="006707A4">
        <w:rPr>
          <w:rFonts w:ascii="Cambria" w:eastAsia="Calibri" w:hAnsi="Cambria" w:cs="Helvetica"/>
          <w:b/>
          <w:bCs/>
          <w:vertAlign w:val="subscript"/>
        </w:rPr>
        <w:t>G</w:t>
      </w:r>
    </w:p>
    <w:p w:rsidR="00AE3C35" w:rsidRPr="00074BA4" w:rsidRDefault="00AE3C35" w:rsidP="00833FE2">
      <w:pPr>
        <w:pStyle w:val="Akapitzlist"/>
        <w:spacing w:before="0" w:after="0" w:line="240" w:lineRule="auto"/>
        <w:ind w:left="500"/>
        <w:rPr>
          <w:rFonts w:asciiTheme="majorHAnsi" w:hAnsiTheme="majorHAnsi"/>
          <w:color w:val="FF0000"/>
          <w:sz w:val="24"/>
          <w:szCs w:val="24"/>
        </w:rPr>
      </w:pPr>
    </w:p>
    <w:p w:rsidR="00D9784D" w:rsidRPr="00074BA4" w:rsidRDefault="00D9784D" w:rsidP="00833FE2">
      <w:pPr>
        <w:pStyle w:val="Kolorowalistaakcent11"/>
        <w:tabs>
          <w:tab w:val="left" w:pos="709"/>
          <w:tab w:val="left" w:pos="1276"/>
          <w:tab w:val="left" w:pos="1418"/>
        </w:tabs>
        <w:suppressAutoHyphens/>
        <w:spacing w:before="0" w:after="0" w:line="240" w:lineRule="auto"/>
        <w:ind w:left="709" w:hanging="709"/>
        <w:rPr>
          <w:rFonts w:asciiTheme="majorHAnsi" w:hAnsiTheme="majorHAnsi"/>
          <w:color w:val="FF0000"/>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074BA4" w:rsidRPr="006707A4" w:rsidTr="00CB2EDF">
        <w:trPr>
          <w:jc w:val="center"/>
        </w:trPr>
        <w:tc>
          <w:tcPr>
            <w:tcW w:w="9070" w:type="dxa"/>
            <w:tcBorders>
              <w:bottom w:val="single" w:sz="4" w:space="0" w:color="auto"/>
            </w:tcBorders>
            <w:shd w:val="clear" w:color="auto" w:fill="D9D9D9" w:themeFill="background1" w:themeFillShade="D9"/>
          </w:tcPr>
          <w:p w:rsidR="00D9784D" w:rsidRPr="006707A4" w:rsidRDefault="00D9784D" w:rsidP="00833FE2">
            <w:pPr>
              <w:suppressAutoHyphens/>
              <w:contextualSpacing/>
              <w:jc w:val="center"/>
              <w:textAlignment w:val="baseline"/>
              <w:rPr>
                <w:rFonts w:asciiTheme="majorHAnsi" w:hAnsiTheme="majorHAnsi"/>
                <w:sz w:val="26"/>
                <w:szCs w:val="26"/>
              </w:rPr>
            </w:pPr>
            <w:r w:rsidRPr="006707A4">
              <w:rPr>
                <w:rFonts w:asciiTheme="majorHAnsi" w:hAnsiTheme="majorHAnsi"/>
                <w:sz w:val="26"/>
                <w:szCs w:val="26"/>
              </w:rPr>
              <w:t>Rozdział 1</w:t>
            </w:r>
            <w:r w:rsidR="00FE5B21" w:rsidRPr="006707A4">
              <w:rPr>
                <w:rFonts w:asciiTheme="majorHAnsi" w:hAnsiTheme="majorHAnsi"/>
                <w:sz w:val="26"/>
                <w:szCs w:val="26"/>
              </w:rPr>
              <w:t>8</w:t>
            </w:r>
          </w:p>
          <w:p w:rsidR="00D9784D" w:rsidRPr="006707A4" w:rsidRDefault="000405D0" w:rsidP="00833FE2">
            <w:pPr>
              <w:suppressAutoHyphens/>
              <w:contextualSpacing/>
              <w:jc w:val="center"/>
              <w:textAlignment w:val="baseline"/>
              <w:rPr>
                <w:rFonts w:asciiTheme="majorHAnsi" w:hAnsiTheme="majorHAnsi"/>
              </w:rPr>
            </w:pPr>
            <w:r w:rsidRPr="006707A4">
              <w:rPr>
                <w:rFonts w:asciiTheme="majorHAnsi" w:hAnsiTheme="majorHAnsi"/>
                <w:b/>
                <w:sz w:val="26"/>
                <w:szCs w:val="26"/>
              </w:rPr>
              <w:t>WYBÓR NAJKORZYSTNIEJSZEJ OFERTY</w:t>
            </w:r>
          </w:p>
        </w:tc>
      </w:tr>
    </w:tbl>
    <w:p w:rsidR="008E02E9" w:rsidRPr="006707A4" w:rsidRDefault="008E02E9" w:rsidP="00833FE2">
      <w:pPr>
        <w:pStyle w:val="Kolorowalistaakcent11"/>
        <w:tabs>
          <w:tab w:val="left" w:pos="709"/>
          <w:tab w:val="left" w:pos="1276"/>
          <w:tab w:val="left" w:pos="1418"/>
        </w:tabs>
        <w:suppressAutoHyphens/>
        <w:spacing w:before="0" w:after="0" w:line="240" w:lineRule="auto"/>
        <w:ind w:left="0"/>
        <w:rPr>
          <w:rFonts w:asciiTheme="majorHAnsi" w:hAnsiTheme="majorHAnsi"/>
        </w:rPr>
      </w:pPr>
    </w:p>
    <w:p w:rsidR="000405D0" w:rsidRPr="006707A4" w:rsidRDefault="000405D0" w:rsidP="00833FE2">
      <w:pPr>
        <w:pStyle w:val="Akapitzlist"/>
        <w:numPr>
          <w:ilvl w:val="1"/>
          <w:numId w:val="34"/>
        </w:numPr>
        <w:shd w:val="clear" w:color="auto" w:fill="FFFFFF"/>
        <w:spacing w:before="0" w:after="0" w:line="240" w:lineRule="auto"/>
        <w:ind w:left="709" w:hanging="709"/>
        <w:rPr>
          <w:rFonts w:ascii="Cambria" w:hAnsi="Cambria"/>
          <w:sz w:val="24"/>
          <w:szCs w:val="24"/>
        </w:rPr>
      </w:pPr>
      <w:r w:rsidRPr="006707A4">
        <w:rPr>
          <w:rFonts w:ascii="Cambria" w:hAnsi="Cambria" w:cs="Arial"/>
          <w:sz w:val="24"/>
          <w:szCs w:val="24"/>
        </w:rPr>
        <w:t>Zamawiający wybiera najkorzystniejszą ofertę w terminie związania ofertą.</w:t>
      </w:r>
    </w:p>
    <w:p w:rsidR="000405D0" w:rsidRPr="006707A4" w:rsidRDefault="000405D0" w:rsidP="00833FE2">
      <w:pPr>
        <w:pStyle w:val="Listanumerowana2"/>
        <w:widowControl w:val="0"/>
        <w:numPr>
          <w:ilvl w:val="1"/>
          <w:numId w:val="34"/>
        </w:numPr>
        <w:tabs>
          <w:tab w:val="left" w:pos="993"/>
        </w:tabs>
        <w:spacing w:line="240" w:lineRule="auto"/>
        <w:ind w:left="709" w:hanging="709"/>
        <w:rPr>
          <w:rFonts w:ascii="Cambria" w:hAnsi="Cambria" w:cs="Arial"/>
          <w:b/>
          <w:bCs/>
          <w:sz w:val="24"/>
        </w:rPr>
      </w:pPr>
      <w:r w:rsidRPr="006707A4">
        <w:rPr>
          <w:rFonts w:ascii="Cambria" w:hAnsi="Cambria" w:cs="Arial"/>
          <w:b/>
          <w:bCs/>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0405D0" w:rsidRPr="006707A4" w:rsidRDefault="000405D0" w:rsidP="00833FE2">
      <w:pPr>
        <w:pStyle w:val="Listanumerowana2"/>
        <w:widowControl w:val="0"/>
        <w:numPr>
          <w:ilvl w:val="1"/>
          <w:numId w:val="34"/>
        </w:numPr>
        <w:tabs>
          <w:tab w:val="left" w:pos="993"/>
        </w:tabs>
        <w:spacing w:line="240" w:lineRule="auto"/>
        <w:ind w:left="709" w:hanging="709"/>
        <w:rPr>
          <w:rFonts w:ascii="Cambria" w:hAnsi="Cambria" w:cs="Arial"/>
          <w:sz w:val="24"/>
        </w:rPr>
      </w:pPr>
      <w:r w:rsidRPr="006707A4">
        <w:rPr>
          <w:rFonts w:ascii="Cambria" w:hAnsi="Cambria"/>
          <w:sz w:val="24"/>
        </w:rPr>
        <w:t xml:space="preserve">Stosownie do art. 253 ust. 1 ustawy Pzp, Zamawiający </w:t>
      </w:r>
      <w:r w:rsidRPr="006707A4">
        <w:rPr>
          <w:rFonts w:ascii="Cambria" w:hAnsi="Cambria" w:cs="Arial"/>
          <w:sz w:val="24"/>
        </w:rPr>
        <w:t xml:space="preserve">niezwłocznie po wyborze najkorzystniejszej oferty informuje równocześnie Wykonawców, którzy złożyli </w:t>
      </w:r>
      <w:r w:rsidRPr="006707A4">
        <w:rPr>
          <w:rFonts w:ascii="Cambria" w:hAnsi="Cambria" w:cs="Arial"/>
          <w:sz w:val="24"/>
        </w:rPr>
        <w:br/>
        <w:t>oferty, o:</w:t>
      </w:r>
    </w:p>
    <w:p w:rsidR="000405D0" w:rsidRPr="006707A4" w:rsidRDefault="000405D0" w:rsidP="00833FE2">
      <w:pPr>
        <w:pStyle w:val="Akapitzlist"/>
        <w:numPr>
          <w:ilvl w:val="0"/>
          <w:numId w:val="33"/>
        </w:numPr>
        <w:tabs>
          <w:tab w:val="left" w:pos="1134"/>
          <w:tab w:val="left" w:pos="1276"/>
        </w:tabs>
        <w:suppressAutoHyphens/>
        <w:spacing w:before="0" w:after="0" w:line="240" w:lineRule="auto"/>
        <w:ind w:left="1134" w:hanging="425"/>
        <w:rPr>
          <w:rFonts w:ascii="Cambria" w:hAnsi="Cambria"/>
          <w:sz w:val="24"/>
          <w:szCs w:val="24"/>
        </w:rPr>
      </w:pPr>
      <w:r w:rsidRPr="006707A4">
        <w:rPr>
          <w:rFonts w:ascii="Cambria" w:hAnsi="Cambria"/>
          <w:sz w:val="24"/>
          <w:szCs w:val="24"/>
        </w:rPr>
        <w:t xml:space="preserve">wyborze najkorzystniejszej oferty, podając nazwę albo imię i nazwisko, siedzibę albo miejsce zamieszkania, jeżeli jest miejscem wykonywania działalności Wykonawcy, którego ofertę wybrano, oraz nazwy albo imiona </w:t>
      </w:r>
      <w:r w:rsidR="00161AE2" w:rsidRPr="006707A4">
        <w:rPr>
          <w:rFonts w:ascii="Cambria" w:hAnsi="Cambria"/>
          <w:sz w:val="24"/>
          <w:szCs w:val="24"/>
        </w:rPr>
        <w:br/>
      </w:r>
      <w:r w:rsidRPr="006707A4">
        <w:rPr>
          <w:rFonts w:ascii="Cambria" w:hAnsi="Cambria"/>
          <w:sz w:val="24"/>
          <w:szCs w:val="24"/>
        </w:rPr>
        <w:t>i nazwiska, siedziby albo miejsca zamieszkania, jeżeli są miejscami wykonywania działalności Wykonawców, którzy złożyli oferty, a także punktację przyznaną ofertom w każdym kryterium oceny ofert i łączną punktację,</w:t>
      </w:r>
    </w:p>
    <w:p w:rsidR="000405D0" w:rsidRPr="006707A4" w:rsidRDefault="000405D0" w:rsidP="00833FE2">
      <w:pPr>
        <w:pStyle w:val="Akapitzlist"/>
        <w:numPr>
          <w:ilvl w:val="0"/>
          <w:numId w:val="33"/>
        </w:numPr>
        <w:tabs>
          <w:tab w:val="left" w:pos="1134"/>
          <w:tab w:val="left" w:pos="1276"/>
        </w:tabs>
        <w:suppressAutoHyphens/>
        <w:spacing w:before="0" w:after="0" w:line="240" w:lineRule="auto"/>
        <w:ind w:left="1134" w:hanging="425"/>
        <w:rPr>
          <w:rFonts w:ascii="Cambria" w:hAnsi="Cambria"/>
          <w:sz w:val="24"/>
          <w:szCs w:val="24"/>
        </w:rPr>
      </w:pPr>
      <w:r w:rsidRPr="006707A4">
        <w:rPr>
          <w:rFonts w:ascii="Cambria" w:hAnsi="Cambria"/>
          <w:sz w:val="24"/>
          <w:szCs w:val="24"/>
        </w:rPr>
        <w:t>Wykonawcach, których oferty zostały odrzucone.</w:t>
      </w:r>
    </w:p>
    <w:p w:rsidR="000405D0" w:rsidRPr="006707A4" w:rsidRDefault="000405D0" w:rsidP="00833FE2">
      <w:pPr>
        <w:pStyle w:val="Akapitzlist"/>
        <w:tabs>
          <w:tab w:val="left" w:pos="709"/>
          <w:tab w:val="left" w:pos="1276"/>
          <w:tab w:val="left" w:pos="1418"/>
        </w:tabs>
        <w:suppressAutoHyphens/>
        <w:spacing w:before="0" w:after="0" w:line="240" w:lineRule="auto"/>
        <w:ind w:left="709" w:hanging="709"/>
        <w:rPr>
          <w:rFonts w:ascii="Cambria" w:hAnsi="Cambria"/>
          <w:i/>
          <w:sz w:val="24"/>
          <w:szCs w:val="24"/>
        </w:rPr>
      </w:pPr>
      <w:r w:rsidRPr="006707A4">
        <w:rPr>
          <w:rFonts w:ascii="Cambria" w:hAnsi="Cambria"/>
          <w:i/>
          <w:sz w:val="24"/>
          <w:szCs w:val="24"/>
        </w:rPr>
        <w:tab/>
        <w:t>podaj</w:t>
      </w:r>
      <w:r w:rsidRPr="006707A4">
        <w:rPr>
          <w:rFonts w:ascii="Cambria" w:eastAsia="Calibri" w:hAnsi="Cambria" w:cs="Calibri"/>
          <w:i/>
          <w:sz w:val="24"/>
          <w:szCs w:val="24"/>
        </w:rPr>
        <w:t>ą</w:t>
      </w:r>
      <w:r w:rsidRPr="006707A4">
        <w:rPr>
          <w:rFonts w:ascii="Cambria" w:hAnsi="Cambria"/>
          <w:i/>
          <w:sz w:val="24"/>
          <w:szCs w:val="24"/>
        </w:rPr>
        <w:t>c uzasadnienie faktyczne i prawne.</w:t>
      </w:r>
    </w:p>
    <w:p w:rsidR="000405D0" w:rsidRPr="006707A4" w:rsidRDefault="000405D0" w:rsidP="00833FE2">
      <w:pPr>
        <w:pStyle w:val="Akapitzlist"/>
        <w:numPr>
          <w:ilvl w:val="1"/>
          <w:numId w:val="34"/>
        </w:numPr>
        <w:tabs>
          <w:tab w:val="left" w:pos="709"/>
          <w:tab w:val="left" w:pos="1276"/>
          <w:tab w:val="left" w:pos="1418"/>
        </w:tabs>
        <w:suppressAutoHyphens/>
        <w:spacing w:before="0" w:after="0" w:line="240" w:lineRule="auto"/>
        <w:ind w:left="709" w:hanging="709"/>
        <w:rPr>
          <w:rFonts w:ascii="Cambria" w:hAnsi="Cambria"/>
          <w:sz w:val="24"/>
          <w:szCs w:val="24"/>
        </w:rPr>
      </w:pPr>
      <w:r w:rsidRPr="006707A4">
        <w:rPr>
          <w:rFonts w:ascii="Cambria" w:hAnsi="Cambria" w:cs="Arial"/>
          <w:bCs/>
          <w:sz w:val="24"/>
          <w:szCs w:val="24"/>
        </w:rPr>
        <w:t xml:space="preserve">Zamawiający udostępnia niezwłocznie informacje, o których mowa w pkt </w:t>
      </w:r>
      <w:r w:rsidRPr="006707A4">
        <w:rPr>
          <w:rFonts w:ascii="Cambria" w:hAnsi="Cambria"/>
          <w:sz w:val="24"/>
          <w:szCs w:val="24"/>
        </w:rPr>
        <w:t>18.3 tiret pierwszy SWZ</w:t>
      </w:r>
      <w:r w:rsidRPr="006707A4">
        <w:rPr>
          <w:rFonts w:ascii="Cambria" w:hAnsi="Cambria" w:cs="Arial"/>
          <w:bCs/>
          <w:sz w:val="24"/>
          <w:szCs w:val="24"/>
        </w:rPr>
        <w:t xml:space="preserve">, na stronie internetowej prowadzonego postępowania: </w:t>
      </w:r>
    </w:p>
    <w:p w:rsidR="009D5AA0" w:rsidRPr="006707A4" w:rsidRDefault="000D6833" w:rsidP="00833FE2">
      <w:pPr>
        <w:pStyle w:val="Akapitzlist"/>
        <w:widowControl w:val="0"/>
        <w:spacing w:before="0" w:after="0" w:line="240" w:lineRule="auto"/>
        <w:outlineLvl w:val="3"/>
        <w:rPr>
          <w:rFonts w:asciiTheme="majorHAnsi" w:hAnsiTheme="majorHAnsi"/>
          <w:sz w:val="24"/>
          <w:szCs w:val="24"/>
        </w:rPr>
      </w:pPr>
      <w:r w:rsidRPr="006707A4">
        <w:rPr>
          <w:rFonts w:asciiTheme="majorHAnsi" w:hAnsiTheme="majorHAnsi"/>
          <w:sz w:val="24"/>
          <w:szCs w:val="24"/>
        </w:rPr>
        <w:t>www.bip.nowogrodekpomorski.pl</w:t>
      </w:r>
    </w:p>
    <w:p w:rsidR="00D9784D" w:rsidRPr="006707A4" w:rsidRDefault="00D9784D" w:rsidP="00833FE2">
      <w:pPr>
        <w:pStyle w:val="Kolorowalistaakcent11"/>
        <w:tabs>
          <w:tab w:val="left" w:pos="1134"/>
          <w:tab w:val="left" w:pos="1276"/>
          <w:tab w:val="left" w:pos="1418"/>
        </w:tabs>
        <w:suppressAutoHyphens/>
        <w:spacing w:before="0" w:after="0" w:line="240"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074BA4" w:rsidRPr="006707A4" w:rsidTr="000405D0">
        <w:trPr>
          <w:trHeight w:val="1015"/>
          <w:jc w:val="center"/>
        </w:trPr>
        <w:tc>
          <w:tcPr>
            <w:tcW w:w="9102" w:type="dxa"/>
            <w:tcBorders>
              <w:bottom w:val="single" w:sz="4" w:space="0" w:color="auto"/>
            </w:tcBorders>
            <w:shd w:val="clear" w:color="auto" w:fill="D9D9D9" w:themeFill="background1" w:themeFillShade="D9"/>
          </w:tcPr>
          <w:p w:rsidR="00D9784D" w:rsidRPr="006707A4" w:rsidRDefault="00D9784D" w:rsidP="00833FE2">
            <w:pPr>
              <w:suppressAutoHyphens/>
              <w:contextualSpacing/>
              <w:jc w:val="center"/>
              <w:textAlignment w:val="baseline"/>
              <w:rPr>
                <w:rFonts w:asciiTheme="majorHAnsi" w:hAnsiTheme="majorHAnsi"/>
                <w:sz w:val="26"/>
                <w:szCs w:val="26"/>
              </w:rPr>
            </w:pPr>
            <w:r w:rsidRPr="006707A4">
              <w:rPr>
                <w:rFonts w:asciiTheme="majorHAnsi" w:hAnsiTheme="majorHAnsi"/>
                <w:sz w:val="26"/>
                <w:szCs w:val="26"/>
              </w:rPr>
              <w:t xml:space="preserve">Rozdział </w:t>
            </w:r>
            <w:r w:rsidR="00451E97" w:rsidRPr="006707A4">
              <w:rPr>
                <w:rFonts w:asciiTheme="majorHAnsi" w:hAnsiTheme="majorHAnsi"/>
                <w:sz w:val="26"/>
                <w:szCs w:val="26"/>
              </w:rPr>
              <w:t>19</w:t>
            </w:r>
          </w:p>
          <w:p w:rsidR="00D9784D" w:rsidRPr="006707A4" w:rsidRDefault="000405D0" w:rsidP="00833FE2">
            <w:pPr>
              <w:suppressAutoHyphens/>
              <w:contextualSpacing/>
              <w:jc w:val="center"/>
              <w:textAlignment w:val="baseline"/>
              <w:rPr>
                <w:rFonts w:asciiTheme="majorHAnsi" w:hAnsiTheme="majorHAnsi"/>
              </w:rPr>
            </w:pPr>
            <w:r w:rsidRPr="006707A4">
              <w:rPr>
                <w:rFonts w:asciiTheme="majorHAnsi" w:hAnsiTheme="majorHAnsi"/>
                <w:b/>
                <w:sz w:val="26"/>
                <w:szCs w:val="26"/>
              </w:rPr>
              <w:t xml:space="preserve">INFORMACJE O FORMALNOŚCIACH, JAKIE MUSZĄ ZOSTAĆ DOPEŁNIONE </w:t>
            </w:r>
            <w:r w:rsidRPr="006707A4">
              <w:rPr>
                <w:rFonts w:asciiTheme="majorHAnsi" w:hAnsiTheme="majorHAnsi"/>
                <w:b/>
                <w:sz w:val="26"/>
                <w:szCs w:val="26"/>
              </w:rPr>
              <w:br/>
              <w:t>PO WYBORZE OFERTY W CELU ZAWARCIA UMOWY W SPRAWIE ZAMÓWIENIA PUBLICZNEGO</w:t>
            </w:r>
          </w:p>
        </w:tc>
      </w:tr>
    </w:tbl>
    <w:p w:rsidR="00687671" w:rsidRPr="006707A4" w:rsidRDefault="00687671" w:rsidP="00833FE2">
      <w:pPr>
        <w:pStyle w:val="Kolorowalistaakcent11"/>
        <w:widowControl w:val="0"/>
        <w:suppressAutoHyphens/>
        <w:spacing w:before="0" w:after="0" w:line="240" w:lineRule="auto"/>
        <w:outlineLvl w:val="3"/>
        <w:rPr>
          <w:rFonts w:asciiTheme="majorHAnsi" w:hAnsiTheme="majorHAnsi"/>
          <w:sz w:val="24"/>
          <w:szCs w:val="24"/>
        </w:rPr>
      </w:pPr>
    </w:p>
    <w:p w:rsidR="00EF2DD3" w:rsidRPr="006707A4" w:rsidRDefault="00EF2DD3" w:rsidP="00833FE2">
      <w:pPr>
        <w:pStyle w:val="Kolorowalistaakcent11"/>
        <w:widowControl w:val="0"/>
        <w:numPr>
          <w:ilvl w:val="1"/>
          <w:numId w:val="28"/>
        </w:numPr>
        <w:suppressAutoHyphens/>
        <w:spacing w:before="0" w:after="0" w:line="240" w:lineRule="auto"/>
        <w:ind w:left="851" w:hanging="851"/>
        <w:outlineLvl w:val="3"/>
        <w:rPr>
          <w:rFonts w:asciiTheme="majorHAnsi" w:hAnsiTheme="majorHAnsi"/>
          <w:sz w:val="24"/>
          <w:szCs w:val="24"/>
        </w:rPr>
      </w:pPr>
      <w:r w:rsidRPr="006707A4">
        <w:rPr>
          <w:rFonts w:asciiTheme="majorHAnsi" w:hAnsiTheme="majorHAnsi"/>
          <w:sz w:val="24"/>
          <w:szCs w:val="24"/>
        </w:rPr>
        <w:t>Zamawiający zawiera umowę w sprawie zamówienia publicznego w terminie nie krótszym niż 5 dni od dnia przesłania zawiadomienia o wyborze najkorzystniejszej oferty</w:t>
      </w:r>
    </w:p>
    <w:p w:rsidR="00EF2DD3" w:rsidRPr="006707A4" w:rsidRDefault="00EF2DD3" w:rsidP="00833FE2">
      <w:pPr>
        <w:pStyle w:val="Kolorowalistaakcent11"/>
        <w:widowControl w:val="0"/>
        <w:numPr>
          <w:ilvl w:val="1"/>
          <w:numId w:val="28"/>
        </w:numPr>
        <w:suppressAutoHyphens/>
        <w:spacing w:before="0" w:after="0" w:line="240" w:lineRule="auto"/>
        <w:ind w:left="851" w:hanging="851"/>
        <w:outlineLvl w:val="3"/>
        <w:rPr>
          <w:rFonts w:asciiTheme="majorHAnsi" w:hAnsiTheme="majorHAnsi"/>
          <w:sz w:val="24"/>
          <w:szCs w:val="24"/>
        </w:rPr>
      </w:pPr>
      <w:r w:rsidRPr="006707A4">
        <w:rPr>
          <w:rFonts w:asciiTheme="majorHAnsi" w:hAnsiTheme="majorHAnsi"/>
          <w:sz w:val="24"/>
          <w:szCs w:val="24"/>
        </w:rPr>
        <w:t>Zamawiający może zawrzeć umowę w sprawie zamówienia publicznego przed upływem terminu, o którym mowa w ust. 1, jeżeli w postępowaniu o udzielenie zamówienia prowadzonym w trybie podstawowym złożono tylko jedną ofertę.</w:t>
      </w:r>
    </w:p>
    <w:p w:rsidR="00EF2DD3" w:rsidRPr="006707A4" w:rsidRDefault="00EF2DD3" w:rsidP="00833FE2">
      <w:pPr>
        <w:pStyle w:val="Kolorowalistaakcent11"/>
        <w:widowControl w:val="0"/>
        <w:numPr>
          <w:ilvl w:val="1"/>
          <w:numId w:val="28"/>
        </w:numPr>
        <w:suppressAutoHyphens/>
        <w:spacing w:before="0" w:after="0" w:line="240" w:lineRule="auto"/>
        <w:ind w:left="851" w:hanging="851"/>
        <w:outlineLvl w:val="3"/>
        <w:rPr>
          <w:rFonts w:asciiTheme="majorHAnsi" w:hAnsiTheme="majorHAnsi"/>
          <w:sz w:val="24"/>
          <w:szCs w:val="24"/>
        </w:rPr>
      </w:pPr>
      <w:r w:rsidRPr="006707A4">
        <w:rPr>
          <w:rFonts w:asciiTheme="majorHAnsi" w:hAnsi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SWZ.</w:t>
      </w:r>
    </w:p>
    <w:p w:rsidR="00451E97" w:rsidRPr="006707A4" w:rsidRDefault="00D9784D" w:rsidP="00833FE2">
      <w:pPr>
        <w:pStyle w:val="Kolorowalistaakcent11"/>
        <w:widowControl w:val="0"/>
        <w:numPr>
          <w:ilvl w:val="1"/>
          <w:numId w:val="28"/>
        </w:numPr>
        <w:suppressAutoHyphens/>
        <w:spacing w:before="0" w:after="0" w:line="240" w:lineRule="auto"/>
        <w:ind w:left="851" w:hanging="851"/>
        <w:outlineLvl w:val="3"/>
        <w:rPr>
          <w:rFonts w:asciiTheme="majorHAnsi" w:hAnsiTheme="majorHAnsi"/>
          <w:sz w:val="24"/>
          <w:szCs w:val="24"/>
        </w:rPr>
      </w:pPr>
      <w:r w:rsidRPr="006707A4">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rsidR="00451E97" w:rsidRPr="006707A4" w:rsidRDefault="00D9784D" w:rsidP="00833FE2">
      <w:pPr>
        <w:pStyle w:val="Kolorowalistaakcent11"/>
        <w:widowControl w:val="0"/>
        <w:numPr>
          <w:ilvl w:val="1"/>
          <w:numId w:val="28"/>
        </w:numPr>
        <w:suppressAutoHyphens/>
        <w:spacing w:before="0" w:after="0" w:line="240" w:lineRule="auto"/>
        <w:ind w:left="851" w:hanging="851"/>
        <w:outlineLvl w:val="3"/>
        <w:rPr>
          <w:rFonts w:asciiTheme="majorHAnsi" w:hAnsiTheme="majorHAnsi"/>
          <w:sz w:val="24"/>
          <w:szCs w:val="24"/>
        </w:rPr>
      </w:pPr>
      <w:r w:rsidRPr="006707A4">
        <w:rPr>
          <w:rFonts w:asciiTheme="majorHAnsi" w:hAnsiTheme="majorHAnsi"/>
          <w:sz w:val="24"/>
          <w:szCs w:val="24"/>
        </w:rPr>
        <w:t xml:space="preserve">Osoby reprezentujące </w:t>
      </w:r>
      <w:r w:rsidR="007631EC" w:rsidRPr="006707A4">
        <w:rPr>
          <w:rFonts w:asciiTheme="majorHAnsi" w:hAnsiTheme="majorHAnsi"/>
          <w:sz w:val="24"/>
          <w:szCs w:val="24"/>
        </w:rPr>
        <w:t>W</w:t>
      </w:r>
      <w:r w:rsidRPr="006707A4">
        <w:rPr>
          <w:rFonts w:asciiTheme="majorHAnsi" w:hAnsiTheme="majorHAnsi"/>
          <w:sz w:val="24"/>
          <w:szCs w:val="24"/>
        </w:rPr>
        <w:t xml:space="preserve">ykonawcę przy podpisywaniu umowy powinny posiadać ze sobą dokumenty potwierdzające ich umocowanie do reprezentowania </w:t>
      </w:r>
      <w:r w:rsidR="007631EC" w:rsidRPr="006707A4">
        <w:rPr>
          <w:rFonts w:asciiTheme="majorHAnsi" w:hAnsiTheme="majorHAnsi"/>
          <w:sz w:val="24"/>
          <w:szCs w:val="24"/>
        </w:rPr>
        <w:t>W</w:t>
      </w:r>
      <w:r w:rsidRPr="006707A4">
        <w:rPr>
          <w:rFonts w:asciiTheme="majorHAnsi" w:hAnsiTheme="majorHAnsi"/>
          <w:sz w:val="24"/>
          <w:szCs w:val="24"/>
        </w:rPr>
        <w:t xml:space="preserve">ykonawcy, o ile umocowanie to nie będzie wynikać </w:t>
      </w:r>
      <w:r w:rsidR="00161AE2" w:rsidRPr="006707A4">
        <w:rPr>
          <w:rFonts w:asciiTheme="majorHAnsi" w:hAnsiTheme="majorHAnsi"/>
          <w:sz w:val="24"/>
          <w:szCs w:val="24"/>
        </w:rPr>
        <w:br/>
      </w:r>
      <w:r w:rsidRPr="006707A4">
        <w:rPr>
          <w:rFonts w:asciiTheme="majorHAnsi" w:hAnsiTheme="majorHAnsi"/>
          <w:sz w:val="24"/>
          <w:szCs w:val="24"/>
        </w:rPr>
        <w:t>z dokumentów załączonych do oferty.</w:t>
      </w:r>
    </w:p>
    <w:p w:rsidR="00451E97" w:rsidRPr="006707A4" w:rsidRDefault="00D9784D" w:rsidP="00833FE2">
      <w:pPr>
        <w:pStyle w:val="Kolorowalistaakcent11"/>
        <w:widowControl w:val="0"/>
        <w:numPr>
          <w:ilvl w:val="1"/>
          <w:numId w:val="28"/>
        </w:numPr>
        <w:suppressAutoHyphens/>
        <w:spacing w:before="0" w:after="0" w:line="240" w:lineRule="auto"/>
        <w:ind w:left="851" w:hanging="851"/>
        <w:outlineLvl w:val="3"/>
        <w:rPr>
          <w:rFonts w:asciiTheme="majorHAnsi" w:hAnsiTheme="majorHAnsi"/>
          <w:sz w:val="24"/>
          <w:szCs w:val="24"/>
        </w:rPr>
      </w:pPr>
      <w:r w:rsidRPr="006707A4">
        <w:rPr>
          <w:rFonts w:asciiTheme="majorHAnsi" w:hAnsiTheme="majorHAnsi"/>
          <w:sz w:val="24"/>
          <w:szCs w:val="24"/>
        </w:rPr>
        <w:t xml:space="preserve">O terminie złożenia dokumentu, o którym mowa w pkt </w:t>
      </w:r>
      <w:r w:rsidR="00451E97" w:rsidRPr="006707A4">
        <w:rPr>
          <w:rFonts w:asciiTheme="majorHAnsi" w:hAnsiTheme="majorHAnsi"/>
          <w:sz w:val="24"/>
          <w:szCs w:val="24"/>
        </w:rPr>
        <w:t>19</w:t>
      </w:r>
      <w:r w:rsidR="000405D0" w:rsidRPr="006707A4">
        <w:rPr>
          <w:rFonts w:asciiTheme="majorHAnsi" w:hAnsiTheme="majorHAnsi"/>
          <w:sz w:val="24"/>
          <w:szCs w:val="24"/>
        </w:rPr>
        <w:t>.1 SWZ</w:t>
      </w:r>
      <w:r w:rsidRPr="006707A4">
        <w:rPr>
          <w:rFonts w:asciiTheme="majorHAnsi" w:hAnsiTheme="majorHAnsi"/>
          <w:sz w:val="24"/>
          <w:szCs w:val="24"/>
        </w:rPr>
        <w:t xml:space="preserve"> Zamawiający powiadomi Wykonawcę odrębnym pismem.</w:t>
      </w:r>
    </w:p>
    <w:p w:rsidR="006708E0" w:rsidRPr="00074BA4" w:rsidRDefault="006708E0" w:rsidP="00833FE2">
      <w:pPr>
        <w:pStyle w:val="Kolorowalistaakcent11"/>
        <w:tabs>
          <w:tab w:val="left" w:pos="709"/>
        </w:tabs>
        <w:autoSpaceDE w:val="0"/>
        <w:autoSpaceDN w:val="0"/>
        <w:adjustRightInd w:val="0"/>
        <w:spacing w:before="0" w:after="0" w:line="240" w:lineRule="auto"/>
        <w:ind w:left="709"/>
        <w:rPr>
          <w:rFonts w:asciiTheme="majorHAnsi" w:hAnsiTheme="majorHAnsi" w:cs="Helvetica"/>
          <w:bCs/>
          <w:color w:val="FF0000"/>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074BA4" w:rsidRPr="006707A4" w:rsidTr="000405D0">
        <w:trPr>
          <w:jc w:val="center"/>
        </w:trPr>
        <w:tc>
          <w:tcPr>
            <w:tcW w:w="9102" w:type="dxa"/>
            <w:tcBorders>
              <w:bottom w:val="single" w:sz="4" w:space="0" w:color="auto"/>
            </w:tcBorders>
            <w:shd w:val="clear" w:color="auto" w:fill="D9D9D9" w:themeFill="background1" w:themeFillShade="D9"/>
          </w:tcPr>
          <w:p w:rsidR="00D9784D" w:rsidRPr="006707A4" w:rsidRDefault="00D9784D" w:rsidP="00833FE2">
            <w:pPr>
              <w:suppressAutoHyphens/>
              <w:contextualSpacing/>
              <w:jc w:val="center"/>
              <w:textAlignment w:val="baseline"/>
              <w:rPr>
                <w:rFonts w:asciiTheme="majorHAnsi" w:hAnsiTheme="majorHAnsi"/>
                <w:sz w:val="26"/>
                <w:szCs w:val="26"/>
              </w:rPr>
            </w:pPr>
            <w:r w:rsidRPr="006707A4">
              <w:rPr>
                <w:rFonts w:asciiTheme="majorHAnsi" w:hAnsiTheme="majorHAnsi"/>
                <w:sz w:val="26"/>
                <w:szCs w:val="26"/>
              </w:rPr>
              <w:t xml:space="preserve">Rozdział </w:t>
            </w:r>
            <w:r w:rsidR="005C7B83" w:rsidRPr="006707A4">
              <w:rPr>
                <w:rFonts w:asciiTheme="majorHAnsi" w:hAnsiTheme="majorHAnsi"/>
                <w:sz w:val="26"/>
                <w:szCs w:val="26"/>
              </w:rPr>
              <w:t>20</w:t>
            </w:r>
          </w:p>
          <w:p w:rsidR="000405D0" w:rsidRPr="006707A4" w:rsidRDefault="000405D0" w:rsidP="00833FE2">
            <w:pPr>
              <w:suppressAutoHyphens/>
              <w:contextualSpacing/>
              <w:jc w:val="center"/>
              <w:textAlignment w:val="baseline"/>
              <w:rPr>
                <w:rFonts w:asciiTheme="majorHAnsi" w:hAnsiTheme="majorHAnsi"/>
                <w:b/>
                <w:sz w:val="26"/>
                <w:szCs w:val="26"/>
              </w:rPr>
            </w:pPr>
            <w:r w:rsidRPr="006707A4">
              <w:rPr>
                <w:rFonts w:asciiTheme="majorHAnsi" w:hAnsiTheme="majorHAnsi"/>
                <w:b/>
                <w:sz w:val="26"/>
                <w:szCs w:val="26"/>
              </w:rPr>
              <w:t xml:space="preserve">PROJEKTOWANE POSTANOWIENIA UMOWY W SPRAWIE ZAMÓWIENIA </w:t>
            </w:r>
          </w:p>
          <w:p w:rsidR="000405D0" w:rsidRPr="006707A4" w:rsidRDefault="000405D0" w:rsidP="00833FE2">
            <w:pPr>
              <w:suppressAutoHyphens/>
              <w:contextualSpacing/>
              <w:jc w:val="center"/>
              <w:textAlignment w:val="baseline"/>
              <w:rPr>
                <w:rFonts w:asciiTheme="majorHAnsi" w:hAnsiTheme="majorHAnsi"/>
                <w:b/>
                <w:sz w:val="26"/>
                <w:szCs w:val="26"/>
              </w:rPr>
            </w:pPr>
            <w:r w:rsidRPr="006707A4">
              <w:rPr>
                <w:rFonts w:asciiTheme="majorHAnsi" w:hAnsiTheme="majorHAnsi"/>
                <w:b/>
                <w:sz w:val="26"/>
                <w:szCs w:val="26"/>
              </w:rPr>
              <w:t xml:space="preserve">PUBLICZNEGO, KTÓRE ZOSTANĄ WPROWADZONE DO UMOWY </w:t>
            </w:r>
          </w:p>
          <w:p w:rsidR="00D9784D" w:rsidRPr="006707A4" w:rsidRDefault="000405D0" w:rsidP="00833FE2">
            <w:pPr>
              <w:suppressAutoHyphens/>
              <w:contextualSpacing/>
              <w:jc w:val="center"/>
              <w:textAlignment w:val="baseline"/>
              <w:rPr>
                <w:rFonts w:asciiTheme="majorHAnsi" w:hAnsiTheme="majorHAnsi"/>
              </w:rPr>
            </w:pPr>
            <w:r w:rsidRPr="006707A4">
              <w:rPr>
                <w:rFonts w:asciiTheme="majorHAnsi" w:hAnsiTheme="majorHAnsi"/>
                <w:b/>
                <w:sz w:val="26"/>
                <w:szCs w:val="26"/>
              </w:rPr>
              <w:t>W SPRAWIE ZAMÓWIENIA PUBLICZNEGO</w:t>
            </w:r>
          </w:p>
        </w:tc>
      </w:tr>
    </w:tbl>
    <w:p w:rsidR="005052D9" w:rsidRPr="006707A4" w:rsidRDefault="005052D9" w:rsidP="00833FE2">
      <w:pPr>
        <w:pStyle w:val="Kolorowalistaakcent11"/>
        <w:widowControl w:val="0"/>
        <w:suppressAutoHyphens/>
        <w:spacing w:before="0" w:after="0" w:line="240" w:lineRule="auto"/>
        <w:outlineLvl w:val="3"/>
        <w:rPr>
          <w:rFonts w:asciiTheme="majorHAnsi" w:hAnsiTheme="majorHAnsi"/>
          <w:sz w:val="24"/>
          <w:szCs w:val="24"/>
        </w:rPr>
      </w:pPr>
    </w:p>
    <w:p w:rsidR="005052D9" w:rsidRPr="006707A4" w:rsidRDefault="005052D9" w:rsidP="00833FE2">
      <w:pPr>
        <w:pStyle w:val="Kolorowalistaakcent11"/>
        <w:widowControl w:val="0"/>
        <w:numPr>
          <w:ilvl w:val="1"/>
          <w:numId w:val="38"/>
        </w:numPr>
        <w:suppressAutoHyphens/>
        <w:spacing w:before="0" w:after="0" w:line="240" w:lineRule="auto"/>
        <w:outlineLvl w:val="3"/>
        <w:rPr>
          <w:rFonts w:asciiTheme="majorHAnsi" w:hAnsiTheme="majorHAnsi"/>
          <w:sz w:val="24"/>
          <w:szCs w:val="24"/>
        </w:rPr>
      </w:pPr>
      <w:r w:rsidRPr="006707A4">
        <w:rPr>
          <w:rFonts w:asciiTheme="majorHAnsi" w:hAnsiTheme="majorHAnsi"/>
          <w:sz w:val="24"/>
          <w:szCs w:val="24"/>
        </w:rPr>
        <w:t>P</w:t>
      </w:r>
      <w:r w:rsidR="0017573E" w:rsidRPr="006707A4">
        <w:rPr>
          <w:rFonts w:asciiTheme="majorHAnsi" w:hAnsiTheme="majorHAnsi"/>
          <w:sz w:val="24"/>
          <w:szCs w:val="24"/>
        </w:rPr>
        <w:t>rojektowane postanowienia umowy</w:t>
      </w:r>
      <w:r w:rsidRPr="006707A4">
        <w:rPr>
          <w:rFonts w:asciiTheme="majorHAnsi" w:hAnsiTheme="majorHAnsi"/>
          <w:sz w:val="24"/>
          <w:szCs w:val="24"/>
        </w:rPr>
        <w:t xml:space="preserve"> stanowi</w:t>
      </w:r>
      <w:r w:rsidR="0017573E" w:rsidRPr="006707A4">
        <w:rPr>
          <w:rFonts w:asciiTheme="majorHAnsi" w:hAnsiTheme="majorHAnsi"/>
          <w:sz w:val="24"/>
          <w:szCs w:val="24"/>
        </w:rPr>
        <w:t>ą</w:t>
      </w:r>
      <w:r w:rsidR="00BB30C0" w:rsidRPr="006707A4">
        <w:rPr>
          <w:rFonts w:asciiTheme="majorHAnsi" w:hAnsiTheme="majorHAnsi"/>
          <w:sz w:val="24"/>
          <w:szCs w:val="24"/>
        </w:rPr>
        <w:t xml:space="preserve"> </w:t>
      </w:r>
      <w:r w:rsidRPr="006707A4">
        <w:rPr>
          <w:rFonts w:asciiTheme="majorHAnsi" w:hAnsiTheme="majorHAnsi"/>
          <w:b/>
          <w:sz w:val="24"/>
          <w:szCs w:val="24"/>
        </w:rPr>
        <w:t xml:space="preserve">Załącznik Nr </w:t>
      </w:r>
      <w:r w:rsidR="009765B9">
        <w:rPr>
          <w:rFonts w:asciiTheme="majorHAnsi" w:hAnsiTheme="majorHAnsi"/>
          <w:b/>
          <w:sz w:val="24"/>
          <w:szCs w:val="24"/>
        </w:rPr>
        <w:t>5</w:t>
      </w:r>
      <w:r w:rsidR="00D90158" w:rsidRPr="006707A4">
        <w:rPr>
          <w:rFonts w:asciiTheme="majorHAnsi" w:hAnsiTheme="majorHAnsi"/>
          <w:b/>
          <w:sz w:val="24"/>
          <w:szCs w:val="24"/>
        </w:rPr>
        <w:t>.</w:t>
      </w:r>
    </w:p>
    <w:p w:rsidR="00D9784D" w:rsidRPr="006707A4" w:rsidRDefault="00D9784D" w:rsidP="00833FE2">
      <w:pPr>
        <w:pStyle w:val="Kolorowalistaakcent11"/>
        <w:widowControl w:val="0"/>
        <w:numPr>
          <w:ilvl w:val="1"/>
          <w:numId w:val="38"/>
        </w:numPr>
        <w:suppressAutoHyphens/>
        <w:spacing w:before="0" w:after="0" w:line="240" w:lineRule="auto"/>
        <w:ind w:left="709" w:hanging="709"/>
        <w:outlineLvl w:val="3"/>
        <w:rPr>
          <w:rFonts w:asciiTheme="majorHAnsi" w:hAnsiTheme="majorHAnsi"/>
          <w:sz w:val="24"/>
          <w:szCs w:val="24"/>
        </w:rPr>
      </w:pPr>
      <w:r w:rsidRPr="006707A4">
        <w:rPr>
          <w:rFonts w:asciiTheme="majorHAnsi" w:hAnsiTheme="majorHAnsi"/>
          <w:sz w:val="24"/>
          <w:szCs w:val="24"/>
        </w:rPr>
        <w:t xml:space="preserve">Zamawiający przewiduje możliwości wprowadzenia zmian do zawartej umowy, na podstawie art. </w:t>
      </w:r>
      <w:r w:rsidR="007F1F51" w:rsidRPr="006707A4">
        <w:rPr>
          <w:rFonts w:asciiTheme="majorHAnsi" w:hAnsiTheme="majorHAnsi"/>
          <w:sz w:val="24"/>
          <w:szCs w:val="24"/>
        </w:rPr>
        <w:t>454-455</w:t>
      </w:r>
      <w:r w:rsidRPr="006707A4">
        <w:rPr>
          <w:rFonts w:asciiTheme="majorHAnsi" w:hAnsiTheme="majorHAnsi"/>
          <w:sz w:val="24"/>
          <w:szCs w:val="24"/>
        </w:rPr>
        <w:t xml:space="preserve"> ustawy</w:t>
      </w:r>
      <w:r w:rsidR="00BB30C0" w:rsidRPr="006707A4">
        <w:rPr>
          <w:rFonts w:asciiTheme="majorHAnsi" w:hAnsiTheme="majorHAnsi"/>
          <w:sz w:val="24"/>
          <w:szCs w:val="24"/>
        </w:rPr>
        <w:t xml:space="preserve"> </w:t>
      </w:r>
      <w:r w:rsidR="000405D0" w:rsidRPr="006707A4">
        <w:rPr>
          <w:rFonts w:asciiTheme="majorHAnsi" w:hAnsiTheme="majorHAnsi"/>
          <w:sz w:val="24"/>
          <w:szCs w:val="24"/>
        </w:rPr>
        <w:t>Pzp</w:t>
      </w:r>
      <w:r w:rsidR="007F1F51" w:rsidRPr="006707A4">
        <w:rPr>
          <w:rFonts w:asciiTheme="majorHAnsi" w:hAnsiTheme="majorHAnsi"/>
          <w:sz w:val="24"/>
          <w:szCs w:val="24"/>
        </w:rPr>
        <w:t xml:space="preserve"> oraz postanowień </w:t>
      </w:r>
      <w:r w:rsidR="0032584E" w:rsidRPr="006707A4">
        <w:rPr>
          <w:rFonts w:asciiTheme="majorHAnsi" w:hAnsiTheme="majorHAnsi"/>
          <w:sz w:val="24"/>
          <w:szCs w:val="24"/>
        </w:rPr>
        <w:t>Projek</w:t>
      </w:r>
      <w:r w:rsidR="007F1F51" w:rsidRPr="006707A4">
        <w:rPr>
          <w:rFonts w:asciiTheme="majorHAnsi" w:hAnsiTheme="majorHAnsi"/>
          <w:sz w:val="24"/>
          <w:szCs w:val="24"/>
        </w:rPr>
        <w:t>tu</w:t>
      </w:r>
      <w:r w:rsidR="00BB30C0" w:rsidRPr="006707A4">
        <w:rPr>
          <w:rFonts w:asciiTheme="majorHAnsi" w:hAnsiTheme="majorHAnsi"/>
          <w:sz w:val="24"/>
          <w:szCs w:val="24"/>
        </w:rPr>
        <w:t xml:space="preserve"> </w:t>
      </w:r>
      <w:r w:rsidRPr="006707A4">
        <w:rPr>
          <w:rFonts w:asciiTheme="majorHAnsi" w:hAnsiTheme="majorHAnsi"/>
          <w:sz w:val="24"/>
          <w:szCs w:val="24"/>
        </w:rPr>
        <w:t>Umowy.</w:t>
      </w:r>
    </w:p>
    <w:p w:rsidR="0009266D" w:rsidRPr="00074BA4" w:rsidRDefault="0009266D" w:rsidP="00833FE2">
      <w:pPr>
        <w:pStyle w:val="Kolorowalistaakcent11"/>
        <w:widowControl w:val="0"/>
        <w:suppressAutoHyphens/>
        <w:spacing w:before="0" w:after="0" w:line="240" w:lineRule="auto"/>
        <w:ind w:left="709"/>
        <w:outlineLvl w:val="3"/>
        <w:rPr>
          <w:rFonts w:asciiTheme="majorHAnsi" w:hAnsiTheme="majorHAnsi"/>
          <w:color w:val="FF0000"/>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074BA4" w:rsidRPr="006707A4" w:rsidTr="000D6F6F">
        <w:trPr>
          <w:trHeight w:val="507"/>
          <w:jc w:val="center"/>
        </w:trPr>
        <w:tc>
          <w:tcPr>
            <w:tcW w:w="9072" w:type="dxa"/>
            <w:shd w:val="clear" w:color="auto" w:fill="D9D9D9" w:themeFill="background1" w:themeFillShade="D9"/>
          </w:tcPr>
          <w:p w:rsidR="0009266D" w:rsidRPr="006707A4" w:rsidRDefault="0009266D" w:rsidP="00833FE2">
            <w:pPr>
              <w:suppressAutoHyphens/>
              <w:contextualSpacing/>
              <w:jc w:val="center"/>
              <w:textAlignment w:val="baseline"/>
              <w:rPr>
                <w:rFonts w:asciiTheme="majorHAnsi" w:hAnsiTheme="majorHAnsi"/>
                <w:sz w:val="26"/>
                <w:szCs w:val="26"/>
              </w:rPr>
            </w:pPr>
            <w:r w:rsidRPr="006707A4">
              <w:rPr>
                <w:rFonts w:asciiTheme="majorHAnsi" w:hAnsiTheme="majorHAnsi"/>
                <w:sz w:val="26"/>
                <w:szCs w:val="26"/>
              </w:rPr>
              <w:t>Rozdział 21</w:t>
            </w:r>
          </w:p>
          <w:p w:rsidR="0009266D" w:rsidRPr="006707A4" w:rsidRDefault="0009266D" w:rsidP="00833FE2">
            <w:pPr>
              <w:suppressAutoHyphens/>
              <w:contextualSpacing/>
              <w:jc w:val="center"/>
              <w:textAlignment w:val="baseline"/>
              <w:rPr>
                <w:rFonts w:asciiTheme="majorHAnsi" w:hAnsiTheme="majorHAnsi"/>
              </w:rPr>
            </w:pPr>
            <w:r w:rsidRPr="006707A4">
              <w:rPr>
                <w:rFonts w:asciiTheme="majorHAnsi" w:hAnsiTheme="majorHAnsi"/>
                <w:b/>
                <w:sz w:val="26"/>
                <w:szCs w:val="26"/>
              </w:rPr>
              <w:t>PODWYKONASTWO</w:t>
            </w:r>
          </w:p>
        </w:tc>
      </w:tr>
    </w:tbl>
    <w:p w:rsidR="0009266D" w:rsidRPr="006707A4" w:rsidRDefault="0009266D" w:rsidP="00833FE2">
      <w:pPr>
        <w:rPr>
          <w:rFonts w:asciiTheme="majorHAnsi" w:hAnsiTheme="majorHAnsi" w:cs="Arial"/>
          <w:bCs/>
        </w:rPr>
      </w:pPr>
    </w:p>
    <w:p w:rsidR="0009266D" w:rsidRPr="006707A4" w:rsidRDefault="0009266D" w:rsidP="00833FE2">
      <w:pPr>
        <w:autoSpaceDE w:val="0"/>
        <w:autoSpaceDN w:val="0"/>
        <w:adjustRightInd w:val="0"/>
        <w:ind w:left="709" w:hanging="709"/>
        <w:jc w:val="both"/>
        <w:rPr>
          <w:rFonts w:ascii="Cambria" w:eastAsia="Calibri" w:hAnsi="Cambria" w:cs="Times-Roman"/>
        </w:rPr>
      </w:pPr>
      <w:r w:rsidRPr="006707A4">
        <w:rPr>
          <w:rFonts w:ascii="Cambria" w:eastAsia="Calibri" w:hAnsi="Cambria" w:cs="Times-Roman"/>
          <w:b/>
        </w:rPr>
        <w:t>21.1.</w:t>
      </w:r>
      <w:r w:rsidRPr="006707A4">
        <w:rPr>
          <w:rFonts w:ascii="Cambria" w:eastAsia="Calibri" w:hAnsi="Cambria" w:cs="Times-Roman"/>
        </w:rPr>
        <w:tab/>
        <w:t>Wykonawca mo</w:t>
      </w:r>
      <w:r w:rsidRPr="006707A4">
        <w:rPr>
          <w:rFonts w:ascii="Cambria" w:eastAsia="TimesNewRoman" w:hAnsi="Cambria" w:cs="TimesNewRoman"/>
        </w:rPr>
        <w:t>ż</w:t>
      </w:r>
      <w:r w:rsidRPr="006707A4">
        <w:rPr>
          <w:rFonts w:ascii="Cambria" w:eastAsia="Calibri" w:hAnsi="Cambria" w:cs="Times-Roman"/>
        </w:rPr>
        <w:t>e powierzy</w:t>
      </w:r>
      <w:r w:rsidRPr="006707A4">
        <w:rPr>
          <w:rFonts w:ascii="Cambria" w:eastAsia="TimesNewRoman" w:hAnsi="Cambria" w:cs="TimesNewRoman"/>
        </w:rPr>
        <w:t xml:space="preserve">ć </w:t>
      </w:r>
      <w:r w:rsidRPr="006707A4">
        <w:rPr>
          <w:rFonts w:ascii="Cambria" w:eastAsia="Calibri" w:hAnsi="Cambria" w:cs="Times-Roman"/>
        </w:rPr>
        <w:t>wykonanie cz</w:t>
      </w:r>
      <w:r w:rsidRPr="006707A4">
        <w:rPr>
          <w:rFonts w:ascii="Cambria" w:eastAsia="TimesNewRoman" w:hAnsi="Cambria" w:cs="TimesNewRoman"/>
        </w:rPr>
        <w:t>ęś</w:t>
      </w:r>
      <w:r w:rsidRPr="006707A4">
        <w:rPr>
          <w:rFonts w:ascii="Cambria" w:eastAsia="Calibri" w:hAnsi="Cambria" w:cs="Times-Roman"/>
        </w:rPr>
        <w:t>ci zamówienia podwykonawcy</w:t>
      </w:r>
      <w:r w:rsidR="00BB30C0" w:rsidRPr="006707A4">
        <w:rPr>
          <w:rFonts w:ascii="Cambria" w:eastAsia="Calibri" w:hAnsi="Cambria" w:cs="Times-Roman"/>
        </w:rPr>
        <w:t xml:space="preserve"> </w:t>
      </w:r>
      <w:r w:rsidRPr="006707A4">
        <w:rPr>
          <w:rFonts w:ascii="Cambria" w:eastAsia="Calibri" w:hAnsi="Cambria" w:cs="Times-Roman"/>
        </w:rPr>
        <w:t>(podwykonawcom).</w:t>
      </w:r>
    </w:p>
    <w:p w:rsidR="0009266D" w:rsidRPr="006707A4" w:rsidRDefault="0009266D" w:rsidP="00833FE2">
      <w:pPr>
        <w:autoSpaceDE w:val="0"/>
        <w:autoSpaceDN w:val="0"/>
        <w:adjustRightInd w:val="0"/>
        <w:ind w:left="709" w:hanging="709"/>
        <w:jc w:val="both"/>
        <w:rPr>
          <w:rFonts w:ascii="Cambria" w:eastAsia="Calibri" w:hAnsi="Cambria" w:cs="Times-Roman"/>
        </w:rPr>
      </w:pPr>
      <w:r w:rsidRPr="006707A4">
        <w:rPr>
          <w:rFonts w:ascii="Cambria" w:eastAsia="Calibri" w:hAnsi="Cambria" w:cs="Times-Roman"/>
          <w:b/>
        </w:rPr>
        <w:t>21.2.</w:t>
      </w:r>
      <w:r w:rsidRPr="006707A4">
        <w:rPr>
          <w:rFonts w:ascii="Cambria" w:eastAsia="Calibri" w:hAnsi="Cambria" w:cs="Times-Roman"/>
        </w:rPr>
        <w:tab/>
        <w:t>Zamawiaj</w:t>
      </w:r>
      <w:r w:rsidRPr="006707A4">
        <w:rPr>
          <w:rFonts w:ascii="Cambria" w:eastAsia="TimesNewRoman" w:hAnsi="Cambria" w:cs="TimesNewRoman"/>
        </w:rPr>
        <w:t>ą</w:t>
      </w:r>
      <w:r w:rsidRPr="006707A4">
        <w:rPr>
          <w:rFonts w:ascii="Cambria" w:eastAsia="Calibri" w:hAnsi="Cambria" w:cs="Times-Roman"/>
        </w:rPr>
        <w:t>cy nie zastrzega obowi</w:t>
      </w:r>
      <w:r w:rsidRPr="006707A4">
        <w:rPr>
          <w:rFonts w:ascii="Cambria" w:eastAsia="TimesNewRoman" w:hAnsi="Cambria" w:cs="TimesNewRoman"/>
        </w:rPr>
        <w:t>ą</w:t>
      </w:r>
      <w:r w:rsidRPr="006707A4">
        <w:rPr>
          <w:rFonts w:ascii="Cambria" w:eastAsia="Calibri" w:hAnsi="Cambria" w:cs="Times-Roman"/>
        </w:rPr>
        <w:t>zku osobistego wykonania przez Wykonawc</w:t>
      </w:r>
      <w:r w:rsidRPr="006707A4">
        <w:rPr>
          <w:rFonts w:ascii="Cambria" w:eastAsia="TimesNewRoman" w:hAnsi="Cambria" w:cs="TimesNewRoman"/>
        </w:rPr>
        <w:t>ę</w:t>
      </w:r>
      <w:r w:rsidR="00970D6C" w:rsidRPr="006707A4">
        <w:rPr>
          <w:rFonts w:ascii="Cambria" w:eastAsia="TimesNewRoman" w:hAnsi="Cambria" w:cs="TimesNewRoman"/>
        </w:rPr>
        <w:t xml:space="preserve"> </w:t>
      </w:r>
      <w:r w:rsidRPr="006707A4">
        <w:rPr>
          <w:rFonts w:ascii="Cambria" w:eastAsia="Calibri" w:hAnsi="Cambria" w:cs="Times-Roman"/>
        </w:rPr>
        <w:t>kluczowych cz</w:t>
      </w:r>
      <w:r w:rsidRPr="006707A4">
        <w:rPr>
          <w:rFonts w:ascii="Cambria" w:eastAsia="TimesNewRoman" w:hAnsi="Cambria" w:cs="TimesNewRoman"/>
        </w:rPr>
        <w:t>ęś</w:t>
      </w:r>
      <w:r w:rsidRPr="006707A4">
        <w:rPr>
          <w:rFonts w:ascii="Cambria" w:eastAsia="Calibri" w:hAnsi="Cambria" w:cs="Times-Roman"/>
        </w:rPr>
        <w:t>ci zamówienia.</w:t>
      </w:r>
    </w:p>
    <w:p w:rsidR="0009266D" w:rsidRPr="006707A4" w:rsidRDefault="0009266D" w:rsidP="00833FE2">
      <w:pPr>
        <w:autoSpaceDE w:val="0"/>
        <w:autoSpaceDN w:val="0"/>
        <w:adjustRightInd w:val="0"/>
        <w:ind w:left="709" w:hanging="709"/>
        <w:jc w:val="both"/>
        <w:rPr>
          <w:rFonts w:ascii="Cambria" w:eastAsia="Calibri" w:hAnsi="Cambria" w:cs="Times-Bold"/>
          <w:b/>
          <w:bCs/>
        </w:rPr>
      </w:pPr>
      <w:r w:rsidRPr="006707A4">
        <w:rPr>
          <w:rFonts w:ascii="Cambria" w:eastAsia="Calibri" w:hAnsi="Cambria" w:cs="Times-Roman"/>
          <w:b/>
        </w:rPr>
        <w:t>21.3</w:t>
      </w:r>
      <w:r w:rsidRPr="006707A4">
        <w:rPr>
          <w:rFonts w:ascii="Cambria" w:eastAsia="Calibri" w:hAnsi="Cambria" w:cs="Times-Roman"/>
        </w:rPr>
        <w:t>.</w:t>
      </w:r>
      <w:r w:rsidRPr="006707A4">
        <w:rPr>
          <w:rFonts w:ascii="Cambria" w:eastAsia="Calibri" w:hAnsi="Cambria" w:cs="Times-Roman"/>
        </w:rPr>
        <w:tab/>
        <w:t>Zamawiaj</w:t>
      </w:r>
      <w:r w:rsidRPr="006707A4">
        <w:rPr>
          <w:rFonts w:ascii="Cambria" w:eastAsia="TimesNewRoman" w:hAnsi="Cambria" w:cs="TimesNewRoman"/>
        </w:rPr>
        <w:t>ą</w:t>
      </w:r>
      <w:r w:rsidRPr="006707A4">
        <w:rPr>
          <w:rFonts w:ascii="Cambria" w:eastAsia="Calibri" w:hAnsi="Cambria" w:cs="Times-Roman"/>
        </w:rPr>
        <w:t>cy wymaga, aby w przypadku powierzenia cz</w:t>
      </w:r>
      <w:r w:rsidRPr="006707A4">
        <w:rPr>
          <w:rFonts w:ascii="Cambria" w:eastAsia="TimesNewRoman" w:hAnsi="Cambria" w:cs="TimesNewRoman"/>
        </w:rPr>
        <w:t>ęś</w:t>
      </w:r>
      <w:r w:rsidRPr="006707A4">
        <w:rPr>
          <w:rFonts w:ascii="Cambria" w:eastAsia="Calibri" w:hAnsi="Cambria" w:cs="Times-Roman"/>
        </w:rPr>
        <w:t>ci zamówienia</w:t>
      </w:r>
      <w:r w:rsidR="00970D6C" w:rsidRPr="006707A4">
        <w:rPr>
          <w:rFonts w:ascii="Cambria" w:eastAsia="Calibri" w:hAnsi="Cambria" w:cs="Times-Roman"/>
        </w:rPr>
        <w:t xml:space="preserve"> </w:t>
      </w:r>
      <w:r w:rsidRPr="006707A4">
        <w:rPr>
          <w:rFonts w:ascii="Cambria" w:eastAsia="Calibri" w:hAnsi="Cambria" w:cs="Times-Roman"/>
        </w:rPr>
        <w:t>podwykonawcom, Wykonawca wskazał w ofercie cz</w:t>
      </w:r>
      <w:r w:rsidRPr="006707A4">
        <w:rPr>
          <w:rFonts w:ascii="Cambria" w:eastAsia="TimesNewRoman" w:hAnsi="Cambria" w:cs="TimesNewRoman"/>
        </w:rPr>
        <w:t>ęś</w:t>
      </w:r>
      <w:r w:rsidRPr="006707A4">
        <w:rPr>
          <w:rFonts w:ascii="Cambria" w:eastAsia="Calibri" w:hAnsi="Cambria" w:cs="Times-Roman"/>
        </w:rPr>
        <w:t>ci zamówienia, których wykonanie</w:t>
      </w:r>
      <w:r w:rsidR="00970D6C" w:rsidRPr="006707A4">
        <w:rPr>
          <w:rFonts w:ascii="Cambria" w:eastAsia="Calibri" w:hAnsi="Cambria" w:cs="Times-Roman"/>
        </w:rPr>
        <w:t xml:space="preserve"> </w:t>
      </w:r>
      <w:r w:rsidRPr="006707A4">
        <w:rPr>
          <w:rFonts w:ascii="Cambria" w:eastAsia="Calibri" w:hAnsi="Cambria" w:cs="Times-Roman"/>
        </w:rPr>
        <w:t>zamierza powierzy</w:t>
      </w:r>
      <w:r w:rsidRPr="006707A4">
        <w:rPr>
          <w:rFonts w:ascii="Cambria" w:eastAsia="TimesNewRoman" w:hAnsi="Cambria" w:cs="TimesNewRoman"/>
        </w:rPr>
        <w:t xml:space="preserve">ć </w:t>
      </w:r>
      <w:r w:rsidRPr="006707A4">
        <w:rPr>
          <w:rFonts w:ascii="Cambria" w:eastAsia="Calibri" w:hAnsi="Cambria" w:cs="Times-Roman"/>
        </w:rPr>
        <w:t>podwykonawcom oraz podał (o ile s</w:t>
      </w:r>
      <w:r w:rsidRPr="006707A4">
        <w:rPr>
          <w:rFonts w:ascii="Cambria" w:eastAsia="TimesNewRoman" w:hAnsi="Cambria" w:cs="TimesNewRoman"/>
        </w:rPr>
        <w:t xml:space="preserve">ą </w:t>
      </w:r>
      <w:r w:rsidRPr="006707A4">
        <w:rPr>
          <w:rFonts w:ascii="Cambria" w:eastAsia="Calibri" w:hAnsi="Cambria" w:cs="Times-Roman"/>
        </w:rPr>
        <w:t>mu wiadome na tym etapie)nazwy (firmy) tych podwykonawców</w:t>
      </w:r>
      <w:r w:rsidRPr="006707A4">
        <w:rPr>
          <w:rFonts w:ascii="Cambria" w:eastAsia="Calibri" w:hAnsi="Cambria" w:cs="Times-Bold"/>
          <w:b/>
          <w:bCs/>
        </w:rPr>
        <w:t>.</w:t>
      </w:r>
    </w:p>
    <w:p w:rsidR="0017573E" w:rsidRPr="006707A4" w:rsidRDefault="0017573E" w:rsidP="00833FE2">
      <w:pPr>
        <w:autoSpaceDE w:val="0"/>
        <w:autoSpaceDN w:val="0"/>
        <w:adjustRightInd w:val="0"/>
        <w:ind w:left="709" w:hanging="709"/>
        <w:jc w:val="both"/>
        <w:rPr>
          <w:rFonts w:ascii="Cambria" w:hAnsi="Cambria"/>
        </w:rPr>
      </w:pPr>
    </w:p>
    <w:tbl>
      <w:tblPr>
        <w:tblW w:w="0" w:type="auto"/>
        <w:jc w:val="center"/>
        <w:tblBorders>
          <w:bottom w:val="single" w:sz="4" w:space="0" w:color="auto"/>
        </w:tblBorders>
        <w:tblLook w:val="04A0" w:firstRow="1" w:lastRow="0" w:firstColumn="1" w:lastColumn="0" w:noHBand="0" w:noVBand="1"/>
      </w:tblPr>
      <w:tblGrid>
        <w:gridCol w:w="9072"/>
      </w:tblGrid>
      <w:tr w:rsidR="00074BA4" w:rsidRPr="006707A4" w:rsidTr="000405D0">
        <w:trPr>
          <w:trHeight w:val="507"/>
          <w:jc w:val="center"/>
        </w:trPr>
        <w:tc>
          <w:tcPr>
            <w:tcW w:w="9072" w:type="dxa"/>
            <w:shd w:val="clear" w:color="auto" w:fill="D9D9D9" w:themeFill="background1" w:themeFillShade="D9"/>
          </w:tcPr>
          <w:p w:rsidR="006708E0" w:rsidRPr="006707A4" w:rsidRDefault="006708E0" w:rsidP="00833FE2">
            <w:pPr>
              <w:suppressAutoHyphens/>
              <w:contextualSpacing/>
              <w:jc w:val="center"/>
              <w:textAlignment w:val="baseline"/>
              <w:rPr>
                <w:rFonts w:asciiTheme="majorHAnsi" w:hAnsiTheme="majorHAnsi"/>
                <w:sz w:val="26"/>
                <w:szCs w:val="26"/>
              </w:rPr>
            </w:pPr>
            <w:r w:rsidRPr="006707A4">
              <w:rPr>
                <w:rFonts w:asciiTheme="majorHAnsi" w:hAnsiTheme="majorHAnsi"/>
                <w:sz w:val="26"/>
                <w:szCs w:val="26"/>
              </w:rPr>
              <w:t>Rozdział 2</w:t>
            </w:r>
            <w:r w:rsidR="005C04FA" w:rsidRPr="006707A4">
              <w:rPr>
                <w:rFonts w:asciiTheme="majorHAnsi" w:hAnsiTheme="majorHAnsi"/>
                <w:sz w:val="26"/>
                <w:szCs w:val="26"/>
              </w:rPr>
              <w:t>2</w:t>
            </w:r>
          </w:p>
          <w:p w:rsidR="006708E0" w:rsidRPr="006707A4" w:rsidRDefault="006708E0" w:rsidP="00833FE2">
            <w:pPr>
              <w:suppressAutoHyphens/>
              <w:contextualSpacing/>
              <w:jc w:val="center"/>
              <w:textAlignment w:val="baseline"/>
              <w:rPr>
                <w:rFonts w:asciiTheme="majorHAnsi" w:hAnsiTheme="majorHAnsi"/>
              </w:rPr>
            </w:pPr>
            <w:r w:rsidRPr="006707A4">
              <w:rPr>
                <w:rFonts w:asciiTheme="majorHAnsi" w:hAnsiTheme="majorHAnsi"/>
                <w:b/>
                <w:sz w:val="26"/>
                <w:szCs w:val="26"/>
              </w:rPr>
              <w:t>OCHRONA DANYCH OSOBOWYCH</w:t>
            </w:r>
          </w:p>
        </w:tc>
      </w:tr>
    </w:tbl>
    <w:p w:rsidR="00470482" w:rsidRPr="006707A4" w:rsidRDefault="00470482" w:rsidP="00833FE2">
      <w:pPr>
        <w:rPr>
          <w:rFonts w:asciiTheme="majorHAnsi" w:hAnsiTheme="majorHAnsi" w:cs="Arial"/>
          <w:bCs/>
        </w:rPr>
      </w:pPr>
    </w:p>
    <w:p w:rsidR="00470482" w:rsidRPr="006707A4" w:rsidRDefault="00470482" w:rsidP="00833FE2">
      <w:pPr>
        <w:jc w:val="both"/>
        <w:rPr>
          <w:rFonts w:asciiTheme="majorHAnsi" w:hAnsiTheme="majorHAnsi" w:cs="Arial"/>
          <w:b/>
        </w:rPr>
      </w:pPr>
      <w:r w:rsidRPr="006707A4">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w:t>
      </w:r>
      <w:r w:rsidR="000405D0" w:rsidRPr="006707A4">
        <w:rPr>
          <w:rFonts w:asciiTheme="majorHAnsi" w:hAnsiTheme="majorHAnsi" w:cs="Arial"/>
        </w:rPr>
        <w:br/>
      </w:r>
      <w:r w:rsidRPr="006707A4">
        <w:rPr>
          <w:rFonts w:asciiTheme="majorHAnsi" w:hAnsiTheme="majorHAnsi" w:cs="Arial"/>
        </w:rPr>
        <w:lastRenderedPageBreak/>
        <w:t xml:space="preserve">danych oraz uchylenia dyrektywy 95/46/WE (ogólne rozporządzenie o ochronie danych) (Dz. Urz. UE L 119 z 04.05.2016, str. 1), dalej </w:t>
      </w:r>
      <w:r w:rsidRPr="006707A4">
        <w:rPr>
          <w:rFonts w:asciiTheme="majorHAnsi" w:hAnsiTheme="majorHAnsi" w:cs="Arial"/>
          <w:i/>
          <w:iCs/>
        </w:rPr>
        <w:t>„RODO”,</w:t>
      </w:r>
      <w:r w:rsidR="00970D6C" w:rsidRPr="006707A4">
        <w:rPr>
          <w:rFonts w:asciiTheme="majorHAnsi" w:hAnsiTheme="majorHAnsi" w:cs="Arial"/>
          <w:i/>
          <w:iCs/>
        </w:rPr>
        <w:t xml:space="preserve"> </w:t>
      </w:r>
      <w:r w:rsidRPr="006707A4">
        <w:rPr>
          <w:rFonts w:asciiTheme="majorHAnsi" w:hAnsiTheme="majorHAnsi" w:cs="Arial"/>
          <w:b/>
        </w:rPr>
        <w:t>Zamawiający informuje, że:</w:t>
      </w:r>
    </w:p>
    <w:p w:rsidR="00AE3C35" w:rsidRPr="006707A4" w:rsidRDefault="00470482" w:rsidP="00833FE2">
      <w:pPr>
        <w:pStyle w:val="Akapitzlist"/>
        <w:numPr>
          <w:ilvl w:val="0"/>
          <w:numId w:val="16"/>
        </w:numPr>
        <w:spacing w:before="0" w:after="0" w:line="240" w:lineRule="auto"/>
        <w:ind w:left="426" w:hanging="426"/>
        <w:rPr>
          <w:rFonts w:asciiTheme="majorHAnsi" w:eastAsia="Times New Roman" w:hAnsiTheme="majorHAnsi" w:cs="Arial"/>
          <w:i/>
          <w:sz w:val="24"/>
          <w:szCs w:val="24"/>
          <w:lang w:eastAsia="pl-PL"/>
        </w:rPr>
      </w:pPr>
      <w:r w:rsidRPr="006707A4">
        <w:rPr>
          <w:rFonts w:asciiTheme="majorHAnsi" w:eastAsia="Times New Roman" w:hAnsiTheme="majorHAnsi" w:cs="Arial"/>
          <w:sz w:val="24"/>
          <w:szCs w:val="24"/>
          <w:lang w:eastAsia="pl-PL"/>
        </w:rPr>
        <w:t>Jest administratorem danych osobowych Wykonawcy oraz osób, których dane Wykonawca przekazał w niniejszym postępowaniu</w:t>
      </w:r>
    </w:p>
    <w:p w:rsidR="00470482" w:rsidRPr="006707A4" w:rsidRDefault="00470482" w:rsidP="006707A4">
      <w:pPr>
        <w:pStyle w:val="Akapitzlist"/>
        <w:numPr>
          <w:ilvl w:val="0"/>
          <w:numId w:val="16"/>
        </w:numPr>
        <w:spacing w:before="0" w:after="0" w:line="240" w:lineRule="auto"/>
        <w:rPr>
          <w:rFonts w:asciiTheme="majorHAnsi" w:hAnsiTheme="majorHAnsi"/>
          <w:b/>
          <w:bCs/>
          <w:sz w:val="24"/>
          <w:szCs w:val="24"/>
          <w:lang w:eastAsia="ar-SA"/>
        </w:rPr>
      </w:pPr>
      <w:r w:rsidRPr="006707A4">
        <w:rPr>
          <w:rFonts w:asciiTheme="majorHAnsi" w:eastAsia="Times New Roman" w:hAnsiTheme="majorHAnsi" w:cs="Arial"/>
          <w:sz w:val="24"/>
          <w:szCs w:val="24"/>
          <w:lang w:eastAsia="pl-PL"/>
        </w:rPr>
        <w:t>dane osobowe Wykonawcy przetwarzane będą na podstawie art. 6 ust. 1 lit. c</w:t>
      </w:r>
      <w:r w:rsidR="006707A4">
        <w:rPr>
          <w:rFonts w:asciiTheme="majorHAnsi" w:eastAsia="Times New Roman" w:hAnsiTheme="majorHAnsi" w:cs="Arial"/>
          <w:sz w:val="24"/>
          <w:szCs w:val="24"/>
          <w:lang w:eastAsia="pl-PL"/>
        </w:rPr>
        <w:t xml:space="preserve"> </w:t>
      </w:r>
      <w:r w:rsidRPr="006707A4">
        <w:rPr>
          <w:rFonts w:asciiTheme="majorHAnsi" w:eastAsia="Times New Roman" w:hAnsiTheme="majorHAnsi" w:cs="Arial"/>
          <w:sz w:val="24"/>
          <w:szCs w:val="24"/>
          <w:lang w:eastAsia="pl-PL"/>
        </w:rPr>
        <w:t xml:space="preserve">RODO w celu </w:t>
      </w:r>
      <w:r w:rsidRPr="006707A4">
        <w:rPr>
          <w:rFonts w:asciiTheme="majorHAnsi" w:hAnsiTheme="majorHAnsi" w:cs="Arial"/>
          <w:sz w:val="24"/>
          <w:szCs w:val="24"/>
        </w:rPr>
        <w:t xml:space="preserve">związanym z postępowaniem o udzielenie zamówienia publicznego </w:t>
      </w:r>
      <w:r w:rsidRPr="006707A4">
        <w:rPr>
          <w:rFonts w:asciiTheme="majorHAnsi" w:hAnsiTheme="majorHAnsi" w:cs="Arial"/>
          <w:sz w:val="24"/>
          <w:szCs w:val="24"/>
        </w:rPr>
        <w:br/>
        <w:t xml:space="preserve">na zadanie pn.: </w:t>
      </w:r>
      <w:r w:rsidR="00BB30C0" w:rsidRPr="006707A4">
        <w:rPr>
          <w:rFonts w:asciiTheme="majorHAnsi" w:hAnsiTheme="majorHAnsi" w:cs="Arial"/>
          <w:sz w:val="24"/>
          <w:szCs w:val="24"/>
        </w:rPr>
        <w:t>„</w:t>
      </w:r>
      <w:r w:rsidR="006707A4" w:rsidRPr="006707A4">
        <w:rPr>
          <w:rFonts w:asciiTheme="majorHAnsi" w:hAnsiTheme="majorHAnsi" w:cs="Arial"/>
          <w:sz w:val="24"/>
          <w:szCs w:val="24"/>
        </w:rPr>
        <w:t>Zmiana sposobu użytkowania części pomieszczeń szkoły podstawowej w miejscowości Karsko, na potrzeby placówki wsparcia dziennego dla dzieci z terenu Gminy Nowogródek Pomorski połączona z dobudową windy zewnętrznej dla osób niepełnosprawnych– roboty budowlane w ramach projektu pt. Rozwój placówki wsparcia dziennego dla dzieci w Gminie Nowogródek Pomorski szansą na ich pracę w przyszłości</w:t>
      </w:r>
      <w:r w:rsidR="00BB30C0" w:rsidRPr="006707A4">
        <w:rPr>
          <w:rFonts w:ascii="Cambria" w:hAnsi="Cambria" w:cs="Arial"/>
          <w:b/>
          <w:sz w:val="24"/>
          <w:szCs w:val="24"/>
        </w:rPr>
        <w:t xml:space="preserve">” </w:t>
      </w:r>
      <w:r w:rsidRPr="006707A4">
        <w:rPr>
          <w:rFonts w:asciiTheme="majorHAnsi" w:hAnsiTheme="majorHAnsi" w:cs="Arial"/>
          <w:sz w:val="24"/>
          <w:szCs w:val="24"/>
        </w:rPr>
        <w:t xml:space="preserve">prowadzonym w trybie </w:t>
      </w:r>
      <w:r w:rsidR="008A25C0" w:rsidRPr="006707A4">
        <w:rPr>
          <w:rFonts w:asciiTheme="majorHAnsi" w:hAnsiTheme="majorHAnsi" w:cs="Arial"/>
          <w:sz w:val="24"/>
          <w:szCs w:val="24"/>
        </w:rPr>
        <w:t>podstawowym</w:t>
      </w:r>
      <w:r w:rsidR="00BB30C0" w:rsidRPr="006707A4">
        <w:rPr>
          <w:rFonts w:asciiTheme="majorHAnsi" w:hAnsiTheme="majorHAnsi" w:cs="Arial"/>
          <w:sz w:val="24"/>
          <w:szCs w:val="24"/>
        </w:rPr>
        <w:t>,</w:t>
      </w:r>
    </w:p>
    <w:p w:rsidR="00AE3C35" w:rsidRPr="006707A4" w:rsidRDefault="00AE3C35" w:rsidP="00833FE2">
      <w:pPr>
        <w:pStyle w:val="Akapitzlist"/>
        <w:numPr>
          <w:ilvl w:val="0"/>
          <w:numId w:val="16"/>
        </w:numPr>
        <w:spacing w:before="0" w:after="0" w:line="240" w:lineRule="auto"/>
        <w:ind w:left="426" w:hanging="426"/>
        <w:rPr>
          <w:rFonts w:asciiTheme="majorHAnsi" w:eastAsia="Times New Roman" w:hAnsiTheme="majorHAnsi" w:cs="Arial"/>
          <w:i/>
          <w:sz w:val="24"/>
          <w:szCs w:val="24"/>
          <w:lang w:eastAsia="pl-PL"/>
        </w:rPr>
      </w:pPr>
      <w:r w:rsidRPr="006707A4">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18 oraz art. 74 ustawy z </w:t>
      </w:r>
      <w:r w:rsidRPr="006707A4">
        <w:rPr>
          <w:rFonts w:asciiTheme="majorHAnsi" w:hAnsiTheme="majorHAnsi" w:cs="Arial"/>
          <w:bCs/>
          <w:sz w:val="24"/>
          <w:szCs w:val="24"/>
        </w:rPr>
        <w:t xml:space="preserve">dnia 11 września 2019 r. Prawo zamówień publicznych </w:t>
      </w:r>
      <w:r w:rsidR="00D90158" w:rsidRPr="006707A4">
        <w:rPr>
          <w:rFonts w:asciiTheme="majorHAnsi" w:eastAsia="Times New Roman" w:hAnsiTheme="majorHAnsi" w:cs="Arial"/>
          <w:sz w:val="24"/>
          <w:szCs w:val="24"/>
          <w:lang w:eastAsia="pl-PL"/>
        </w:rPr>
        <w:t>(Dz. U. z 2021 r., poz. 1129 z późn. zm.)</w:t>
      </w:r>
      <w:r w:rsidRPr="006707A4">
        <w:rPr>
          <w:rFonts w:asciiTheme="majorHAnsi" w:eastAsia="Times New Roman" w:hAnsiTheme="majorHAnsi" w:cs="Arial"/>
          <w:sz w:val="24"/>
          <w:szCs w:val="24"/>
          <w:lang w:eastAsia="pl-PL"/>
        </w:rPr>
        <w:t xml:space="preserve"> dalej „ustawa Pzp”;  </w:t>
      </w:r>
    </w:p>
    <w:p w:rsidR="00AE3C35" w:rsidRPr="006707A4" w:rsidRDefault="00AE3C35" w:rsidP="00833FE2">
      <w:pPr>
        <w:pStyle w:val="Akapitzlist"/>
        <w:numPr>
          <w:ilvl w:val="0"/>
          <w:numId w:val="16"/>
        </w:numPr>
        <w:spacing w:before="0" w:after="0" w:line="240" w:lineRule="auto"/>
        <w:ind w:left="426" w:hanging="426"/>
        <w:rPr>
          <w:rFonts w:asciiTheme="majorHAnsi" w:eastAsia="Times New Roman" w:hAnsiTheme="majorHAnsi" w:cs="Arial"/>
          <w:sz w:val="24"/>
          <w:szCs w:val="24"/>
          <w:lang w:eastAsia="pl-PL"/>
        </w:rPr>
      </w:pPr>
      <w:r w:rsidRPr="006707A4">
        <w:rPr>
          <w:rFonts w:asciiTheme="majorHAnsi" w:eastAsia="Times New Roman" w:hAnsiTheme="majorHAnsi" w:cs="Arial"/>
          <w:sz w:val="24"/>
          <w:szCs w:val="24"/>
          <w:lang w:eastAsia="pl-PL"/>
        </w:rPr>
        <w:t>dane osobowe Wykonawcy będą przechowywane, zgodnie z art. 78 ust. 1 ustawy Pzp, przez okres 4 lat od dnia zakończenia postępowania o udzielenie zamówienia, w sposób gwarantujący jego nienaruszalność.</w:t>
      </w:r>
    </w:p>
    <w:p w:rsidR="00470482" w:rsidRPr="006707A4" w:rsidRDefault="00470482" w:rsidP="00833FE2">
      <w:pPr>
        <w:pStyle w:val="Akapitzlist"/>
        <w:numPr>
          <w:ilvl w:val="0"/>
          <w:numId w:val="16"/>
        </w:numPr>
        <w:spacing w:before="0" w:after="0" w:line="240" w:lineRule="auto"/>
        <w:ind w:left="426" w:hanging="426"/>
        <w:rPr>
          <w:rFonts w:asciiTheme="majorHAnsi" w:eastAsia="Times New Roman" w:hAnsiTheme="majorHAnsi" w:cs="Arial"/>
          <w:i/>
          <w:sz w:val="24"/>
          <w:szCs w:val="24"/>
          <w:lang w:eastAsia="pl-PL"/>
        </w:rPr>
      </w:pPr>
      <w:r w:rsidRPr="006707A4">
        <w:rPr>
          <w:rFonts w:asciiTheme="majorHAnsi" w:eastAsia="Times New Roman" w:hAnsiTheme="majorHAnsi" w:cs="Arial"/>
          <w:sz w:val="24"/>
          <w:szCs w:val="24"/>
          <w:lang w:eastAsia="pl-PL"/>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rsidR="00470482" w:rsidRPr="006707A4" w:rsidRDefault="00470482" w:rsidP="00833FE2">
      <w:pPr>
        <w:pStyle w:val="Akapitzlist"/>
        <w:numPr>
          <w:ilvl w:val="0"/>
          <w:numId w:val="16"/>
        </w:numPr>
        <w:spacing w:before="0" w:after="0" w:line="240" w:lineRule="auto"/>
        <w:ind w:left="426" w:hanging="426"/>
        <w:rPr>
          <w:rFonts w:asciiTheme="majorHAnsi" w:eastAsia="Times New Roman" w:hAnsiTheme="majorHAnsi" w:cs="Arial"/>
          <w:i/>
          <w:sz w:val="24"/>
          <w:szCs w:val="24"/>
          <w:lang w:eastAsia="pl-PL"/>
        </w:rPr>
      </w:pPr>
      <w:r w:rsidRPr="006707A4">
        <w:rPr>
          <w:rFonts w:asciiTheme="majorHAnsi" w:eastAsia="Times New Roman" w:hAnsiTheme="majorHAnsi" w:cs="Arial"/>
          <w:sz w:val="24"/>
          <w:szCs w:val="24"/>
          <w:lang w:eastAsia="pl-PL"/>
        </w:rPr>
        <w:t xml:space="preserve">w odniesieniu do danych osobowych Wykonawcy decyzje nie będą podejmowane </w:t>
      </w:r>
      <w:r w:rsidR="00161AE2" w:rsidRPr="006707A4">
        <w:rPr>
          <w:rFonts w:asciiTheme="majorHAnsi" w:eastAsia="Times New Roman" w:hAnsiTheme="majorHAnsi" w:cs="Arial"/>
          <w:sz w:val="24"/>
          <w:szCs w:val="24"/>
          <w:lang w:eastAsia="pl-PL"/>
        </w:rPr>
        <w:br/>
      </w:r>
      <w:r w:rsidRPr="006707A4">
        <w:rPr>
          <w:rFonts w:asciiTheme="majorHAnsi" w:eastAsia="Times New Roman" w:hAnsiTheme="majorHAnsi" w:cs="Arial"/>
          <w:sz w:val="24"/>
          <w:szCs w:val="24"/>
          <w:lang w:eastAsia="pl-PL"/>
        </w:rPr>
        <w:t>w sposób zautomatyzowany, stosowanie do art. 22 RODO</w:t>
      </w:r>
    </w:p>
    <w:p w:rsidR="00470482" w:rsidRPr="006707A4" w:rsidRDefault="00470482" w:rsidP="00833FE2">
      <w:pPr>
        <w:pStyle w:val="Akapitzlist"/>
        <w:numPr>
          <w:ilvl w:val="0"/>
          <w:numId w:val="16"/>
        </w:numPr>
        <w:spacing w:before="0" w:after="0" w:line="240" w:lineRule="auto"/>
        <w:ind w:left="426" w:hanging="426"/>
        <w:rPr>
          <w:rFonts w:asciiTheme="majorHAnsi" w:eastAsia="Times New Roman" w:hAnsiTheme="majorHAnsi" w:cs="Arial"/>
          <w:i/>
          <w:sz w:val="24"/>
          <w:szCs w:val="24"/>
          <w:lang w:eastAsia="pl-PL"/>
        </w:rPr>
      </w:pPr>
      <w:r w:rsidRPr="006707A4">
        <w:rPr>
          <w:rFonts w:asciiTheme="majorHAnsi" w:eastAsia="Times New Roman" w:hAnsiTheme="majorHAnsi" w:cs="Arial"/>
          <w:sz w:val="24"/>
          <w:szCs w:val="24"/>
          <w:lang w:eastAsia="pl-PL"/>
        </w:rPr>
        <w:t>Wykonawca posiada:</w:t>
      </w:r>
    </w:p>
    <w:p w:rsidR="00470482" w:rsidRPr="006707A4" w:rsidRDefault="00470482" w:rsidP="00833FE2">
      <w:pPr>
        <w:pStyle w:val="Akapitzlist"/>
        <w:numPr>
          <w:ilvl w:val="0"/>
          <w:numId w:val="14"/>
        </w:numPr>
        <w:spacing w:before="0" w:after="0" w:line="240" w:lineRule="auto"/>
        <w:ind w:left="709" w:hanging="283"/>
        <w:rPr>
          <w:rFonts w:asciiTheme="majorHAnsi" w:eastAsia="Times New Roman" w:hAnsiTheme="majorHAnsi" w:cs="Arial"/>
          <w:sz w:val="24"/>
          <w:szCs w:val="24"/>
          <w:lang w:eastAsia="pl-PL"/>
        </w:rPr>
      </w:pPr>
      <w:r w:rsidRPr="006707A4">
        <w:rPr>
          <w:rFonts w:asciiTheme="majorHAnsi" w:eastAsia="Times New Roman" w:hAnsiTheme="majorHAnsi" w:cs="Arial"/>
          <w:sz w:val="24"/>
          <w:szCs w:val="24"/>
          <w:lang w:eastAsia="pl-PL"/>
        </w:rPr>
        <w:t>na podstawie art. 15 RODO prawo dostępu do danych osobowych dotyczących Wykonawcy</w:t>
      </w:r>
    </w:p>
    <w:p w:rsidR="00470482" w:rsidRPr="006707A4" w:rsidRDefault="00470482" w:rsidP="00833FE2">
      <w:pPr>
        <w:pStyle w:val="Akapitzlist"/>
        <w:numPr>
          <w:ilvl w:val="0"/>
          <w:numId w:val="14"/>
        </w:numPr>
        <w:spacing w:before="0" w:after="0" w:line="240" w:lineRule="auto"/>
        <w:ind w:left="709" w:hanging="283"/>
        <w:rPr>
          <w:rFonts w:asciiTheme="majorHAnsi" w:eastAsia="Times New Roman" w:hAnsiTheme="majorHAnsi" w:cs="Arial"/>
          <w:sz w:val="24"/>
          <w:szCs w:val="24"/>
          <w:lang w:eastAsia="pl-PL"/>
        </w:rPr>
      </w:pPr>
      <w:r w:rsidRPr="006707A4">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6707A4">
        <w:rPr>
          <w:rFonts w:asciiTheme="majorHAnsi" w:hAnsiTheme="majorHAnsi" w:cs="Arial"/>
          <w:sz w:val="24"/>
          <w:szCs w:val="24"/>
        </w:rPr>
        <w:t xml:space="preserve">wyniku postępowania o udzielenie zamówienia </w:t>
      </w:r>
      <w:r w:rsidRPr="006707A4">
        <w:rPr>
          <w:rFonts w:asciiTheme="majorHAnsi" w:hAnsiTheme="majorHAnsi" w:cs="Arial"/>
          <w:sz w:val="24"/>
          <w:szCs w:val="24"/>
        </w:rPr>
        <w:br/>
        <w:t>publicznego ani zmianą postanowień umowy w zakresie niezgodnym z ustawą Pzp oraz nie narusza integralności protokołu oraz jego załączników</w:t>
      </w:r>
    </w:p>
    <w:p w:rsidR="00470482" w:rsidRPr="006707A4" w:rsidRDefault="00470482" w:rsidP="00833FE2">
      <w:pPr>
        <w:pStyle w:val="Akapitzlist"/>
        <w:numPr>
          <w:ilvl w:val="0"/>
          <w:numId w:val="14"/>
        </w:numPr>
        <w:spacing w:before="0" w:after="0" w:line="240" w:lineRule="auto"/>
        <w:ind w:left="709" w:hanging="283"/>
        <w:rPr>
          <w:rFonts w:asciiTheme="majorHAnsi" w:eastAsia="Times New Roman" w:hAnsiTheme="majorHAnsi" w:cs="Arial"/>
          <w:sz w:val="24"/>
          <w:szCs w:val="24"/>
          <w:lang w:eastAsia="pl-PL"/>
        </w:rPr>
      </w:pPr>
      <w:r w:rsidRPr="006707A4">
        <w:rPr>
          <w:rFonts w:asciiTheme="majorHAnsi" w:eastAsia="Times New Roman" w:hAnsiTheme="majorHAnsi" w:cs="Arial"/>
          <w:sz w:val="24"/>
          <w:szCs w:val="24"/>
          <w:lang w:eastAsia="pl-PL"/>
        </w:rPr>
        <w:t>na podstawie art. 18 RODO prawo żądania od administratora ograniczenia przetwarzania danych osobowych z zastrzeżeniem przypadków, o których mowa w art. 18 ust. 2 RODO</w:t>
      </w:r>
    </w:p>
    <w:p w:rsidR="00470482" w:rsidRPr="006707A4" w:rsidRDefault="00470482" w:rsidP="00833FE2">
      <w:pPr>
        <w:pStyle w:val="Akapitzlist"/>
        <w:numPr>
          <w:ilvl w:val="0"/>
          <w:numId w:val="14"/>
        </w:numPr>
        <w:spacing w:before="0" w:after="0" w:line="240" w:lineRule="auto"/>
        <w:ind w:left="709" w:hanging="283"/>
        <w:rPr>
          <w:rFonts w:asciiTheme="majorHAnsi" w:eastAsia="Times New Roman" w:hAnsiTheme="majorHAnsi" w:cs="Arial"/>
          <w:i/>
          <w:sz w:val="24"/>
          <w:szCs w:val="24"/>
          <w:lang w:eastAsia="pl-PL"/>
        </w:rPr>
      </w:pPr>
      <w:r w:rsidRPr="006707A4">
        <w:rPr>
          <w:rFonts w:asciiTheme="majorHAnsi" w:eastAsia="Times New Roman" w:hAnsiTheme="majorHAnsi" w:cs="Arial"/>
          <w:sz w:val="24"/>
          <w:szCs w:val="24"/>
          <w:lang w:eastAsia="pl-PL"/>
        </w:rPr>
        <w:t>prawo do wniesienia skargi do Prezesa Urzędu Ochrony Danych Osobowych, gdy Wykonawca uzna, że przetwarzanie jego danych osobowych narusza przepisy RODO</w:t>
      </w:r>
    </w:p>
    <w:p w:rsidR="00470482" w:rsidRPr="006707A4" w:rsidRDefault="00470482" w:rsidP="00833FE2">
      <w:pPr>
        <w:pStyle w:val="Akapitzlist"/>
        <w:numPr>
          <w:ilvl w:val="0"/>
          <w:numId w:val="16"/>
        </w:numPr>
        <w:spacing w:before="0" w:after="0" w:line="240" w:lineRule="auto"/>
        <w:ind w:left="426" w:hanging="426"/>
        <w:rPr>
          <w:rFonts w:asciiTheme="majorHAnsi" w:eastAsia="Times New Roman" w:hAnsiTheme="majorHAnsi" w:cs="Arial"/>
          <w:i/>
          <w:sz w:val="24"/>
          <w:szCs w:val="24"/>
          <w:lang w:eastAsia="pl-PL"/>
        </w:rPr>
      </w:pPr>
      <w:r w:rsidRPr="006707A4">
        <w:rPr>
          <w:rFonts w:asciiTheme="majorHAnsi" w:eastAsia="Times New Roman" w:hAnsiTheme="majorHAnsi" w:cs="Arial"/>
          <w:sz w:val="24"/>
          <w:szCs w:val="24"/>
          <w:lang w:eastAsia="pl-PL"/>
        </w:rPr>
        <w:t>Wykonawcy nie przysługuje:</w:t>
      </w:r>
    </w:p>
    <w:p w:rsidR="00470482" w:rsidRPr="006707A4" w:rsidRDefault="00470482" w:rsidP="00833FE2">
      <w:pPr>
        <w:pStyle w:val="Akapitzlist"/>
        <w:numPr>
          <w:ilvl w:val="0"/>
          <w:numId w:val="15"/>
        </w:numPr>
        <w:spacing w:before="0" w:after="0" w:line="240" w:lineRule="auto"/>
        <w:ind w:left="709" w:hanging="283"/>
        <w:rPr>
          <w:rFonts w:asciiTheme="majorHAnsi" w:eastAsia="Times New Roman" w:hAnsiTheme="majorHAnsi" w:cs="Arial"/>
          <w:i/>
          <w:sz w:val="24"/>
          <w:szCs w:val="24"/>
          <w:lang w:eastAsia="pl-PL"/>
        </w:rPr>
      </w:pPr>
      <w:r w:rsidRPr="006707A4">
        <w:rPr>
          <w:rFonts w:asciiTheme="majorHAnsi" w:eastAsia="Times New Roman" w:hAnsiTheme="majorHAnsi" w:cs="Arial"/>
          <w:sz w:val="24"/>
          <w:szCs w:val="24"/>
          <w:lang w:eastAsia="pl-PL"/>
        </w:rPr>
        <w:t>w związku z art. 17 ust. 3 lit. b, d lub e RODO prawo do usunięcia danych osobowych</w:t>
      </w:r>
    </w:p>
    <w:p w:rsidR="00470482" w:rsidRPr="006707A4" w:rsidRDefault="00470482" w:rsidP="00833FE2">
      <w:pPr>
        <w:pStyle w:val="Akapitzlist"/>
        <w:numPr>
          <w:ilvl w:val="0"/>
          <w:numId w:val="15"/>
        </w:numPr>
        <w:spacing w:before="0" w:after="0" w:line="240" w:lineRule="auto"/>
        <w:ind w:left="709" w:hanging="283"/>
        <w:rPr>
          <w:rFonts w:asciiTheme="majorHAnsi" w:eastAsia="Times New Roman" w:hAnsiTheme="majorHAnsi" w:cs="Arial"/>
          <w:b/>
          <w:i/>
          <w:sz w:val="24"/>
          <w:szCs w:val="24"/>
          <w:lang w:eastAsia="pl-PL"/>
        </w:rPr>
      </w:pPr>
      <w:r w:rsidRPr="006707A4">
        <w:rPr>
          <w:rFonts w:asciiTheme="majorHAnsi" w:eastAsia="Times New Roman" w:hAnsiTheme="majorHAnsi" w:cs="Arial"/>
          <w:sz w:val="24"/>
          <w:szCs w:val="24"/>
          <w:lang w:eastAsia="pl-PL"/>
        </w:rPr>
        <w:t>prawo do przenoszenia danych osobowych, o którym mowa w art. 20 RODO</w:t>
      </w:r>
    </w:p>
    <w:p w:rsidR="00470482" w:rsidRPr="006707A4" w:rsidRDefault="00470482" w:rsidP="00833FE2">
      <w:pPr>
        <w:pStyle w:val="Akapitzlist"/>
        <w:numPr>
          <w:ilvl w:val="0"/>
          <w:numId w:val="15"/>
        </w:numPr>
        <w:spacing w:before="0" w:after="0" w:line="240" w:lineRule="auto"/>
        <w:ind w:left="709" w:hanging="283"/>
        <w:rPr>
          <w:rFonts w:asciiTheme="majorHAnsi" w:eastAsia="Times New Roman" w:hAnsiTheme="majorHAnsi" w:cs="Arial"/>
          <w:i/>
          <w:sz w:val="24"/>
          <w:szCs w:val="24"/>
          <w:lang w:eastAsia="pl-PL"/>
        </w:rPr>
      </w:pPr>
      <w:r w:rsidRPr="006707A4">
        <w:rPr>
          <w:rFonts w:asciiTheme="majorHAnsi" w:eastAsia="Times New Roman" w:hAnsiTheme="majorHAnsi" w:cs="Arial"/>
          <w:sz w:val="24"/>
          <w:szCs w:val="24"/>
          <w:lang w:eastAsia="pl-PL"/>
        </w:rPr>
        <w:t>na podstawie art. 21 RODO prawo sprzeciwu, wobec przetwarzania danych osobowych, gdyż podstawą prawną przetwarzania danych osobowych Wykonawcy jest art. 6 ust. 1 lit. c RODO</w:t>
      </w:r>
    </w:p>
    <w:p w:rsidR="00470482" w:rsidRPr="006707A4" w:rsidRDefault="00470482" w:rsidP="00833FE2">
      <w:pPr>
        <w:pStyle w:val="text-justify"/>
        <w:shd w:val="clear" w:color="auto" w:fill="FFFFFF"/>
        <w:spacing w:before="0" w:beforeAutospacing="0" w:after="0" w:afterAutospacing="0"/>
        <w:ind w:left="142"/>
        <w:jc w:val="both"/>
        <w:rPr>
          <w:rFonts w:asciiTheme="majorHAnsi" w:hAnsiTheme="majorHAnsi"/>
        </w:rPr>
      </w:pPr>
      <w:r w:rsidRPr="006707A4">
        <w:rPr>
          <w:rFonts w:asciiTheme="majorHAnsi" w:hAnsiTheme="majorHAnsi"/>
        </w:rPr>
        <w:t xml:space="preserve">W przypadku, gdy wykonanie obowiązków, o których mowa w art. 15 ust. 1-3 rozporządzenia 2016/679, wymagałoby niewspółmiernie dużego wysiłku Zamawiający może żądać od osoby, której dane dotyczą, wskazania dodatkowych informacji mających </w:t>
      </w:r>
      <w:r w:rsidRPr="006707A4">
        <w:rPr>
          <w:rFonts w:asciiTheme="majorHAnsi" w:hAnsiTheme="majorHAnsi"/>
        </w:rPr>
        <w:lastRenderedPageBreak/>
        <w:t>na celu sprecyzowanie żądania w szczególności podania nazwy lub daty postępowania o udzielenie zamówienia publicznego lub konkursu.</w:t>
      </w:r>
    </w:p>
    <w:p w:rsidR="00470482" w:rsidRPr="006707A4" w:rsidRDefault="00470482" w:rsidP="00833FE2">
      <w:pPr>
        <w:pStyle w:val="text-justify"/>
        <w:shd w:val="clear" w:color="auto" w:fill="FFFFFF"/>
        <w:spacing w:before="0" w:beforeAutospacing="0" w:after="0" w:afterAutospacing="0"/>
        <w:ind w:left="142"/>
        <w:jc w:val="both"/>
        <w:rPr>
          <w:rFonts w:asciiTheme="majorHAnsi" w:hAnsiTheme="majorHAnsi"/>
        </w:rPr>
      </w:pPr>
      <w:r w:rsidRPr="006707A4">
        <w:rPr>
          <w:rFonts w:asciiTheme="majorHAnsi" w:hAnsiTheme="majorHAns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6707A4">
        <w:rPr>
          <w:rFonts w:asciiTheme="majorHAnsi" w:hAnsiTheme="majorHAnsi"/>
        </w:rPr>
        <w:br/>
        <w:t>z ustawą.</w:t>
      </w:r>
    </w:p>
    <w:p w:rsidR="00470482" w:rsidRPr="006707A4" w:rsidRDefault="00470482" w:rsidP="00833FE2">
      <w:pPr>
        <w:pStyle w:val="text-justify"/>
        <w:shd w:val="clear" w:color="auto" w:fill="FFFFFF"/>
        <w:spacing w:before="0" w:beforeAutospacing="0" w:after="0" w:afterAutospacing="0"/>
        <w:ind w:left="142"/>
        <w:jc w:val="both"/>
        <w:rPr>
          <w:rFonts w:asciiTheme="majorHAnsi" w:hAnsiTheme="majorHAnsi"/>
        </w:rPr>
      </w:pPr>
      <w:r w:rsidRPr="006707A4">
        <w:rPr>
          <w:rFonts w:asciiTheme="majorHAnsi" w:hAnsiTheme="majorHAnsi"/>
        </w:rPr>
        <w:t xml:space="preserve">Wystąpienie z żądaniem, o którym mowa w art. 18 ust. 1 rozporządzenia 2016/679, nie ogranicza przetwarzania danych osobowych do czasu zakończenia postępowania </w:t>
      </w:r>
      <w:r w:rsidRPr="006707A4">
        <w:rPr>
          <w:rFonts w:asciiTheme="majorHAnsi" w:hAnsiTheme="majorHAnsi"/>
        </w:rPr>
        <w:br/>
        <w:t>o udzielenie zamówienia publicznego lub konkursu.</w:t>
      </w:r>
    </w:p>
    <w:p w:rsidR="00470482" w:rsidRPr="006707A4" w:rsidRDefault="00470482" w:rsidP="00833FE2">
      <w:pPr>
        <w:ind w:left="142"/>
        <w:jc w:val="both"/>
        <w:rPr>
          <w:rFonts w:asciiTheme="majorHAnsi" w:hAnsiTheme="majorHAnsi"/>
          <w:shd w:val="clear" w:color="auto" w:fill="FFFFFF"/>
        </w:rPr>
      </w:pPr>
      <w:r w:rsidRPr="006707A4">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rsidR="00470482" w:rsidRPr="006707A4" w:rsidRDefault="00470482" w:rsidP="00833FE2">
      <w:pPr>
        <w:jc w:val="both"/>
        <w:rPr>
          <w:rFonts w:asciiTheme="majorHAnsi" w:hAnsiTheme="majorHAnsi"/>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72"/>
      </w:tblGrid>
      <w:tr w:rsidR="00074BA4" w:rsidRPr="006707A4" w:rsidTr="000405D0">
        <w:trPr>
          <w:jc w:val="center"/>
        </w:trPr>
        <w:tc>
          <w:tcPr>
            <w:tcW w:w="9072" w:type="dxa"/>
            <w:tcBorders>
              <w:bottom w:val="single" w:sz="4" w:space="0" w:color="auto"/>
            </w:tcBorders>
            <w:shd w:val="clear" w:color="auto" w:fill="D9D9D9" w:themeFill="background1" w:themeFillShade="D9"/>
          </w:tcPr>
          <w:p w:rsidR="006708E0" w:rsidRPr="006707A4" w:rsidRDefault="006708E0" w:rsidP="00833FE2">
            <w:pPr>
              <w:suppressAutoHyphens/>
              <w:contextualSpacing/>
              <w:jc w:val="center"/>
              <w:textAlignment w:val="baseline"/>
              <w:rPr>
                <w:rFonts w:asciiTheme="majorHAnsi" w:hAnsiTheme="majorHAnsi"/>
                <w:sz w:val="26"/>
                <w:szCs w:val="26"/>
              </w:rPr>
            </w:pPr>
            <w:r w:rsidRPr="006707A4">
              <w:rPr>
                <w:rFonts w:asciiTheme="majorHAnsi" w:hAnsiTheme="majorHAnsi"/>
                <w:sz w:val="26"/>
                <w:szCs w:val="26"/>
              </w:rPr>
              <w:t>Rozdział 2</w:t>
            </w:r>
            <w:r w:rsidR="005C04FA" w:rsidRPr="006707A4">
              <w:rPr>
                <w:rFonts w:asciiTheme="majorHAnsi" w:hAnsiTheme="majorHAnsi"/>
                <w:sz w:val="26"/>
                <w:szCs w:val="26"/>
              </w:rPr>
              <w:t>2</w:t>
            </w:r>
          </w:p>
          <w:p w:rsidR="006708E0" w:rsidRPr="006707A4" w:rsidRDefault="006708E0" w:rsidP="00833FE2">
            <w:pPr>
              <w:suppressAutoHyphens/>
              <w:contextualSpacing/>
              <w:jc w:val="center"/>
              <w:textAlignment w:val="baseline"/>
              <w:rPr>
                <w:rFonts w:asciiTheme="majorHAnsi" w:hAnsiTheme="majorHAnsi"/>
              </w:rPr>
            </w:pPr>
            <w:r w:rsidRPr="006707A4">
              <w:rPr>
                <w:rFonts w:asciiTheme="majorHAnsi" w:hAnsiTheme="majorHAnsi"/>
                <w:b/>
                <w:sz w:val="26"/>
                <w:szCs w:val="26"/>
              </w:rPr>
              <w:t>POUCZENIE O ŚRODKACH OCHRONY PRAWNEJ</w:t>
            </w:r>
          </w:p>
        </w:tc>
      </w:tr>
    </w:tbl>
    <w:p w:rsidR="00432D57" w:rsidRPr="006707A4" w:rsidRDefault="00432D57" w:rsidP="00833FE2">
      <w:pPr>
        <w:pStyle w:val="Kolorowalistaakcent11"/>
        <w:widowControl w:val="0"/>
        <w:suppressAutoHyphens/>
        <w:spacing w:before="0" w:after="0" w:line="240" w:lineRule="auto"/>
        <w:outlineLvl w:val="3"/>
        <w:rPr>
          <w:rFonts w:asciiTheme="majorHAnsi" w:hAnsiTheme="majorHAnsi"/>
          <w:sz w:val="24"/>
          <w:szCs w:val="24"/>
        </w:rPr>
      </w:pPr>
    </w:p>
    <w:p w:rsidR="00432D57" w:rsidRPr="006707A4" w:rsidRDefault="00432D57" w:rsidP="00833FE2">
      <w:pPr>
        <w:pStyle w:val="Kolorowalistaakcent11"/>
        <w:widowControl w:val="0"/>
        <w:numPr>
          <w:ilvl w:val="1"/>
          <w:numId w:val="39"/>
        </w:numPr>
        <w:suppressAutoHyphens/>
        <w:spacing w:before="0" w:after="0" w:line="240" w:lineRule="auto"/>
        <w:ind w:left="709" w:hanging="709"/>
        <w:outlineLvl w:val="3"/>
        <w:rPr>
          <w:rFonts w:asciiTheme="majorHAnsi" w:hAnsiTheme="majorHAnsi"/>
          <w:sz w:val="24"/>
          <w:szCs w:val="24"/>
        </w:rPr>
      </w:pPr>
      <w:r w:rsidRPr="006707A4">
        <w:rPr>
          <w:rFonts w:asciiTheme="majorHAnsi" w:hAnsiTheme="majorHAnsi"/>
          <w:sz w:val="24"/>
          <w:szCs w:val="24"/>
        </w:rPr>
        <w:t>Środki ochrony prawnej przewidziane są w dziale IX ustawy.</w:t>
      </w:r>
    </w:p>
    <w:p w:rsidR="00D9784D" w:rsidRPr="006707A4" w:rsidRDefault="00D9784D" w:rsidP="00833FE2">
      <w:pPr>
        <w:pStyle w:val="Kolorowalistaakcent11"/>
        <w:widowControl w:val="0"/>
        <w:numPr>
          <w:ilvl w:val="1"/>
          <w:numId w:val="39"/>
        </w:numPr>
        <w:suppressAutoHyphens/>
        <w:spacing w:before="0" w:after="0" w:line="240" w:lineRule="auto"/>
        <w:ind w:left="709" w:hanging="709"/>
        <w:outlineLvl w:val="3"/>
        <w:rPr>
          <w:rFonts w:asciiTheme="majorHAnsi" w:hAnsiTheme="majorHAnsi"/>
          <w:sz w:val="24"/>
          <w:szCs w:val="24"/>
        </w:rPr>
      </w:pPr>
      <w:r w:rsidRPr="006707A4">
        <w:rPr>
          <w:rFonts w:asciiTheme="majorHAnsi" w:hAnsiTheme="majorHAnsi"/>
          <w:sz w:val="24"/>
          <w:szCs w:val="24"/>
        </w:rPr>
        <w:t>Środkami ochrony prawnej są odwołanie i skarga do sądu.</w:t>
      </w:r>
    </w:p>
    <w:p w:rsidR="00CC1FD8" w:rsidRPr="006707A4" w:rsidRDefault="00D9784D" w:rsidP="00833FE2">
      <w:pPr>
        <w:pStyle w:val="Kolorowalistaakcent11"/>
        <w:widowControl w:val="0"/>
        <w:numPr>
          <w:ilvl w:val="1"/>
          <w:numId w:val="39"/>
        </w:numPr>
        <w:suppressAutoHyphens/>
        <w:spacing w:before="0" w:after="0" w:line="240" w:lineRule="auto"/>
        <w:ind w:left="709" w:hanging="709"/>
        <w:outlineLvl w:val="3"/>
        <w:rPr>
          <w:rFonts w:asciiTheme="majorHAnsi" w:hAnsiTheme="majorHAnsi"/>
          <w:sz w:val="24"/>
          <w:szCs w:val="24"/>
        </w:rPr>
      </w:pPr>
      <w:r w:rsidRPr="006707A4">
        <w:rPr>
          <w:rFonts w:asciiTheme="majorHAnsi" w:hAnsiTheme="majorHAnsi"/>
          <w:sz w:val="24"/>
          <w:szCs w:val="24"/>
        </w:rPr>
        <w:t xml:space="preserve">Środki ochrony prawnej przysługują </w:t>
      </w:r>
      <w:r w:rsidR="00CC1FD8" w:rsidRPr="006707A4">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00CC1FD8" w:rsidRPr="006707A4">
        <w:rPr>
          <w:rFonts w:asciiTheme="majorHAnsi" w:hAnsiTheme="majorHAnsi"/>
        </w:rPr>
        <w:t> </w:t>
      </w:r>
      <w:r w:rsidR="00CC1FD8" w:rsidRPr="006707A4">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sidR="000405D0" w:rsidRPr="006707A4">
        <w:rPr>
          <w:rFonts w:asciiTheme="majorHAnsi" w:hAnsiTheme="majorHAnsi"/>
          <w:sz w:val="24"/>
          <w:szCs w:val="24"/>
        </w:rPr>
        <w:t xml:space="preserve"> ust</w:t>
      </w:r>
      <w:r w:rsidR="00CC1FD8" w:rsidRPr="006707A4">
        <w:rPr>
          <w:rFonts w:asciiTheme="majorHAnsi" w:hAnsiTheme="majorHAnsi"/>
          <w:sz w:val="24"/>
          <w:szCs w:val="24"/>
        </w:rPr>
        <w:t>awy</w:t>
      </w:r>
      <w:r w:rsidR="00BB30C0" w:rsidRPr="006707A4">
        <w:rPr>
          <w:rFonts w:asciiTheme="majorHAnsi" w:hAnsiTheme="majorHAnsi"/>
          <w:sz w:val="24"/>
          <w:szCs w:val="24"/>
        </w:rPr>
        <w:t xml:space="preserve"> </w:t>
      </w:r>
      <w:r w:rsidR="000405D0" w:rsidRPr="006707A4">
        <w:rPr>
          <w:rFonts w:asciiTheme="majorHAnsi" w:hAnsiTheme="majorHAnsi"/>
          <w:sz w:val="24"/>
          <w:szCs w:val="24"/>
        </w:rPr>
        <w:t>Pzp</w:t>
      </w:r>
      <w:r w:rsidR="00CC1FD8" w:rsidRPr="006707A4">
        <w:rPr>
          <w:rFonts w:asciiTheme="majorHAnsi" w:hAnsiTheme="majorHAnsi"/>
          <w:sz w:val="24"/>
          <w:szCs w:val="24"/>
        </w:rPr>
        <w:t xml:space="preserve"> oraz Rzecznikowi Małych i Średnich Przedsiębiorców.</w:t>
      </w:r>
    </w:p>
    <w:p w:rsidR="00CC1FD8" w:rsidRPr="006707A4" w:rsidRDefault="00D9784D" w:rsidP="00833FE2">
      <w:pPr>
        <w:pStyle w:val="Kolorowalistaakcent11"/>
        <w:widowControl w:val="0"/>
        <w:numPr>
          <w:ilvl w:val="1"/>
          <w:numId w:val="39"/>
        </w:numPr>
        <w:suppressAutoHyphens/>
        <w:spacing w:before="0" w:after="0" w:line="240" w:lineRule="auto"/>
        <w:ind w:left="709" w:hanging="709"/>
        <w:outlineLvl w:val="3"/>
        <w:rPr>
          <w:rFonts w:asciiTheme="majorHAnsi" w:hAnsiTheme="majorHAnsi"/>
          <w:sz w:val="24"/>
          <w:szCs w:val="24"/>
        </w:rPr>
      </w:pPr>
      <w:r w:rsidRPr="006707A4">
        <w:rPr>
          <w:rFonts w:asciiTheme="majorHAnsi" w:hAnsiTheme="majorHAnsi"/>
          <w:sz w:val="24"/>
          <w:szCs w:val="24"/>
        </w:rPr>
        <w:t xml:space="preserve">Odwołanie </w:t>
      </w:r>
      <w:r w:rsidR="00CC1FD8" w:rsidRPr="006707A4">
        <w:rPr>
          <w:rFonts w:asciiTheme="majorHAnsi" w:hAnsiTheme="majorHAnsi"/>
          <w:sz w:val="24"/>
          <w:szCs w:val="24"/>
        </w:rPr>
        <w:t>przysługuje na:</w:t>
      </w:r>
    </w:p>
    <w:p w:rsidR="00CC1FD8" w:rsidRPr="006707A4" w:rsidRDefault="00CC1FD8" w:rsidP="00833FE2">
      <w:pPr>
        <w:pStyle w:val="Akapitzlist"/>
        <w:shd w:val="clear" w:color="auto" w:fill="FFFFFF"/>
        <w:spacing w:before="0" w:after="0" w:line="240" w:lineRule="auto"/>
        <w:ind w:left="1134" w:hanging="425"/>
        <w:rPr>
          <w:rFonts w:asciiTheme="majorHAnsi" w:hAnsiTheme="majorHAnsi"/>
          <w:sz w:val="24"/>
          <w:szCs w:val="24"/>
        </w:rPr>
      </w:pPr>
      <w:r w:rsidRPr="006707A4">
        <w:rPr>
          <w:rFonts w:asciiTheme="majorHAnsi" w:hAnsiTheme="majorHAnsi"/>
          <w:sz w:val="24"/>
          <w:szCs w:val="24"/>
        </w:rPr>
        <w:t>1)</w:t>
      </w:r>
      <w:r w:rsidRPr="006707A4">
        <w:rPr>
          <w:rFonts w:asciiTheme="majorHAnsi" w:hAnsiTheme="majorHAnsi"/>
          <w:sz w:val="24"/>
          <w:szCs w:val="24"/>
        </w:rPr>
        <w:tab/>
        <w:t xml:space="preserve">niezgodną z przepisami ustawy czynność zamawiającego, podjętą </w:t>
      </w:r>
      <w:r w:rsidR="00161AE2" w:rsidRPr="006707A4">
        <w:rPr>
          <w:rFonts w:asciiTheme="majorHAnsi" w:hAnsiTheme="majorHAnsi"/>
          <w:sz w:val="24"/>
          <w:szCs w:val="24"/>
        </w:rPr>
        <w:br/>
      </w:r>
      <w:r w:rsidRPr="006707A4">
        <w:rPr>
          <w:rFonts w:asciiTheme="majorHAnsi" w:hAnsiTheme="majorHAnsi"/>
          <w:sz w:val="24"/>
          <w:szCs w:val="24"/>
        </w:rPr>
        <w:t>w postępowaniu o udzielenie zamówienia, w tym na projektowane postanowienie umowy;</w:t>
      </w:r>
    </w:p>
    <w:p w:rsidR="00CC1FD8" w:rsidRPr="006707A4" w:rsidRDefault="00CC1FD8" w:rsidP="00833FE2">
      <w:pPr>
        <w:pStyle w:val="Akapitzlist"/>
        <w:shd w:val="clear" w:color="auto" w:fill="FFFFFF"/>
        <w:spacing w:before="0" w:after="0" w:line="240" w:lineRule="auto"/>
        <w:ind w:left="1134" w:hanging="425"/>
        <w:rPr>
          <w:rFonts w:asciiTheme="majorHAnsi" w:hAnsiTheme="majorHAnsi"/>
          <w:sz w:val="24"/>
          <w:szCs w:val="24"/>
        </w:rPr>
      </w:pPr>
      <w:r w:rsidRPr="006707A4">
        <w:rPr>
          <w:rFonts w:asciiTheme="majorHAnsi" w:hAnsiTheme="majorHAnsi"/>
          <w:sz w:val="24"/>
          <w:szCs w:val="24"/>
        </w:rPr>
        <w:t>2)</w:t>
      </w:r>
      <w:r w:rsidRPr="006707A4">
        <w:rPr>
          <w:rFonts w:asciiTheme="majorHAnsi" w:hAnsiTheme="majorHAnsi"/>
          <w:sz w:val="24"/>
          <w:szCs w:val="24"/>
        </w:rPr>
        <w:tab/>
        <w:t>zaniechanie czynności w postępowaniu o udzielenie zamówienia, do której zamawiający był obowiązany na podstawie ustawy;</w:t>
      </w:r>
    </w:p>
    <w:p w:rsidR="00CC1FD8" w:rsidRPr="006707A4" w:rsidRDefault="00CC1FD8" w:rsidP="00833FE2">
      <w:pPr>
        <w:pStyle w:val="Akapitzlist"/>
        <w:shd w:val="clear" w:color="auto" w:fill="FFFFFF"/>
        <w:spacing w:before="0" w:after="0" w:line="240" w:lineRule="auto"/>
        <w:ind w:left="1134" w:hanging="425"/>
        <w:rPr>
          <w:rFonts w:asciiTheme="majorHAnsi" w:hAnsiTheme="majorHAnsi"/>
          <w:sz w:val="24"/>
          <w:szCs w:val="24"/>
        </w:rPr>
      </w:pPr>
      <w:r w:rsidRPr="006707A4">
        <w:rPr>
          <w:rFonts w:asciiTheme="majorHAnsi" w:hAnsiTheme="majorHAnsi"/>
          <w:sz w:val="24"/>
          <w:szCs w:val="24"/>
        </w:rPr>
        <w:t>3)</w:t>
      </w:r>
      <w:r w:rsidRPr="006707A4">
        <w:rPr>
          <w:rFonts w:asciiTheme="majorHAnsi" w:hAnsiTheme="majorHAnsi"/>
          <w:sz w:val="24"/>
          <w:szCs w:val="24"/>
        </w:rPr>
        <w:tab/>
        <w:t>zaniechanie przeprowadzenia postępowania o udzielenie zamówienia lub zorganizowania konkursu na podstawie ustawy, mimo że zamawiający był do tego obowiązany.</w:t>
      </w:r>
    </w:p>
    <w:p w:rsidR="00CC1FD8" w:rsidRPr="006707A4" w:rsidRDefault="00CC1FD8" w:rsidP="00833FE2">
      <w:pPr>
        <w:pStyle w:val="Kolorowalistaakcent11"/>
        <w:widowControl w:val="0"/>
        <w:numPr>
          <w:ilvl w:val="1"/>
          <w:numId w:val="39"/>
        </w:numPr>
        <w:suppressAutoHyphens/>
        <w:spacing w:before="0" w:after="0" w:line="240" w:lineRule="auto"/>
        <w:ind w:left="709" w:hanging="709"/>
        <w:outlineLvl w:val="3"/>
        <w:rPr>
          <w:rFonts w:asciiTheme="majorHAnsi" w:hAnsiTheme="majorHAnsi"/>
          <w:sz w:val="24"/>
          <w:szCs w:val="24"/>
        </w:rPr>
      </w:pPr>
      <w:r w:rsidRPr="006707A4">
        <w:rPr>
          <w:rFonts w:asciiTheme="majorHAnsi" w:hAnsiTheme="majorHAnsi"/>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CC1FD8" w:rsidRPr="006707A4" w:rsidRDefault="00BD5F7F" w:rsidP="00833FE2">
      <w:pPr>
        <w:pStyle w:val="Kolorowalistaakcent11"/>
        <w:widowControl w:val="0"/>
        <w:numPr>
          <w:ilvl w:val="1"/>
          <w:numId w:val="39"/>
        </w:numPr>
        <w:suppressAutoHyphens/>
        <w:spacing w:before="0" w:after="0" w:line="240" w:lineRule="auto"/>
        <w:ind w:left="709" w:hanging="709"/>
        <w:outlineLvl w:val="3"/>
        <w:rPr>
          <w:rFonts w:asciiTheme="majorHAnsi" w:hAnsiTheme="majorHAnsi"/>
          <w:sz w:val="24"/>
          <w:szCs w:val="24"/>
        </w:rPr>
      </w:pPr>
      <w:r w:rsidRPr="006707A4">
        <w:rPr>
          <w:rFonts w:asciiTheme="majorHAnsi" w:hAnsiTheme="majorHAnsi"/>
          <w:sz w:val="24"/>
          <w:szCs w:val="24"/>
        </w:rPr>
        <w:t>Terminy wnoszenia odwołań</w:t>
      </w:r>
    </w:p>
    <w:p w:rsidR="00CC1FD8" w:rsidRPr="006707A4" w:rsidRDefault="00CC1FD8" w:rsidP="00833FE2">
      <w:pPr>
        <w:pStyle w:val="Akapitzlist"/>
        <w:shd w:val="clear" w:color="auto" w:fill="FFFFFF"/>
        <w:spacing w:before="0" w:after="0" w:line="240" w:lineRule="auto"/>
        <w:ind w:left="1134" w:hanging="425"/>
        <w:rPr>
          <w:rFonts w:asciiTheme="majorHAnsi" w:hAnsiTheme="majorHAnsi"/>
          <w:sz w:val="24"/>
          <w:szCs w:val="24"/>
        </w:rPr>
      </w:pPr>
      <w:r w:rsidRPr="006707A4">
        <w:rPr>
          <w:rFonts w:asciiTheme="majorHAnsi" w:hAnsiTheme="majorHAnsi"/>
          <w:sz w:val="24"/>
          <w:szCs w:val="24"/>
        </w:rPr>
        <w:t>1)</w:t>
      </w:r>
      <w:r w:rsidR="00BD5F7F" w:rsidRPr="006707A4">
        <w:rPr>
          <w:rFonts w:asciiTheme="majorHAnsi" w:hAnsiTheme="majorHAnsi"/>
          <w:sz w:val="24"/>
          <w:szCs w:val="24"/>
        </w:rPr>
        <w:tab/>
        <w:t xml:space="preserve">Odwołanie wnosi się </w:t>
      </w:r>
      <w:r w:rsidRPr="006707A4">
        <w:rPr>
          <w:rFonts w:asciiTheme="majorHAnsi" w:hAnsiTheme="majorHAnsi"/>
          <w:sz w:val="24"/>
          <w:szCs w:val="24"/>
        </w:rPr>
        <w:t>w terminie:</w:t>
      </w:r>
    </w:p>
    <w:p w:rsidR="00CC1FD8" w:rsidRPr="006707A4" w:rsidRDefault="00CC1FD8" w:rsidP="00833FE2">
      <w:pPr>
        <w:pStyle w:val="Akapitzlist"/>
        <w:shd w:val="clear" w:color="auto" w:fill="FFFFFF"/>
        <w:spacing w:before="0" w:after="0" w:line="240" w:lineRule="auto"/>
        <w:ind w:left="1701" w:hanging="567"/>
        <w:rPr>
          <w:rFonts w:asciiTheme="majorHAnsi" w:hAnsiTheme="majorHAnsi"/>
          <w:sz w:val="24"/>
          <w:szCs w:val="24"/>
        </w:rPr>
      </w:pPr>
      <w:r w:rsidRPr="006707A4">
        <w:rPr>
          <w:rFonts w:asciiTheme="majorHAnsi" w:hAnsiTheme="majorHAnsi"/>
          <w:sz w:val="24"/>
          <w:szCs w:val="24"/>
        </w:rPr>
        <w:lastRenderedPageBreak/>
        <w:t>a)</w:t>
      </w:r>
      <w:r w:rsidR="00BD5F7F" w:rsidRPr="006707A4">
        <w:rPr>
          <w:rFonts w:asciiTheme="majorHAnsi" w:hAnsiTheme="majorHAnsi"/>
          <w:sz w:val="24"/>
          <w:szCs w:val="24"/>
        </w:rPr>
        <w:tab/>
      </w:r>
      <w:r w:rsidRPr="006707A4">
        <w:rPr>
          <w:rFonts w:asciiTheme="majorHAnsi" w:hAnsiTheme="majorHAnsi"/>
          <w:sz w:val="24"/>
          <w:szCs w:val="24"/>
        </w:rPr>
        <w:t>5 dni od dnia przekazania informacji o czynności zamawiającego stanowiącej podstawę jego wniesienia, jeżeli informacja została przekazana przy użyciu środków komunikacji elektronicznej,</w:t>
      </w:r>
    </w:p>
    <w:p w:rsidR="00CC1FD8" w:rsidRPr="006707A4" w:rsidRDefault="00CC1FD8" w:rsidP="00833FE2">
      <w:pPr>
        <w:pStyle w:val="Akapitzlist"/>
        <w:shd w:val="clear" w:color="auto" w:fill="FFFFFF"/>
        <w:spacing w:before="0" w:after="0" w:line="240" w:lineRule="auto"/>
        <w:ind w:left="1701" w:hanging="567"/>
        <w:rPr>
          <w:rFonts w:asciiTheme="majorHAnsi" w:hAnsiTheme="majorHAnsi"/>
          <w:sz w:val="24"/>
          <w:szCs w:val="24"/>
        </w:rPr>
      </w:pPr>
      <w:r w:rsidRPr="006707A4">
        <w:rPr>
          <w:rFonts w:asciiTheme="majorHAnsi" w:hAnsiTheme="majorHAnsi"/>
          <w:sz w:val="24"/>
          <w:szCs w:val="24"/>
        </w:rPr>
        <w:t>b)</w:t>
      </w:r>
      <w:r w:rsidR="00BD5F7F" w:rsidRPr="006707A4">
        <w:rPr>
          <w:rFonts w:asciiTheme="majorHAnsi" w:hAnsiTheme="majorHAnsi"/>
          <w:sz w:val="24"/>
          <w:szCs w:val="24"/>
        </w:rPr>
        <w:tab/>
      </w:r>
      <w:r w:rsidRPr="006707A4">
        <w:rPr>
          <w:rFonts w:asciiTheme="majorHAnsi" w:hAnsiTheme="majorHAnsi"/>
          <w:sz w:val="24"/>
          <w:szCs w:val="24"/>
        </w:rPr>
        <w:t>10 dni od dnia przekazania informacji o czynności zamawiającego stanowiącej podstawę jego wniesienia, jeżeli informacja została przekazana w sposób inny niż określony w lit. a.</w:t>
      </w:r>
    </w:p>
    <w:p w:rsidR="00CC1FD8" w:rsidRPr="006707A4" w:rsidRDefault="00CC1FD8" w:rsidP="00833FE2">
      <w:pPr>
        <w:pStyle w:val="Akapitzlist"/>
        <w:shd w:val="clear" w:color="auto" w:fill="FFFFFF"/>
        <w:spacing w:before="0" w:after="0" w:line="240" w:lineRule="auto"/>
        <w:ind w:left="1134" w:hanging="567"/>
        <w:rPr>
          <w:rFonts w:asciiTheme="majorHAnsi" w:hAnsiTheme="majorHAnsi"/>
          <w:sz w:val="24"/>
          <w:szCs w:val="24"/>
        </w:rPr>
      </w:pPr>
      <w:r w:rsidRPr="006707A4">
        <w:rPr>
          <w:rFonts w:asciiTheme="majorHAnsi" w:hAnsiTheme="majorHAnsi"/>
          <w:sz w:val="24"/>
          <w:szCs w:val="24"/>
        </w:rPr>
        <w:t>2. </w:t>
      </w:r>
      <w:r w:rsidR="00BD5F7F" w:rsidRPr="006707A4">
        <w:rPr>
          <w:rFonts w:asciiTheme="majorHAnsi" w:hAnsiTheme="majorHAnsi"/>
          <w:sz w:val="24"/>
          <w:szCs w:val="24"/>
        </w:rPr>
        <w:tab/>
      </w:r>
      <w:r w:rsidRPr="006707A4">
        <w:rPr>
          <w:rFonts w:asciiTheme="majorHAnsi" w:hAnsiTheme="majorHAnsi"/>
          <w:sz w:val="24"/>
          <w:szCs w:val="24"/>
        </w:rPr>
        <w:t xml:space="preserve">Odwołanie wobec treści ogłoszenia wszczynającego postępowanie </w:t>
      </w:r>
      <w:r w:rsidR="00161AE2" w:rsidRPr="006707A4">
        <w:rPr>
          <w:rFonts w:asciiTheme="majorHAnsi" w:hAnsiTheme="majorHAnsi"/>
          <w:sz w:val="24"/>
          <w:szCs w:val="24"/>
        </w:rPr>
        <w:br/>
      </w:r>
      <w:r w:rsidRPr="006707A4">
        <w:rPr>
          <w:rFonts w:asciiTheme="majorHAnsi" w:hAnsiTheme="majorHAnsi"/>
          <w:sz w:val="24"/>
          <w:szCs w:val="24"/>
        </w:rPr>
        <w:t xml:space="preserve">o udzielenie zamówienia lub konkurs lub wobec treści dokumentów zamówienia wnosi się w terminie5 dni od dnia zamieszczenia ogłoszenia </w:t>
      </w:r>
      <w:r w:rsidR="00161AE2" w:rsidRPr="006707A4">
        <w:rPr>
          <w:rFonts w:asciiTheme="majorHAnsi" w:hAnsiTheme="majorHAnsi"/>
          <w:sz w:val="24"/>
          <w:szCs w:val="24"/>
        </w:rPr>
        <w:br/>
      </w:r>
      <w:r w:rsidRPr="006707A4">
        <w:rPr>
          <w:rFonts w:asciiTheme="majorHAnsi" w:hAnsiTheme="majorHAnsi"/>
          <w:sz w:val="24"/>
          <w:szCs w:val="24"/>
        </w:rPr>
        <w:t>w Biuletynie Zamówień Publicznych lub dokumentów zamówienia na stronie internetowej</w:t>
      </w:r>
      <w:r w:rsidR="00BD5F7F" w:rsidRPr="006707A4">
        <w:rPr>
          <w:rFonts w:asciiTheme="majorHAnsi" w:hAnsiTheme="majorHAnsi"/>
          <w:sz w:val="24"/>
          <w:szCs w:val="24"/>
        </w:rPr>
        <w:t>.</w:t>
      </w:r>
    </w:p>
    <w:p w:rsidR="00CC1FD8" w:rsidRPr="006707A4" w:rsidRDefault="00CC1FD8" w:rsidP="00833FE2">
      <w:pPr>
        <w:pStyle w:val="Akapitzlist"/>
        <w:shd w:val="clear" w:color="auto" w:fill="FFFFFF"/>
        <w:spacing w:before="0" w:after="0" w:line="240" w:lineRule="auto"/>
        <w:ind w:left="1134" w:hanging="567"/>
        <w:rPr>
          <w:rFonts w:asciiTheme="majorHAnsi" w:hAnsiTheme="majorHAnsi"/>
          <w:sz w:val="24"/>
          <w:szCs w:val="24"/>
        </w:rPr>
      </w:pPr>
      <w:r w:rsidRPr="006707A4">
        <w:rPr>
          <w:rFonts w:asciiTheme="majorHAnsi" w:hAnsiTheme="majorHAnsi"/>
          <w:sz w:val="24"/>
          <w:szCs w:val="24"/>
        </w:rPr>
        <w:t>3. </w:t>
      </w:r>
      <w:r w:rsidR="00BD5F7F" w:rsidRPr="006707A4">
        <w:rPr>
          <w:rFonts w:asciiTheme="majorHAnsi" w:hAnsiTheme="majorHAnsi"/>
          <w:sz w:val="24"/>
          <w:szCs w:val="24"/>
        </w:rPr>
        <w:tab/>
      </w:r>
      <w:r w:rsidRPr="006707A4">
        <w:rPr>
          <w:rFonts w:asciiTheme="majorHAnsi" w:hAnsiTheme="majorHAnsi"/>
          <w:sz w:val="24"/>
          <w:szCs w:val="24"/>
        </w:rPr>
        <w:t xml:space="preserve">Odwołanie w przypadkach innych niż określone w </w:t>
      </w:r>
      <w:r w:rsidR="00BD5F7F" w:rsidRPr="006707A4">
        <w:rPr>
          <w:rFonts w:asciiTheme="majorHAnsi" w:hAnsiTheme="majorHAnsi"/>
          <w:sz w:val="24"/>
          <w:szCs w:val="24"/>
        </w:rPr>
        <w:t>pkt</w:t>
      </w:r>
      <w:r w:rsidRPr="006707A4">
        <w:rPr>
          <w:rFonts w:asciiTheme="majorHAnsi" w:hAnsiTheme="majorHAnsi"/>
          <w:sz w:val="24"/>
          <w:szCs w:val="24"/>
        </w:rPr>
        <w:t xml:space="preserve"> 1 i 2 wnosi się </w:t>
      </w:r>
      <w:r w:rsidR="00161AE2" w:rsidRPr="006707A4">
        <w:rPr>
          <w:rFonts w:asciiTheme="majorHAnsi" w:hAnsiTheme="majorHAnsi"/>
          <w:sz w:val="24"/>
          <w:szCs w:val="24"/>
        </w:rPr>
        <w:br/>
      </w:r>
      <w:r w:rsidRPr="006707A4">
        <w:rPr>
          <w:rFonts w:asciiTheme="majorHAnsi" w:hAnsiTheme="majorHAnsi"/>
          <w:sz w:val="24"/>
          <w:szCs w:val="24"/>
        </w:rPr>
        <w:t>w terminie5 dni od dnia, w którym powzięto lub przy zachowaniu należytej staranności można było powziąć wiadomość o okolicznościach stanowiących podstawę jego wniesienia, w przypadku zamówień, których wartość jest mniejsza niż progi unijne.</w:t>
      </w:r>
    </w:p>
    <w:p w:rsidR="00CC1FD8" w:rsidRPr="006707A4" w:rsidRDefault="00CC1FD8" w:rsidP="00833FE2">
      <w:pPr>
        <w:pStyle w:val="Akapitzlist"/>
        <w:shd w:val="clear" w:color="auto" w:fill="FFFFFF"/>
        <w:spacing w:before="0" w:after="0" w:line="240" w:lineRule="auto"/>
        <w:ind w:left="1134" w:hanging="567"/>
        <w:rPr>
          <w:rFonts w:asciiTheme="majorHAnsi" w:hAnsiTheme="majorHAnsi"/>
          <w:sz w:val="24"/>
          <w:szCs w:val="24"/>
        </w:rPr>
      </w:pPr>
      <w:r w:rsidRPr="006707A4">
        <w:rPr>
          <w:rFonts w:asciiTheme="majorHAnsi" w:hAnsiTheme="majorHAnsi"/>
          <w:sz w:val="24"/>
          <w:szCs w:val="24"/>
        </w:rPr>
        <w:t>4. </w:t>
      </w:r>
      <w:r w:rsidR="00BD5F7F" w:rsidRPr="006707A4">
        <w:rPr>
          <w:rFonts w:asciiTheme="majorHAnsi" w:hAnsiTheme="majorHAnsi"/>
          <w:sz w:val="24"/>
          <w:szCs w:val="24"/>
        </w:rPr>
        <w:tab/>
      </w:r>
      <w:r w:rsidRPr="006707A4">
        <w:rPr>
          <w:rFonts w:asciiTheme="majorHAnsi" w:hAnsiTheme="majorHAnsi"/>
          <w:sz w:val="24"/>
          <w:szCs w:val="24"/>
        </w:rPr>
        <w:t xml:space="preserve">Jeżeli zamawiający nie opublikował ogłoszenia o zamiarze zawarcia umowy lub mimo takiego obowiązku nie przesłał wykonawcy zawiadomienia </w:t>
      </w:r>
      <w:r w:rsidR="00161AE2" w:rsidRPr="006707A4">
        <w:rPr>
          <w:rFonts w:asciiTheme="majorHAnsi" w:hAnsiTheme="majorHAnsi"/>
          <w:sz w:val="24"/>
          <w:szCs w:val="24"/>
        </w:rPr>
        <w:br/>
      </w:r>
      <w:r w:rsidRPr="006707A4">
        <w:rPr>
          <w:rFonts w:asciiTheme="majorHAnsi" w:hAnsiTheme="majorHAnsi"/>
          <w:sz w:val="24"/>
          <w:szCs w:val="24"/>
        </w:rPr>
        <w:t>o wyborze najkorzystniejszej oferty lub nie zaprosił wykonawcy do złożenia oferty w ramach dynamicznego systemu zakupów lub umowy ramowej, odwołanie wnosi się nie później niż w terminie:</w:t>
      </w:r>
    </w:p>
    <w:p w:rsidR="00CC1FD8" w:rsidRPr="006707A4" w:rsidRDefault="00CC1FD8" w:rsidP="00833FE2">
      <w:pPr>
        <w:pStyle w:val="Akapitzlist"/>
        <w:shd w:val="clear" w:color="auto" w:fill="FFFFFF"/>
        <w:spacing w:before="0" w:after="0" w:line="240" w:lineRule="auto"/>
        <w:ind w:left="1701" w:hanging="567"/>
        <w:rPr>
          <w:rFonts w:asciiTheme="majorHAnsi" w:hAnsiTheme="majorHAnsi"/>
          <w:sz w:val="24"/>
          <w:szCs w:val="24"/>
        </w:rPr>
      </w:pPr>
      <w:r w:rsidRPr="006707A4">
        <w:rPr>
          <w:rFonts w:asciiTheme="majorHAnsi" w:hAnsiTheme="majorHAnsi"/>
          <w:sz w:val="24"/>
          <w:szCs w:val="24"/>
        </w:rPr>
        <w:t>1)</w:t>
      </w:r>
      <w:r w:rsidR="00BD5F7F" w:rsidRPr="006707A4">
        <w:rPr>
          <w:rFonts w:asciiTheme="majorHAnsi" w:hAnsiTheme="majorHAnsi"/>
          <w:sz w:val="24"/>
          <w:szCs w:val="24"/>
        </w:rPr>
        <w:tab/>
      </w:r>
      <w:r w:rsidRPr="006707A4">
        <w:rPr>
          <w:rFonts w:asciiTheme="majorHAnsi" w:hAnsiTheme="majorHAnsi"/>
          <w:sz w:val="24"/>
          <w:szCs w:val="24"/>
        </w:rPr>
        <w:t>15 dni od dnia zamieszczenia w Biuletynie Zamówień Publicznych ogłoszenia o wyniku postępowania</w:t>
      </w:r>
    </w:p>
    <w:p w:rsidR="00CC1FD8" w:rsidRPr="006707A4" w:rsidRDefault="00CC1FD8" w:rsidP="00833FE2">
      <w:pPr>
        <w:pStyle w:val="Akapitzlist"/>
        <w:shd w:val="clear" w:color="auto" w:fill="FFFFFF"/>
        <w:spacing w:before="0" w:after="0" w:line="240" w:lineRule="auto"/>
        <w:ind w:left="1701" w:hanging="567"/>
        <w:rPr>
          <w:rFonts w:asciiTheme="majorHAnsi" w:hAnsiTheme="majorHAnsi"/>
          <w:sz w:val="24"/>
          <w:szCs w:val="24"/>
        </w:rPr>
      </w:pPr>
      <w:r w:rsidRPr="006707A4">
        <w:rPr>
          <w:rFonts w:asciiTheme="majorHAnsi" w:hAnsiTheme="majorHAnsi"/>
          <w:sz w:val="24"/>
          <w:szCs w:val="24"/>
        </w:rPr>
        <w:t>3)</w:t>
      </w:r>
      <w:r w:rsidR="00BD5F7F" w:rsidRPr="006707A4">
        <w:rPr>
          <w:rFonts w:asciiTheme="majorHAnsi" w:hAnsiTheme="majorHAnsi"/>
          <w:sz w:val="24"/>
          <w:szCs w:val="24"/>
        </w:rPr>
        <w:tab/>
      </w:r>
      <w:r w:rsidRPr="006707A4">
        <w:rPr>
          <w:rFonts w:asciiTheme="majorHAnsi" w:hAnsiTheme="majorHAnsi"/>
          <w:sz w:val="24"/>
          <w:szCs w:val="24"/>
        </w:rPr>
        <w:t>miesiąca od dnia zawarcia umowy, jeżeli zamawiający:</w:t>
      </w:r>
    </w:p>
    <w:p w:rsidR="00CC1FD8" w:rsidRPr="006707A4" w:rsidRDefault="00CC1FD8" w:rsidP="00833FE2">
      <w:pPr>
        <w:pStyle w:val="Akapitzlist"/>
        <w:shd w:val="clear" w:color="auto" w:fill="FFFFFF"/>
        <w:spacing w:before="0" w:after="0" w:line="240" w:lineRule="auto"/>
        <w:ind w:left="2268" w:hanging="567"/>
        <w:rPr>
          <w:rFonts w:asciiTheme="majorHAnsi" w:hAnsiTheme="majorHAnsi"/>
          <w:sz w:val="24"/>
          <w:szCs w:val="24"/>
        </w:rPr>
      </w:pPr>
      <w:r w:rsidRPr="006707A4">
        <w:rPr>
          <w:rFonts w:asciiTheme="majorHAnsi" w:hAnsiTheme="majorHAnsi"/>
          <w:sz w:val="24"/>
          <w:szCs w:val="24"/>
        </w:rPr>
        <w:t>a)</w:t>
      </w:r>
      <w:r w:rsidR="00BD5F7F" w:rsidRPr="006707A4">
        <w:rPr>
          <w:rFonts w:asciiTheme="majorHAnsi" w:hAnsiTheme="majorHAnsi"/>
          <w:sz w:val="24"/>
          <w:szCs w:val="24"/>
        </w:rPr>
        <w:tab/>
      </w:r>
      <w:r w:rsidRPr="006707A4">
        <w:rPr>
          <w:rFonts w:asciiTheme="majorHAnsi" w:hAnsiTheme="majorHAnsi"/>
          <w:sz w:val="24"/>
          <w:szCs w:val="24"/>
        </w:rPr>
        <w:t xml:space="preserve">nie zamieścił w Biuletynie Zamówień Publicznych ogłoszenia </w:t>
      </w:r>
      <w:r w:rsidR="00161AE2" w:rsidRPr="006707A4">
        <w:rPr>
          <w:rFonts w:asciiTheme="majorHAnsi" w:hAnsiTheme="majorHAnsi"/>
          <w:sz w:val="24"/>
          <w:szCs w:val="24"/>
        </w:rPr>
        <w:br/>
      </w:r>
      <w:r w:rsidRPr="006707A4">
        <w:rPr>
          <w:rFonts w:asciiTheme="majorHAnsi" w:hAnsiTheme="majorHAnsi"/>
          <w:sz w:val="24"/>
          <w:szCs w:val="24"/>
        </w:rPr>
        <w:t>o wyniku postępowania albo</w:t>
      </w:r>
    </w:p>
    <w:p w:rsidR="00CC1FD8" w:rsidRPr="006707A4" w:rsidRDefault="00CC1FD8" w:rsidP="00833FE2">
      <w:pPr>
        <w:pStyle w:val="Akapitzlist"/>
        <w:shd w:val="clear" w:color="auto" w:fill="FFFFFF"/>
        <w:spacing w:before="0" w:after="0" w:line="240" w:lineRule="auto"/>
        <w:ind w:left="2268" w:hanging="567"/>
        <w:rPr>
          <w:rFonts w:asciiTheme="majorHAnsi" w:hAnsiTheme="majorHAnsi"/>
          <w:sz w:val="24"/>
          <w:szCs w:val="24"/>
        </w:rPr>
      </w:pPr>
      <w:r w:rsidRPr="006707A4">
        <w:rPr>
          <w:rFonts w:asciiTheme="majorHAnsi" w:hAnsiTheme="majorHAnsi"/>
          <w:sz w:val="24"/>
          <w:szCs w:val="24"/>
        </w:rPr>
        <w:t>b)</w:t>
      </w:r>
      <w:r w:rsidR="00BD5F7F" w:rsidRPr="006707A4">
        <w:rPr>
          <w:rFonts w:asciiTheme="majorHAnsi" w:hAnsiTheme="majorHAnsi"/>
          <w:sz w:val="24"/>
          <w:szCs w:val="24"/>
        </w:rPr>
        <w:tab/>
      </w:r>
      <w:r w:rsidRPr="006707A4">
        <w:rPr>
          <w:rFonts w:asciiTheme="majorHAnsi" w:hAnsiTheme="majorHAnsi"/>
          <w:sz w:val="24"/>
          <w:szCs w:val="24"/>
        </w:rPr>
        <w:t xml:space="preserve">zamieścił w Biuletynie Zamówień Publicznych ogłoszenie </w:t>
      </w:r>
      <w:r w:rsidR="00161AE2" w:rsidRPr="006707A4">
        <w:rPr>
          <w:rFonts w:asciiTheme="majorHAnsi" w:hAnsiTheme="majorHAnsi"/>
          <w:sz w:val="24"/>
          <w:szCs w:val="24"/>
        </w:rPr>
        <w:br/>
      </w:r>
      <w:r w:rsidRPr="006707A4">
        <w:rPr>
          <w:rFonts w:asciiTheme="majorHAnsi" w:hAnsiTheme="majorHAnsi"/>
          <w:sz w:val="24"/>
          <w:szCs w:val="24"/>
        </w:rPr>
        <w:t>o wyniku postępowania, które nie zawiera uzasadnienia udzielenia zamówienia w trybie negocjacji bez ogłoszenia albo zamówienia z wolnej ręki.</w:t>
      </w:r>
    </w:p>
    <w:p w:rsidR="00BD5F7F" w:rsidRPr="006707A4" w:rsidRDefault="00BD5F7F" w:rsidP="00833FE2">
      <w:pPr>
        <w:pStyle w:val="Kolorowalistaakcent11"/>
        <w:widowControl w:val="0"/>
        <w:numPr>
          <w:ilvl w:val="1"/>
          <w:numId w:val="39"/>
        </w:numPr>
        <w:suppressAutoHyphens/>
        <w:spacing w:before="0" w:after="0" w:line="240" w:lineRule="auto"/>
        <w:ind w:left="709" w:hanging="709"/>
        <w:outlineLvl w:val="3"/>
        <w:rPr>
          <w:rFonts w:asciiTheme="majorHAnsi" w:hAnsiTheme="majorHAnsi"/>
          <w:sz w:val="24"/>
          <w:szCs w:val="24"/>
        </w:rPr>
      </w:pPr>
      <w:r w:rsidRPr="006707A4">
        <w:rPr>
          <w:rFonts w:asciiTheme="majorHAnsi" w:hAnsiTheme="majorHAnsi"/>
          <w:sz w:val="24"/>
          <w:szCs w:val="24"/>
        </w:rPr>
        <w:t>Odwołanie zawiera:</w:t>
      </w:r>
    </w:p>
    <w:p w:rsidR="00BD5F7F" w:rsidRPr="006707A4" w:rsidRDefault="00BD5F7F" w:rsidP="00833FE2">
      <w:pPr>
        <w:pStyle w:val="Akapitzlist"/>
        <w:shd w:val="clear" w:color="auto" w:fill="FFFFFF"/>
        <w:spacing w:before="0" w:after="0" w:line="240" w:lineRule="auto"/>
        <w:ind w:left="1418" w:hanging="567"/>
        <w:rPr>
          <w:rFonts w:asciiTheme="majorHAnsi" w:hAnsiTheme="majorHAnsi"/>
          <w:sz w:val="24"/>
          <w:szCs w:val="24"/>
        </w:rPr>
      </w:pPr>
      <w:r w:rsidRPr="006707A4">
        <w:rPr>
          <w:rFonts w:asciiTheme="majorHAnsi" w:hAnsiTheme="majorHAnsi"/>
          <w:sz w:val="24"/>
          <w:szCs w:val="24"/>
        </w:rPr>
        <w:t>1)</w:t>
      </w:r>
      <w:r w:rsidR="006A1C25" w:rsidRPr="006707A4">
        <w:rPr>
          <w:rFonts w:asciiTheme="majorHAnsi" w:hAnsiTheme="majorHAnsi"/>
          <w:sz w:val="24"/>
          <w:szCs w:val="24"/>
        </w:rPr>
        <w:tab/>
      </w:r>
      <w:r w:rsidRPr="006707A4">
        <w:rPr>
          <w:rFonts w:asciiTheme="majorHAnsi" w:hAnsiTheme="majorHAnsi"/>
          <w:sz w:val="24"/>
          <w:szCs w:val="24"/>
        </w:rPr>
        <w:t xml:space="preserve">imię i nazwisko albo nazwę, miejsce zamieszkania albo siedzibę, numer telefonu oraz adres poczty elektronicznej odwołującego oraz imię </w:t>
      </w:r>
      <w:r w:rsidR="00161AE2" w:rsidRPr="006707A4">
        <w:rPr>
          <w:rFonts w:asciiTheme="majorHAnsi" w:hAnsiTheme="majorHAnsi"/>
          <w:sz w:val="24"/>
          <w:szCs w:val="24"/>
        </w:rPr>
        <w:br/>
      </w:r>
      <w:r w:rsidRPr="006707A4">
        <w:rPr>
          <w:rFonts w:asciiTheme="majorHAnsi" w:hAnsiTheme="majorHAnsi"/>
          <w:sz w:val="24"/>
          <w:szCs w:val="24"/>
        </w:rPr>
        <w:t>i nazwisko przedstawiciela (przedstawicieli);</w:t>
      </w:r>
    </w:p>
    <w:p w:rsidR="00BD5F7F" w:rsidRPr="006707A4" w:rsidRDefault="00BD5F7F" w:rsidP="00833FE2">
      <w:pPr>
        <w:pStyle w:val="Akapitzlist"/>
        <w:shd w:val="clear" w:color="auto" w:fill="FFFFFF"/>
        <w:spacing w:before="0" w:after="0" w:line="240" w:lineRule="auto"/>
        <w:ind w:left="1418" w:hanging="567"/>
        <w:rPr>
          <w:rFonts w:asciiTheme="majorHAnsi" w:hAnsiTheme="majorHAnsi"/>
          <w:sz w:val="24"/>
          <w:szCs w:val="24"/>
        </w:rPr>
      </w:pPr>
      <w:r w:rsidRPr="006707A4">
        <w:rPr>
          <w:rFonts w:asciiTheme="majorHAnsi" w:hAnsiTheme="majorHAnsi"/>
          <w:sz w:val="24"/>
          <w:szCs w:val="24"/>
        </w:rPr>
        <w:t>2)</w:t>
      </w:r>
      <w:r w:rsidR="006A1C25" w:rsidRPr="006707A4">
        <w:rPr>
          <w:rFonts w:asciiTheme="majorHAnsi" w:hAnsiTheme="majorHAnsi"/>
          <w:sz w:val="24"/>
          <w:szCs w:val="24"/>
        </w:rPr>
        <w:tab/>
      </w:r>
      <w:r w:rsidRPr="006707A4">
        <w:rPr>
          <w:rFonts w:asciiTheme="majorHAnsi" w:hAnsiTheme="majorHAnsi"/>
          <w:sz w:val="24"/>
          <w:szCs w:val="24"/>
        </w:rPr>
        <w:t>nazwę i siedzibę zamawiającego, numer telefonu oraz adres poczty elektronicznej zamawiającego;</w:t>
      </w:r>
    </w:p>
    <w:p w:rsidR="00BD5F7F" w:rsidRPr="006707A4" w:rsidRDefault="00BD5F7F" w:rsidP="00833FE2">
      <w:pPr>
        <w:pStyle w:val="Akapitzlist"/>
        <w:shd w:val="clear" w:color="auto" w:fill="FFFFFF"/>
        <w:spacing w:before="0" w:after="0" w:line="240" w:lineRule="auto"/>
        <w:ind w:left="1418" w:hanging="567"/>
        <w:rPr>
          <w:rFonts w:asciiTheme="majorHAnsi" w:hAnsiTheme="majorHAnsi"/>
          <w:sz w:val="24"/>
          <w:szCs w:val="24"/>
        </w:rPr>
      </w:pPr>
      <w:r w:rsidRPr="006707A4">
        <w:rPr>
          <w:rFonts w:asciiTheme="majorHAnsi" w:hAnsiTheme="majorHAnsi"/>
          <w:sz w:val="24"/>
          <w:szCs w:val="24"/>
        </w:rPr>
        <w:t>3)</w:t>
      </w:r>
      <w:r w:rsidR="006A1C25" w:rsidRPr="006707A4">
        <w:rPr>
          <w:rFonts w:asciiTheme="majorHAnsi" w:hAnsiTheme="majorHAnsi"/>
          <w:sz w:val="24"/>
          <w:szCs w:val="24"/>
        </w:rPr>
        <w:tab/>
      </w:r>
      <w:r w:rsidRPr="006707A4">
        <w:rPr>
          <w:rFonts w:asciiTheme="majorHAnsi" w:hAnsiTheme="majorHAnsi"/>
          <w:sz w:val="24"/>
          <w:szCs w:val="24"/>
        </w:rPr>
        <w:t>numer Powszechnego Elektronicznego Systemu Ewidencji Ludności (PESEL) lub NIP odwołującego będącego osobą fizyczną, jeżeli jest on obowiązany do jego posiadania albo posiada go nie mając takiego obowiązku;</w:t>
      </w:r>
    </w:p>
    <w:p w:rsidR="00BD5F7F" w:rsidRPr="006707A4" w:rsidRDefault="00BD5F7F" w:rsidP="00833FE2">
      <w:pPr>
        <w:pStyle w:val="Akapitzlist"/>
        <w:shd w:val="clear" w:color="auto" w:fill="FFFFFF"/>
        <w:spacing w:before="0" w:after="0" w:line="240" w:lineRule="auto"/>
        <w:ind w:left="1418" w:hanging="567"/>
        <w:rPr>
          <w:rFonts w:asciiTheme="majorHAnsi" w:hAnsiTheme="majorHAnsi"/>
          <w:sz w:val="24"/>
          <w:szCs w:val="24"/>
        </w:rPr>
      </w:pPr>
      <w:r w:rsidRPr="006707A4">
        <w:rPr>
          <w:rFonts w:asciiTheme="majorHAnsi" w:hAnsiTheme="majorHAnsi"/>
          <w:sz w:val="24"/>
          <w:szCs w:val="24"/>
        </w:rPr>
        <w:t>4)</w:t>
      </w:r>
      <w:r w:rsidR="006A1C25" w:rsidRPr="006707A4">
        <w:rPr>
          <w:rFonts w:asciiTheme="majorHAnsi" w:hAnsiTheme="majorHAnsi"/>
          <w:sz w:val="24"/>
          <w:szCs w:val="24"/>
        </w:rPr>
        <w:tab/>
      </w:r>
      <w:r w:rsidRPr="006707A4">
        <w:rPr>
          <w:rFonts w:asciiTheme="majorHAnsi" w:hAnsiTheme="majorHAnsi"/>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BD5F7F" w:rsidRPr="006707A4" w:rsidRDefault="00BD5F7F" w:rsidP="00833FE2">
      <w:pPr>
        <w:pStyle w:val="Akapitzlist"/>
        <w:shd w:val="clear" w:color="auto" w:fill="FFFFFF"/>
        <w:spacing w:before="0" w:after="0" w:line="240" w:lineRule="auto"/>
        <w:ind w:left="1418" w:hanging="567"/>
        <w:rPr>
          <w:rFonts w:asciiTheme="majorHAnsi" w:hAnsiTheme="majorHAnsi"/>
          <w:sz w:val="24"/>
          <w:szCs w:val="24"/>
        </w:rPr>
      </w:pPr>
      <w:r w:rsidRPr="006707A4">
        <w:rPr>
          <w:rFonts w:asciiTheme="majorHAnsi" w:hAnsiTheme="majorHAnsi"/>
          <w:sz w:val="24"/>
          <w:szCs w:val="24"/>
        </w:rPr>
        <w:t>5)</w:t>
      </w:r>
      <w:r w:rsidR="006A1C25" w:rsidRPr="006707A4">
        <w:rPr>
          <w:rFonts w:asciiTheme="majorHAnsi" w:hAnsiTheme="majorHAnsi"/>
          <w:sz w:val="24"/>
          <w:szCs w:val="24"/>
        </w:rPr>
        <w:tab/>
      </w:r>
      <w:r w:rsidRPr="006707A4">
        <w:rPr>
          <w:rFonts w:asciiTheme="majorHAnsi" w:hAnsiTheme="majorHAnsi"/>
          <w:sz w:val="24"/>
          <w:szCs w:val="24"/>
        </w:rPr>
        <w:t>określenie przedmiotu zamówienia;</w:t>
      </w:r>
    </w:p>
    <w:p w:rsidR="00BD5F7F" w:rsidRPr="006707A4" w:rsidRDefault="00BD5F7F" w:rsidP="00833FE2">
      <w:pPr>
        <w:pStyle w:val="Akapitzlist"/>
        <w:shd w:val="clear" w:color="auto" w:fill="FFFFFF"/>
        <w:spacing w:before="0" w:after="0" w:line="240" w:lineRule="auto"/>
        <w:ind w:left="1418" w:hanging="567"/>
        <w:rPr>
          <w:rFonts w:asciiTheme="majorHAnsi" w:hAnsiTheme="majorHAnsi"/>
          <w:sz w:val="24"/>
          <w:szCs w:val="24"/>
        </w:rPr>
      </w:pPr>
      <w:r w:rsidRPr="006707A4">
        <w:rPr>
          <w:rFonts w:asciiTheme="majorHAnsi" w:hAnsiTheme="majorHAnsi"/>
          <w:sz w:val="24"/>
          <w:szCs w:val="24"/>
        </w:rPr>
        <w:t>6)</w:t>
      </w:r>
      <w:r w:rsidR="006A1C25" w:rsidRPr="006707A4">
        <w:rPr>
          <w:rFonts w:asciiTheme="majorHAnsi" w:hAnsiTheme="majorHAnsi"/>
          <w:sz w:val="24"/>
          <w:szCs w:val="24"/>
        </w:rPr>
        <w:tab/>
      </w:r>
      <w:r w:rsidRPr="006707A4">
        <w:rPr>
          <w:rFonts w:asciiTheme="majorHAnsi" w:hAnsiTheme="majorHAnsi"/>
          <w:sz w:val="24"/>
          <w:szCs w:val="24"/>
        </w:rPr>
        <w:t>wskazanie numeru ogłoszenia w przypadku zamieszczenia w Biuletynie Zamówień Publicznych albo publikacji w Dzienniku Urzędowym Unii Europejskiej;</w:t>
      </w:r>
    </w:p>
    <w:p w:rsidR="00BD5F7F" w:rsidRPr="006707A4" w:rsidRDefault="00BD5F7F" w:rsidP="00833FE2">
      <w:pPr>
        <w:pStyle w:val="Akapitzlist"/>
        <w:shd w:val="clear" w:color="auto" w:fill="FFFFFF"/>
        <w:spacing w:before="0" w:after="0" w:line="240" w:lineRule="auto"/>
        <w:ind w:left="1418" w:hanging="567"/>
        <w:rPr>
          <w:rFonts w:asciiTheme="majorHAnsi" w:hAnsiTheme="majorHAnsi"/>
          <w:sz w:val="24"/>
          <w:szCs w:val="24"/>
        </w:rPr>
      </w:pPr>
      <w:r w:rsidRPr="006707A4">
        <w:rPr>
          <w:rFonts w:asciiTheme="majorHAnsi" w:hAnsiTheme="majorHAnsi"/>
          <w:sz w:val="24"/>
          <w:szCs w:val="24"/>
        </w:rPr>
        <w:t>7)  </w:t>
      </w:r>
      <w:r w:rsidR="006A1C25" w:rsidRPr="006707A4">
        <w:rPr>
          <w:rFonts w:asciiTheme="majorHAnsi" w:hAnsiTheme="majorHAnsi"/>
          <w:sz w:val="24"/>
          <w:szCs w:val="24"/>
        </w:rPr>
        <w:tab/>
      </w:r>
      <w:r w:rsidRPr="006707A4">
        <w:rPr>
          <w:rFonts w:asciiTheme="majorHAnsi" w:hAnsiTheme="majorHAnsi"/>
          <w:sz w:val="24"/>
          <w:szCs w:val="24"/>
        </w:rPr>
        <w:t xml:space="preserve">wskazanie czynności lub zaniechania czynności zamawiającego, której zarzuca się niezgodność z przepisami ustawy, lub wskazanie zaniechania </w:t>
      </w:r>
      <w:r w:rsidRPr="006707A4">
        <w:rPr>
          <w:rFonts w:asciiTheme="majorHAnsi" w:hAnsiTheme="majorHAnsi"/>
          <w:sz w:val="24"/>
          <w:szCs w:val="24"/>
        </w:rPr>
        <w:lastRenderedPageBreak/>
        <w:t>przeprowadzenia postępowania o udzielenie zamówienia lub zorganizowania konkursu na podstawie ustawy;</w:t>
      </w:r>
    </w:p>
    <w:p w:rsidR="00BD5F7F" w:rsidRPr="006707A4" w:rsidRDefault="00BD5F7F" w:rsidP="00833FE2">
      <w:pPr>
        <w:pStyle w:val="Akapitzlist"/>
        <w:shd w:val="clear" w:color="auto" w:fill="FFFFFF"/>
        <w:spacing w:before="0" w:after="0" w:line="240" w:lineRule="auto"/>
        <w:ind w:left="1418" w:hanging="567"/>
        <w:rPr>
          <w:rFonts w:asciiTheme="majorHAnsi" w:hAnsiTheme="majorHAnsi"/>
          <w:sz w:val="24"/>
          <w:szCs w:val="24"/>
        </w:rPr>
      </w:pPr>
      <w:r w:rsidRPr="006707A4">
        <w:rPr>
          <w:rFonts w:asciiTheme="majorHAnsi" w:hAnsiTheme="majorHAnsi"/>
          <w:sz w:val="24"/>
          <w:szCs w:val="24"/>
        </w:rPr>
        <w:t>8)</w:t>
      </w:r>
      <w:r w:rsidR="006A1C25" w:rsidRPr="006707A4">
        <w:rPr>
          <w:rFonts w:asciiTheme="majorHAnsi" w:hAnsiTheme="majorHAnsi"/>
          <w:sz w:val="24"/>
          <w:szCs w:val="24"/>
        </w:rPr>
        <w:tab/>
      </w:r>
      <w:r w:rsidRPr="006707A4">
        <w:rPr>
          <w:rFonts w:asciiTheme="majorHAnsi" w:hAnsiTheme="majorHAnsi"/>
          <w:sz w:val="24"/>
          <w:szCs w:val="24"/>
        </w:rPr>
        <w:t>zwięzłe przedstawienie zarzutów;</w:t>
      </w:r>
    </w:p>
    <w:p w:rsidR="00BD5F7F" w:rsidRPr="006707A4" w:rsidRDefault="00BD5F7F" w:rsidP="00833FE2">
      <w:pPr>
        <w:pStyle w:val="Akapitzlist"/>
        <w:shd w:val="clear" w:color="auto" w:fill="FFFFFF"/>
        <w:spacing w:before="0" w:after="0" w:line="240" w:lineRule="auto"/>
        <w:ind w:left="1418" w:hanging="567"/>
        <w:rPr>
          <w:rFonts w:asciiTheme="majorHAnsi" w:hAnsiTheme="majorHAnsi"/>
          <w:sz w:val="24"/>
          <w:szCs w:val="24"/>
        </w:rPr>
      </w:pPr>
      <w:r w:rsidRPr="006707A4">
        <w:rPr>
          <w:rFonts w:asciiTheme="majorHAnsi" w:hAnsiTheme="majorHAnsi"/>
          <w:sz w:val="24"/>
          <w:szCs w:val="24"/>
        </w:rPr>
        <w:t>9)</w:t>
      </w:r>
      <w:r w:rsidR="006A1C25" w:rsidRPr="006707A4">
        <w:rPr>
          <w:rFonts w:asciiTheme="majorHAnsi" w:hAnsiTheme="majorHAnsi"/>
          <w:sz w:val="24"/>
          <w:szCs w:val="24"/>
        </w:rPr>
        <w:tab/>
      </w:r>
      <w:r w:rsidRPr="006707A4">
        <w:rPr>
          <w:rFonts w:asciiTheme="majorHAnsi" w:hAnsiTheme="majorHAnsi"/>
          <w:sz w:val="24"/>
          <w:szCs w:val="24"/>
        </w:rPr>
        <w:t>żądanie co do sposobu rozstrzygnięcia odwołania;</w:t>
      </w:r>
    </w:p>
    <w:p w:rsidR="00BD5F7F" w:rsidRPr="006707A4" w:rsidRDefault="00BD5F7F" w:rsidP="00833FE2">
      <w:pPr>
        <w:pStyle w:val="Akapitzlist"/>
        <w:shd w:val="clear" w:color="auto" w:fill="FFFFFF"/>
        <w:spacing w:before="0" w:after="0" w:line="240" w:lineRule="auto"/>
        <w:ind w:left="1418" w:hanging="567"/>
        <w:rPr>
          <w:rFonts w:asciiTheme="majorHAnsi" w:hAnsiTheme="majorHAnsi"/>
          <w:sz w:val="24"/>
          <w:szCs w:val="24"/>
        </w:rPr>
      </w:pPr>
      <w:r w:rsidRPr="006707A4">
        <w:rPr>
          <w:rFonts w:asciiTheme="majorHAnsi" w:hAnsiTheme="majorHAnsi"/>
          <w:sz w:val="24"/>
          <w:szCs w:val="24"/>
        </w:rPr>
        <w:t>10)</w:t>
      </w:r>
      <w:r w:rsidR="006A1C25" w:rsidRPr="006707A4">
        <w:rPr>
          <w:rFonts w:asciiTheme="majorHAnsi" w:hAnsiTheme="majorHAnsi"/>
          <w:sz w:val="24"/>
          <w:szCs w:val="24"/>
        </w:rPr>
        <w:tab/>
      </w:r>
      <w:r w:rsidRPr="006707A4">
        <w:rPr>
          <w:rFonts w:asciiTheme="majorHAnsi" w:hAnsiTheme="majorHAnsi"/>
          <w:sz w:val="24"/>
          <w:szCs w:val="24"/>
        </w:rPr>
        <w:t>wskazanie okoliczności faktycznych i prawnych uzasadniających wniesienie odwołania oraz dowodów na poparcie przytoczonych okoliczności;</w:t>
      </w:r>
    </w:p>
    <w:p w:rsidR="00BD5F7F" w:rsidRPr="006707A4" w:rsidRDefault="00BD5F7F" w:rsidP="00833FE2">
      <w:pPr>
        <w:pStyle w:val="Akapitzlist"/>
        <w:shd w:val="clear" w:color="auto" w:fill="FFFFFF"/>
        <w:spacing w:before="0" w:after="0" w:line="240" w:lineRule="auto"/>
        <w:ind w:left="1418" w:hanging="567"/>
        <w:rPr>
          <w:rFonts w:asciiTheme="majorHAnsi" w:hAnsiTheme="majorHAnsi"/>
          <w:sz w:val="24"/>
          <w:szCs w:val="24"/>
        </w:rPr>
      </w:pPr>
      <w:r w:rsidRPr="006707A4">
        <w:rPr>
          <w:rFonts w:asciiTheme="majorHAnsi" w:hAnsiTheme="majorHAnsi"/>
          <w:sz w:val="24"/>
          <w:szCs w:val="24"/>
        </w:rPr>
        <w:t>11)</w:t>
      </w:r>
      <w:r w:rsidR="006A1C25" w:rsidRPr="006707A4">
        <w:rPr>
          <w:rFonts w:asciiTheme="majorHAnsi" w:hAnsiTheme="majorHAnsi"/>
          <w:sz w:val="24"/>
          <w:szCs w:val="24"/>
        </w:rPr>
        <w:tab/>
      </w:r>
      <w:r w:rsidRPr="006707A4">
        <w:rPr>
          <w:rFonts w:asciiTheme="majorHAnsi" w:hAnsiTheme="majorHAnsi"/>
          <w:sz w:val="24"/>
          <w:szCs w:val="24"/>
        </w:rPr>
        <w:t>podpis odwołującego albo jego przedstawiciela lub przedstawicieli;</w:t>
      </w:r>
    </w:p>
    <w:p w:rsidR="00BD5F7F" w:rsidRPr="006707A4" w:rsidRDefault="00BD5F7F" w:rsidP="00833FE2">
      <w:pPr>
        <w:pStyle w:val="Akapitzlist"/>
        <w:shd w:val="clear" w:color="auto" w:fill="FFFFFF"/>
        <w:spacing w:before="0" w:after="0" w:line="240" w:lineRule="auto"/>
        <w:ind w:left="1418" w:hanging="567"/>
        <w:rPr>
          <w:rFonts w:asciiTheme="majorHAnsi" w:hAnsiTheme="majorHAnsi"/>
          <w:sz w:val="24"/>
          <w:szCs w:val="24"/>
        </w:rPr>
      </w:pPr>
      <w:r w:rsidRPr="006707A4">
        <w:rPr>
          <w:rFonts w:asciiTheme="majorHAnsi" w:hAnsiTheme="majorHAnsi"/>
          <w:sz w:val="24"/>
          <w:szCs w:val="24"/>
        </w:rPr>
        <w:t>12)</w:t>
      </w:r>
      <w:r w:rsidR="006A1C25" w:rsidRPr="006707A4">
        <w:rPr>
          <w:rFonts w:asciiTheme="majorHAnsi" w:hAnsiTheme="majorHAnsi"/>
          <w:sz w:val="24"/>
          <w:szCs w:val="24"/>
        </w:rPr>
        <w:tab/>
      </w:r>
      <w:r w:rsidRPr="006707A4">
        <w:rPr>
          <w:rFonts w:asciiTheme="majorHAnsi" w:hAnsiTheme="majorHAnsi"/>
          <w:sz w:val="24"/>
          <w:szCs w:val="24"/>
        </w:rPr>
        <w:t>wykaz załączników.</w:t>
      </w:r>
    </w:p>
    <w:p w:rsidR="006A1C25" w:rsidRPr="006707A4" w:rsidRDefault="006A1C25" w:rsidP="00833FE2">
      <w:pPr>
        <w:shd w:val="clear" w:color="auto" w:fill="FFFFFF"/>
        <w:ind w:firstLine="709"/>
        <w:contextualSpacing/>
        <w:rPr>
          <w:rFonts w:asciiTheme="majorHAnsi" w:hAnsiTheme="majorHAnsi"/>
        </w:rPr>
      </w:pPr>
      <w:r w:rsidRPr="006707A4">
        <w:rPr>
          <w:rFonts w:asciiTheme="majorHAnsi" w:hAnsiTheme="majorHAnsi"/>
        </w:rPr>
        <w:t>Do odwołania dołącza się:</w:t>
      </w:r>
    </w:p>
    <w:p w:rsidR="006A1C25" w:rsidRPr="006707A4" w:rsidRDefault="006A1C25" w:rsidP="00833FE2">
      <w:pPr>
        <w:pStyle w:val="Akapitzlist"/>
        <w:shd w:val="clear" w:color="auto" w:fill="FFFFFF"/>
        <w:spacing w:before="0" w:after="0" w:line="240" w:lineRule="auto"/>
        <w:ind w:left="1418" w:hanging="567"/>
        <w:rPr>
          <w:rFonts w:asciiTheme="majorHAnsi" w:hAnsiTheme="majorHAnsi"/>
          <w:sz w:val="24"/>
          <w:szCs w:val="24"/>
        </w:rPr>
      </w:pPr>
      <w:r w:rsidRPr="006707A4">
        <w:rPr>
          <w:rFonts w:asciiTheme="majorHAnsi" w:hAnsiTheme="majorHAnsi"/>
          <w:sz w:val="24"/>
          <w:szCs w:val="24"/>
        </w:rPr>
        <w:t>1)</w:t>
      </w:r>
      <w:r w:rsidRPr="006707A4">
        <w:rPr>
          <w:rFonts w:asciiTheme="majorHAnsi" w:hAnsiTheme="majorHAnsi"/>
          <w:sz w:val="24"/>
          <w:szCs w:val="24"/>
        </w:rPr>
        <w:tab/>
        <w:t>dowód uiszczenia wpisu od odwołania w wymaganej wysokości;</w:t>
      </w:r>
    </w:p>
    <w:p w:rsidR="006A1C25" w:rsidRPr="006707A4" w:rsidRDefault="006A1C25" w:rsidP="00833FE2">
      <w:pPr>
        <w:pStyle w:val="Akapitzlist"/>
        <w:shd w:val="clear" w:color="auto" w:fill="FFFFFF"/>
        <w:spacing w:before="0" w:after="0" w:line="240" w:lineRule="auto"/>
        <w:ind w:left="1418" w:hanging="567"/>
        <w:rPr>
          <w:rFonts w:asciiTheme="majorHAnsi" w:hAnsiTheme="majorHAnsi"/>
          <w:sz w:val="24"/>
          <w:szCs w:val="24"/>
        </w:rPr>
      </w:pPr>
      <w:r w:rsidRPr="006707A4">
        <w:rPr>
          <w:rFonts w:asciiTheme="majorHAnsi" w:hAnsiTheme="majorHAnsi"/>
          <w:sz w:val="24"/>
          <w:szCs w:val="24"/>
        </w:rPr>
        <w:t>2) </w:t>
      </w:r>
      <w:r w:rsidRPr="006707A4">
        <w:rPr>
          <w:rFonts w:asciiTheme="majorHAnsi" w:hAnsiTheme="majorHAnsi"/>
          <w:sz w:val="24"/>
          <w:szCs w:val="24"/>
        </w:rPr>
        <w:tab/>
        <w:t>dowód przekazania odpowiednio odwołania albo jego kopii zamawiającemu;</w:t>
      </w:r>
    </w:p>
    <w:p w:rsidR="00BD5F7F" w:rsidRPr="006707A4" w:rsidRDefault="006A1C25" w:rsidP="00833FE2">
      <w:pPr>
        <w:pStyle w:val="Akapitzlist"/>
        <w:shd w:val="clear" w:color="auto" w:fill="FFFFFF"/>
        <w:spacing w:before="0" w:after="0" w:line="240" w:lineRule="auto"/>
        <w:ind w:left="1418" w:hanging="567"/>
        <w:rPr>
          <w:rFonts w:ascii="Cambria" w:hAnsi="Cambria"/>
          <w:sz w:val="24"/>
          <w:szCs w:val="24"/>
        </w:rPr>
      </w:pPr>
      <w:r w:rsidRPr="006707A4">
        <w:rPr>
          <w:rFonts w:asciiTheme="majorHAnsi" w:hAnsiTheme="majorHAnsi"/>
          <w:sz w:val="24"/>
          <w:szCs w:val="24"/>
        </w:rPr>
        <w:t>3)</w:t>
      </w:r>
      <w:r w:rsidRPr="006707A4">
        <w:rPr>
          <w:rFonts w:asciiTheme="majorHAnsi" w:hAnsiTheme="majorHAnsi"/>
          <w:sz w:val="24"/>
          <w:szCs w:val="24"/>
        </w:rPr>
        <w:tab/>
        <w:t>dokument potwierdzający umocowanie do reprezentowania odwołującego</w:t>
      </w:r>
      <w:r w:rsidR="00BD5F7F" w:rsidRPr="006707A4">
        <w:rPr>
          <w:rFonts w:ascii="Cambria" w:hAnsi="Cambria"/>
          <w:sz w:val="24"/>
          <w:szCs w:val="24"/>
        </w:rPr>
        <w:t>.</w:t>
      </w:r>
    </w:p>
    <w:p w:rsidR="006A1C25" w:rsidRPr="006707A4" w:rsidRDefault="00D9784D" w:rsidP="00833FE2">
      <w:pPr>
        <w:pStyle w:val="Kolorowalistaakcent11"/>
        <w:widowControl w:val="0"/>
        <w:numPr>
          <w:ilvl w:val="1"/>
          <w:numId w:val="39"/>
        </w:numPr>
        <w:shd w:val="clear" w:color="auto" w:fill="FFFFFF"/>
        <w:suppressAutoHyphens/>
        <w:spacing w:before="0" w:after="0" w:line="240" w:lineRule="auto"/>
        <w:ind w:left="709" w:hanging="709"/>
        <w:outlineLvl w:val="3"/>
        <w:rPr>
          <w:rFonts w:asciiTheme="majorHAnsi" w:hAnsiTheme="majorHAnsi"/>
          <w:sz w:val="24"/>
          <w:szCs w:val="24"/>
        </w:rPr>
      </w:pPr>
      <w:r w:rsidRPr="006707A4">
        <w:rPr>
          <w:rFonts w:asciiTheme="majorHAnsi" w:hAnsiTheme="majorHAnsi"/>
          <w:sz w:val="24"/>
          <w:szCs w:val="24"/>
        </w:rPr>
        <w:t xml:space="preserve">Na </w:t>
      </w:r>
      <w:r w:rsidR="006A1C25" w:rsidRPr="006707A4">
        <w:rPr>
          <w:rFonts w:asciiTheme="majorHAnsi" w:hAnsiTheme="majorHAnsi"/>
          <w:sz w:val="24"/>
          <w:szCs w:val="24"/>
        </w:rPr>
        <w:t>orzeczenie Izby stronom oraz uczestnikom postępowania odwoławczego przysługuje skarga do sądu. Skargę wnosi się do Sądu Okręgowego w Warszawie - sądu zamówień publicznych.</w:t>
      </w:r>
    </w:p>
    <w:p w:rsidR="0017573E" w:rsidRPr="006707A4" w:rsidRDefault="0017573E" w:rsidP="00833FE2">
      <w:pPr>
        <w:pStyle w:val="Kolorowalistaakcent11"/>
        <w:widowControl w:val="0"/>
        <w:shd w:val="clear" w:color="auto" w:fill="FFFFFF"/>
        <w:suppressAutoHyphens/>
        <w:spacing w:before="0" w:after="0" w:line="240" w:lineRule="auto"/>
        <w:ind w:left="709"/>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074BA4" w:rsidRPr="006707A4" w:rsidTr="000D6F6F">
        <w:trPr>
          <w:jc w:val="center"/>
        </w:trPr>
        <w:tc>
          <w:tcPr>
            <w:tcW w:w="9072" w:type="dxa"/>
            <w:tcBorders>
              <w:bottom w:val="single" w:sz="4" w:space="0" w:color="auto"/>
            </w:tcBorders>
            <w:shd w:val="clear" w:color="auto" w:fill="D9D9D9" w:themeFill="background1" w:themeFillShade="D9"/>
          </w:tcPr>
          <w:p w:rsidR="006F5E79" w:rsidRPr="006707A4" w:rsidRDefault="006F5E79" w:rsidP="00833FE2">
            <w:pPr>
              <w:suppressAutoHyphens/>
              <w:contextualSpacing/>
              <w:jc w:val="center"/>
              <w:textAlignment w:val="baseline"/>
              <w:rPr>
                <w:rFonts w:asciiTheme="majorHAnsi" w:hAnsiTheme="majorHAnsi"/>
                <w:sz w:val="26"/>
                <w:szCs w:val="26"/>
              </w:rPr>
            </w:pPr>
            <w:r w:rsidRPr="006707A4">
              <w:rPr>
                <w:rFonts w:asciiTheme="majorHAnsi" w:hAnsiTheme="majorHAnsi"/>
                <w:sz w:val="26"/>
                <w:szCs w:val="26"/>
              </w:rPr>
              <w:t>Rozdział 23</w:t>
            </w:r>
          </w:p>
          <w:p w:rsidR="006F5E79" w:rsidRPr="006707A4" w:rsidRDefault="006F5E79" w:rsidP="00833FE2">
            <w:pPr>
              <w:suppressAutoHyphens/>
              <w:contextualSpacing/>
              <w:jc w:val="center"/>
              <w:textAlignment w:val="baseline"/>
              <w:rPr>
                <w:rFonts w:asciiTheme="majorHAnsi" w:hAnsiTheme="majorHAnsi"/>
              </w:rPr>
            </w:pPr>
            <w:r w:rsidRPr="006707A4">
              <w:rPr>
                <w:rFonts w:asciiTheme="majorHAnsi" w:hAnsiTheme="majorHAnsi"/>
                <w:b/>
                <w:sz w:val="26"/>
                <w:szCs w:val="26"/>
              </w:rPr>
              <w:t>WYMAGANIA DOTYCZĄCE ZABEZPIECZENIA NALEŻYTEGO WYKONANIA UMOWY</w:t>
            </w:r>
          </w:p>
        </w:tc>
      </w:tr>
    </w:tbl>
    <w:p w:rsidR="006F5E79" w:rsidRPr="006707A4" w:rsidRDefault="006F5E79" w:rsidP="00833FE2">
      <w:pPr>
        <w:pStyle w:val="Kolorowalistaakcent11"/>
        <w:widowControl w:val="0"/>
        <w:suppressAutoHyphens/>
        <w:spacing w:before="0" w:after="0" w:line="240" w:lineRule="auto"/>
        <w:outlineLvl w:val="3"/>
        <w:rPr>
          <w:rFonts w:asciiTheme="majorHAnsi" w:hAnsiTheme="majorHAnsi"/>
          <w:sz w:val="24"/>
          <w:szCs w:val="24"/>
        </w:rPr>
      </w:pPr>
    </w:p>
    <w:p w:rsidR="00B01824" w:rsidRPr="006707A4" w:rsidRDefault="006F5E79" w:rsidP="00833FE2">
      <w:pPr>
        <w:jc w:val="both"/>
      </w:pPr>
      <w:r w:rsidRPr="006707A4">
        <w:rPr>
          <w:rFonts w:ascii="Cambria" w:eastAsia="Calibri" w:hAnsi="Cambria" w:cs="Times-Roman"/>
          <w:b/>
        </w:rPr>
        <w:t>23.1.</w:t>
      </w:r>
      <w:r w:rsidRPr="006707A4">
        <w:rPr>
          <w:rFonts w:ascii="Cambria" w:eastAsia="Calibri" w:hAnsi="Cambria" w:cs="Times-Roman"/>
        </w:rPr>
        <w:tab/>
      </w:r>
      <w:r w:rsidR="00B01824" w:rsidRPr="006707A4">
        <w:t xml:space="preserve">Wykonawca którego oferta zostanie wybrana zobowiązany jest do wniesienia zabezpieczenia należytego wykonania umowy, przed zawarciem umowy (najpóźniej w dniu jej zawarcia) w wysokości </w:t>
      </w:r>
      <w:r w:rsidR="00B01824" w:rsidRPr="006707A4">
        <w:rPr>
          <w:b/>
          <w:bCs/>
        </w:rPr>
        <w:t xml:space="preserve">5% ceny całkowitej brutto podanej w ofercie </w:t>
      </w:r>
      <w:r w:rsidR="00B01824" w:rsidRPr="006707A4">
        <w:t xml:space="preserve">. </w:t>
      </w:r>
    </w:p>
    <w:p w:rsidR="006F5E79" w:rsidRPr="006707A4" w:rsidRDefault="006F5E79" w:rsidP="00833FE2">
      <w:pPr>
        <w:autoSpaceDE w:val="0"/>
        <w:autoSpaceDN w:val="0"/>
        <w:adjustRightInd w:val="0"/>
        <w:ind w:left="709" w:hanging="709"/>
        <w:jc w:val="both"/>
        <w:rPr>
          <w:rFonts w:ascii="Cambria" w:eastAsia="Calibri" w:hAnsi="Cambria" w:cs="Times-Roman"/>
        </w:rPr>
      </w:pPr>
      <w:r w:rsidRPr="006707A4">
        <w:rPr>
          <w:rFonts w:ascii="Cambria" w:eastAsia="Calibri" w:hAnsi="Cambria" w:cs="Times-Roman"/>
          <w:b/>
        </w:rPr>
        <w:t>23.2.</w:t>
      </w:r>
      <w:r w:rsidRPr="006707A4">
        <w:rPr>
          <w:rFonts w:ascii="Cambria" w:eastAsia="Calibri" w:hAnsi="Cambria" w:cs="Times-Roman"/>
        </w:rPr>
        <w:tab/>
        <w:t>Formy zabezpieczenia nale</w:t>
      </w:r>
      <w:r w:rsidRPr="006707A4">
        <w:rPr>
          <w:rFonts w:ascii="Cambria" w:eastAsia="TimesNewRoman" w:hAnsi="Cambria" w:cs="TimesNewRoman"/>
        </w:rPr>
        <w:t>ż</w:t>
      </w:r>
      <w:r w:rsidRPr="006707A4">
        <w:rPr>
          <w:rFonts w:ascii="Cambria" w:eastAsia="Calibri" w:hAnsi="Cambria" w:cs="Times-Roman"/>
        </w:rPr>
        <w:t>ytego wykonania umowy:</w:t>
      </w:r>
    </w:p>
    <w:p w:rsidR="006F5E79" w:rsidRPr="006707A4" w:rsidRDefault="006F5E79" w:rsidP="00833FE2">
      <w:pPr>
        <w:pStyle w:val="Akapitzlist"/>
        <w:numPr>
          <w:ilvl w:val="0"/>
          <w:numId w:val="47"/>
        </w:numPr>
        <w:autoSpaceDE w:val="0"/>
        <w:autoSpaceDN w:val="0"/>
        <w:adjustRightInd w:val="0"/>
        <w:spacing w:before="0" w:after="0" w:line="240" w:lineRule="auto"/>
        <w:rPr>
          <w:rFonts w:ascii="Cambria" w:eastAsia="Calibri" w:hAnsi="Cambria" w:cs="Times-Roman"/>
          <w:sz w:val="24"/>
          <w:szCs w:val="24"/>
        </w:rPr>
      </w:pPr>
      <w:r w:rsidRPr="006707A4">
        <w:rPr>
          <w:rFonts w:ascii="Cambria" w:eastAsia="Calibri" w:hAnsi="Cambria" w:cs="Times-Roman"/>
          <w:sz w:val="24"/>
          <w:szCs w:val="24"/>
        </w:rPr>
        <w:t>w pieni</w:t>
      </w:r>
      <w:r w:rsidRPr="006707A4">
        <w:rPr>
          <w:rFonts w:ascii="Cambria" w:eastAsia="TimesNewRoman" w:hAnsi="Cambria" w:cs="TimesNewRoman"/>
          <w:sz w:val="24"/>
          <w:szCs w:val="24"/>
        </w:rPr>
        <w:t>ą</w:t>
      </w:r>
      <w:r w:rsidRPr="006707A4">
        <w:rPr>
          <w:rFonts w:ascii="Cambria" w:eastAsia="Calibri" w:hAnsi="Cambria" w:cs="Times-Roman"/>
          <w:sz w:val="24"/>
          <w:szCs w:val="24"/>
        </w:rPr>
        <w:t>dzu,</w:t>
      </w:r>
    </w:p>
    <w:p w:rsidR="006F5E79" w:rsidRPr="006707A4" w:rsidRDefault="006F5E79" w:rsidP="00833FE2">
      <w:pPr>
        <w:pStyle w:val="Akapitzlist"/>
        <w:numPr>
          <w:ilvl w:val="0"/>
          <w:numId w:val="47"/>
        </w:numPr>
        <w:autoSpaceDE w:val="0"/>
        <w:autoSpaceDN w:val="0"/>
        <w:adjustRightInd w:val="0"/>
        <w:spacing w:before="0" w:after="0" w:line="240" w:lineRule="auto"/>
        <w:rPr>
          <w:rFonts w:ascii="Cambria" w:eastAsia="Calibri" w:hAnsi="Cambria" w:cs="Times-Roman"/>
          <w:sz w:val="24"/>
          <w:szCs w:val="24"/>
        </w:rPr>
      </w:pPr>
      <w:r w:rsidRPr="006707A4">
        <w:rPr>
          <w:rFonts w:ascii="Cambria" w:eastAsia="Calibri" w:hAnsi="Cambria" w:cs="Times-Roman"/>
          <w:sz w:val="24"/>
          <w:szCs w:val="24"/>
        </w:rPr>
        <w:t>w por</w:t>
      </w:r>
      <w:r w:rsidRPr="006707A4">
        <w:rPr>
          <w:rFonts w:ascii="Cambria" w:eastAsia="TimesNewRoman" w:hAnsi="Cambria" w:cs="TimesNewRoman"/>
          <w:sz w:val="24"/>
          <w:szCs w:val="24"/>
        </w:rPr>
        <w:t>ę</w:t>
      </w:r>
      <w:r w:rsidRPr="006707A4">
        <w:rPr>
          <w:rFonts w:ascii="Cambria" w:eastAsia="Calibri" w:hAnsi="Cambria" w:cs="Times-Roman"/>
          <w:sz w:val="24"/>
          <w:szCs w:val="24"/>
        </w:rPr>
        <w:t>czeniach bankowych lub por</w:t>
      </w:r>
      <w:r w:rsidRPr="006707A4">
        <w:rPr>
          <w:rFonts w:ascii="Cambria" w:eastAsia="TimesNewRoman" w:hAnsi="Cambria" w:cs="TimesNewRoman"/>
          <w:sz w:val="24"/>
          <w:szCs w:val="24"/>
        </w:rPr>
        <w:t>ę</w:t>
      </w:r>
      <w:r w:rsidRPr="006707A4">
        <w:rPr>
          <w:rFonts w:ascii="Cambria" w:eastAsia="Calibri" w:hAnsi="Cambria" w:cs="Times-Roman"/>
          <w:sz w:val="24"/>
          <w:szCs w:val="24"/>
        </w:rPr>
        <w:t>czeniach spółdzielczej kasy oszcz</w:t>
      </w:r>
      <w:r w:rsidRPr="006707A4">
        <w:rPr>
          <w:rFonts w:ascii="Cambria" w:eastAsia="TimesNewRoman" w:hAnsi="Cambria" w:cs="TimesNewRoman"/>
          <w:sz w:val="24"/>
          <w:szCs w:val="24"/>
        </w:rPr>
        <w:t>ę</w:t>
      </w:r>
      <w:r w:rsidRPr="006707A4">
        <w:rPr>
          <w:rFonts w:ascii="Cambria" w:eastAsia="Calibri" w:hAnsi="Cambria" w:cs="Times-Roman"/>
          <w:sz w:val="24"/>
          <w:szCs w:val="24"/>
        </w:rPr>
        <w:t>dno</w:t>
      </w:r>
      <w:r w:rsidRPr="006707A4">
        <w:rPr>
          <w:rFonts w:ascii="Cambria" w:eastAsia="TimesNewRoman" w:hAnsi="Cambria" w:cs="TimesNewRoman"/>
          <w:sz w:val="24"/>
          <w:szCs w:val="24"/>
        </w:rPr>
        <w:t>ś</w:t>
      </w:r>
      <w:r w:rsidRPr="006707A4">
        <w:rPr>
          <w:rFonts w:ascii="Cambria" w:eastAsia="Calibri" w:hAnsi="Cambria" w:cs="Times-Roman"/>
          <w:sz w:val="24"/>
          <w:szCs w:val="24"/>
        </w:rPr>
        <w:t>ciowo</w:t>
      </w:r>
    </w:p>
    <w:p w:rsidR="006F5E79" w:rsidRPr="006707A4" w:rsidRDefault="006F5E79" w:rsidP="00833FE2">
      <w:pPr>
        <w:pStyle w:val="Akapitzlist"/>
        <w:numPr>
          <w:ilvl w:val="0"/>
          <w:numId w:val="47"/>
        </w:numPr>
        <w:autoSpaceDE w:val="0"/>
        <w:autoSpaceDN w:val="0"/>
        <w:adjustRightInd w:val="0"/>
        <w:spacing w:before="0" w:after="0" w:line="240" w:lineRule="auto"/>
        <w:rPr>
          <w:rFonts w:ascii="Cambria" w:eastAsia="Calibri" w:hAnsi="Cambria" w:cs="Times-Roman"/>
          <w:sz w:val="24"/>
          <w:szCs w:val="24"/>
        </w:rPr>
      </w:pPr>
      <w:r w:rsidRPr="006707A4">
        <w:rPr>
          <w:rFonts w:ascii="Cambria" w:eastAsia="Calibri" w:hAnsi="Cambria" w:cs="Times-Roman"/>
          <w:sz w:val="24"/>
          <w:szCs w:val="24"/>
        </w:rPr>
        <w:t xml:space="preserve">kredytowej, z tym </w:t>
      </w:r>
      <w:r w:rsidRPr="006707A4">
        <w:rPr>
          <w:rFonts w:ascii="Cambria" w:eastAsia="TimesNewRoman" w:hAnsi="Cambria" w:cs="TimesNewRoman"/>
          <w:sz w:val="24"/>
          <w:szCs w:val="24"/>
        </w:rPr>
        <w:t>ż</w:t>
      </w:r>
      <w:r w:rsidRPr="006707A4">
        <w:rPr>
          <w:rFonts w:ascii="Cambria" w:eastAsia="Calibri" w:hAnsi="Cambria" w:cs="Times-Roman"/>
          <w:sz w:val="24"/>
          <w:szCs w:val="24"/>
        </w:rPr>
        <w:t>e por</w:t>
      </w:r>
      <w:r w:rsidRPr="006707A4">
        <w:rPr>
          <w:rFonts w:ascii="Cambria" w:eastAsia="TimesNewRoman" w:hAnsi="Cambria" w:cs="TimesNewRoman"/>
          <w:sz w:val="24"/>
          <w:szCs w:val="24"/>
        </w:rPr>
        <w:t>ę</w:t>
      </w:r>
      <w:r w:rsidRPr="006707A4">
        <w:rPr>
          <w:rFonts w:ascii="Cambria" w:eastAsia="Calibri" w:hAnsi="Cambria" w:cs="Times-Roman"/>
          <w:sz w:val="24"/>
          <w:szCs w:val="24"/>
        </w:rPr>
        <w:t>czenie kasy jest zawsze por</w:t>
      </w:r>
      <w:r w:rsidRPr="006707A4">
        <w:rPr>
          <w:rFonts w:ascii="Cambria" w:eastAsia="TimesNewRoman" w:hAnsi="Cambria" w:cs="TimesNewRoman"/>
          <w:sz w:val="24"/>
          <w:szCs w:val="24"/>
        </w:rPr>
        <w:t>ę</w:t>
      </w:r>
      <w:r w:rsidRPr="006707A4">
        <w:rPr>
          <w:rFonts w:ascii="Cambria" w:eastAsia="Calibri" w:hAnsi="Cambria" w:cs="Times-Roman"/>
          <w:sz w:val="24"/>
          <w:szCs w:val="24"/>
        </w:rPr>
        <w:t>czeniem pieni</w:t>
      </w:r>
      <w:r w:rsidRPr="006707A4">
        <w:rPr>
          <w:rFonts w:ascii="Cambria" w:eastAsia="TimesNewRoman" w:hAnsi="Cambria" w:cs="TimesNewRoman"/>
          <w:sz w:val="24"/>
          <w:szCs w:val="24"/>
        </w:rPr>
        <w:t>ęż</w:t>
      </w:r>
      <w:r w:rsidRPr="006707A4">
        <w:rPr>
          <w:rFonts w:ascii="Cambria" w:eastAsia="Calibri" w:hAnsi="Cambria" w:cs="Times-Roman"/>
          <w:sz w:val="24"/>
          <w:szCs w:val="24"/>
        </w:rPr>
        <w:t>nym,</w:t>
      </w:r>
    </w:p>
    <w:p w:rsidR="006F5E79" w:rsidRPr="006707A4" w:rsidRDefault="006F5E79" w:rsidP="00833FE2">
      <w:pPr>
        <w:pStyle w:val="Akapitzlist"/>
        <w:numPr>
          <w:ilvl w:val="0"/>
          <w:numId w:val="47"/>
        </w:numPr>
        <w:autoSpaceDE w:val="0"/>
        <w:autoSpaceDN w:val="0"/>
        <w:adjustRightInd w:val="0"/>
        <w:spacing w:before="0" w:after="0" w:line="240" w:lineRule="auto"/>
        <w:rPr>
          <w:rFonts w:ascii="Cambria" w:eastAsia="Calibri" w:hAnsi="Cambria" w:cs="Times-Roman"/>
          <w:sz w:val="24"/>
          <w:szCs w:val="24"/>
        </w:rPr>
      </w:pPr>
      <w:r w:rsidRPr="006707A4">
        <w:rPr>
          <w:rFonts w:ascii="Cambria" w:eastAsia="Calibri" w:hAnsi="Cambria" w:cs="Times-Roman"/>
          <w:sz w:val="24"/>
          <w:szCs w:val="24"/>
        </w:rPr>
        <w:t>w gwarancjach bankowych,</w:t>
      </w:r>
    </w:p>
    <w:p w:rsidR="006F5E79" w:rsidRPr="006707A4" w:rsidRDefault="006F5E79" w:rsidP="00833FE2">
      <w:pPr>
        <w:pStyle w:val="Akapitzlist"/>
        <w:numPr>
          <w:ilvl w:val="0"/>
          <w:numId w:val="47"/>
        </w:numPr>
        <w:autoSpaceDE w:val="0"/>
        <w:autoSpaceDN w:val="0"/>
        <w:adjustRightInd w:val="0"/>
        <w:spacing w:before="0" w:after="0" w:line="240" w:lineRule="auto"/>
        <w:rPr>
          <w:rFonts w:ascii="Cambria" w:eastAsia="Calibri" w:hAnsi="Cambria" w:cs="Times-Roman"/>
          <w:sz w:val="24"/>
          <w:szCs w:val="24"/>
        </w:rPr>
      </w:pPr>
      <w:r w:rsidRPr="006707A4">
        <w:rPr>
          <w:rFonts w:ascii="Cambria" w:eastAsia="Calibri" w:hAnsi="Cambria" w:cs="Times-Roman"/>
          <w:sz w:val="24"/>
          <w:szCs w:val="24"/>
        </w:rPr>
        <w:t>w gwarancjach ubezpieczeniowych,</w:t>
      </w:r>
    </w:p>
    <w:p w:rsidR="006F5E79" w:rsidRPr="006707A4" w:rsidRDefault="006F5E79" w:rsidP="00833FE2">
      <w:pPr>
        <w:pStyle w:val="Akapitzlist"/>
        <w:widowControl w:val="0"/>
        <w:numPr>
          <w:ilvl w:val="0"/>
          <w:numId w:val="47"/>
        </w:numPr>
        <w:shd w:val="clear" w:color="auto" w:fill="FFFFFF"/>
        <w:suppressAutoHyphens/>
        <w:autoSpaceDE w:val="0"/>
        <w:autoSpaceDN w:val="0"/>
        <w:adjustRightInd w:val="0"/>
        <w:spacing w:before="0" w:after="0" w:line="240" w:lineRule="auto"/>
        <w:ind w:left="709"/>
        <w:outlineLvl w:val="3"/>
        <w:rPr>
          <w:rFonts w:ascii="Cambria" w:hAnsi="Cambria"/>
          <w:sz w:val="24"/>
          <w:szCs w:val="24"/>
        </w:rPr>
      </w:pPr>
      <w:r w:rsidRPr="006707A4">
        <w:rPr>
          <w:rFonts w:ascii="Cambria" w:eastAsia="Calibri" w:hAnsi="Cambria" w:cs="Times-Roman"/>
          <w:sz w:val="24"/>
          <w:szCs w:val="24"/>
        </w:rPr>
        <w:t>por</w:t>
      </w:r>
      <w:r w:rsidRPr="006707A4">
        <w:rPr>
          <w:rFonts w:ascii="Cambria" w:eastAsia="TimesNewRoman" w:hAnsi="Cambria" w:cs="TimesNewRoman"/>
          <w:sz w:val="24"/>
          <w:szCs w:val="24"/>
        </w:rPr>
        <w:t>ę</w:t>
      </w:r>
      <w:r w:rsidRPr="006707A4">
        <w:rPr>
          <w:rFonts w:ascii="Cambria" w:eastAsia="Calibri" w:hAnsi="Cambria" w:cs="Times-Roman"/>
          <w:sz w:val="24"/>
          <w:szCs w:val="24"/>
        </w:rPr>
        <w:t>czenia udzielane przez podmioty, o których mowa w art. 6b ust. 5 pkt 2 ustawy z dnia 9 listopada 2000r. o utworzeniu Polskiej Agencji Rozwoju Przedsi</w:t>
      </w:r>
      <w:r w:rsidRPr="006707A4">
        <w:rPr>
          <w:rFonts w:ascii="Cambria" w:eastAsia="TimesNewRoman" w:hAnsi="Cambria" w:cs="TimesNewRoman"/>
          <w:sz w:val="24"/>
          <w:szCs w:val="24"/>
        </w:rPr>
        <w:t>ę</w:t>
      </w:r>
      <w:r w:rsidRPr="006707A4">
        <w:rPr>
          <w:rFonts w:ascii="Cambria" w:eastAsia="Calibri" w:hAnsi="Cambria" w:cs="Times-Roman"/>
          <w:sz w:val="24"/>
          <w:szCs w:val="24"/>
        </w:rPr>
        <w:t>biorczo</w:t>
      </w:r>
      <w:r w:rsidRPr="006707A4">
        <w:rPr>
          <w:rFonts w:ascii="Cambria" w:eastAsia="TimesNewRoman" w:hAnsi="Cambria" w:cs="TimesNewRoman"/>
          <w:sz w:val="24"/>
          <w:szCs w:val="24"/>
        </w:rPr>
        <w:t>ś</w:t>
      </w:r>
      <w:r w:rsidRPr="006707A4">
        <w:rPr>
          <w:rFonts w:ascii="Cambria" w:eastAsia="Calibri" w:hAnsi="Cambria" w:cs="Times-Roman"/>
          <w:sz w:val="24"/>
          <w:szCs w:val="24"/>
        </w:rPr>
        <w:t>ci (t.j.: Dz.U. z 2019 r. poz. 310).</w:t>
      </w:r>
    </w:p>
    <w:p w:rsidR="006F5E79" w:rsidRPr="006707A4" w:rsidRDefault="006F5E79" w:rsidP="00833FE2">
      <w:pPr>
        <w:widowControl w:val="0"/>
        <w:shd w:val="clear" w:color="auto" w:fill="FFFFFF"/>
        <w:suppressAutoHyphens/>
        <w:autoSpaceDE w:val="0"/>
        <w:autoSpaceDN w:val="0"/>
        <w:adjustRightInd w:val="0"/>
        <w:ind w:left="709" w:hanging="709"/>
        <w:jc w:val="both"/>
        <w:outlineLvl w:val="3"/>
        <w:rPr>
          <w:rFonts w:ascii="Cambria" w:hAnsi="Cambria"/>
        </w:rPr>
      </w:pPr>
      <w:r w:rsidRPr="006707A4">
        <w:rPr>
          <w:rFonts w:ascii="Cambria" w:hAnsi="Cambria"/>
          <w:b/>
        </w:rPr>
        <w:t>23.3.</w:t>
      </w:r>
      <w:r w:rsidRPr="006707A4">
        <w:rPr>
          <w:rFonts w:ascii="Cambria" w:hAnsi="Cambria"/>
        </w:rPr>
        <w:tab/>
        <w:t>Zamawiający nie wyraża zgody na wniesienie zabezpieczenia:</w:t>
      </w:r>
    </w:p>
    <w:p w:rsidR="006F5E79" w:rsidRPr="006707A4" w:rsidRDefault="006F5E79" w:rsidP="00833FE2">
      <w:pPr>
        <w:pStyle w:val="Akapitzlist"/>
        <w:widowControl w:val="0"/>
        <w:numPr>
          <w:ilvl w:val="0"/>
          <w:numId w:val="48"/>
        </w:numPr>
        <w:shd w:val="clear" w:color="auto" w:fill="FFFFFF"/>
        <w:suppressAutoHyphens/>
        <w:autoSpaceDE w:val="0"/>
        <w:autoSpaceDN w:val="0"/>
        <w:adjustRightInd w:val="0"/>
        <w:spacing w:before="0" w:after="0" w:line="240" w:lineRule="auto"/>
        <w:outlineLvl w:val="3"/>
        <w:rPr>
          <w:rFonts w:ascii="Cambria" w:hAnsi="Cambria"/>
          <w:sz w:val="24"/>
          <w:szCs w:val="24"/>
        </w:rPr>
      </w:pPr>
      <w:r w:rsidRPr="006707A4">
        <w:rPr>
          <w:rFonts w:ascii="Cambria" w:hAnsi="Cambria"/>
          <w:sz w:val="24"/>
          <w:szCs w:val="24"/>
        </w:rPr>
        <w:t>w formie weksla z poręczeniem wekslowym banku lub spółdzielczej kasy</w:t>
      </w:r>
      <w:r w:rsidR="00970D6C" w:rsidRPr="006707A4">
        <w:rPr>
          <w:rFonts w:ascii="Cambria" w:hAnsi="Cambria"/>
          <w:sz w:val="24"/>
          <w:szCs w:val="24"/>
        </w:rPr>
        <w:t xml:space="preserve"> </w:t>
      </w:r>
      <w:r w:rsidRPr="006707A4">
        <w:rPr>
          <w:rFonts w:ascii="Cambria" w:hAnsi="Cambria"/>
          <w:sz w:val="24"/>
          <w:szCs w:val="24"/>
        </w:rPr>
        <w:t>oszczędnościowo kredytowej</w:t>
      </w:r>
    </w:p>
    <w:p w:rsidR="006F5E79" w:rsidRPr="006707A4" w:rsidRDefault="006F5E79" w:rsidP="00833FE2">
      <w:pPr>
        <w:pStyle w:val="Akapitzlist"/>
        <w:widowControl w:val="0"/>
        <w:numPr>
          <w:ilvl w:val="0"/>
          <w:numId w:val="48"/>
        </w:numPr>
        <w:shd w:val="clear" w:color="auto" w:fill="FFFFFF"/>
        <w:suppressAutoHyphens/>
        <w:autoSpaceDE w:val="0"/>
        <w:autoSpaceDN w:val="0"/>
        <w:adjustRightInd w:val="0"/>
        <w:spacing w:before="0" w:after="0" w:line="240" w:lineRule="auto"/>
        <w:outlineLvl w:val="3"/>
        <w:rPr>
          <w:rFonts w:ascii="Cambria" w:hAnsi="Cambria"/>
          <w:sz w:val="24"/>
          <w:szCs w:val="24"/>
        </w:rPr>
      </w:pPr>
      <w:r w:rsidRPr="006707A4">
        <w:rPr>
          <w:rFonts w:ascii="Cambria" w:hAnsi="Cambria"/>
          <w:sz w:val="24"/>
          <w:szCs w:val="24"/>
        </w:rPr>
        <w:t>przez ustanowienie zastawu na papierach wartościowych emitowanych przez Skarb</w:t>
      </w:r>
      <w:r w:rsidR="00970D6C" w:rsidRPr="006707A4">
        <w:rPr>
          <w:rFonts w:ascii="Cambria" w:hAnsi="Cambria"/>
          <w:sz w:val="24"/>
          <w:szCs w:val="24"/>
        </w:rPr>
        <w:t xml:space="preserve"> </w:t>
      </w:r>
      <w:r w:rsidRPr="006707A4">
        <w:rPr>
          <w:rFonts w:ascii="Cambria" w:hAnsi="Cambria"/>
          <w:sz w:val="24"/>
          <w:szCs w:val="24"/>
        </w:rPr>
        <w:t>Państwa lub jednostkę samorządu terytorialnego;</w:t>
      </w:r>
    </w:p>
    <w:p w:rsidR="006F5E79" w:rsidRPr="006707A4" w:rsidRDefault="006F5E79" w:rsidP="00833FE2">
      <w:pPr>
        <w:pStyle w:val="Akapitzlist"/>
        <w:widowControl w:val="0"/>
        <w:numPr>
          <w:ilvl w:val="0"/>
          <w:numId w:val="48"/>
        </w:numPr>
        <w:shd w:val="clear" w:color="auto" w:fill="FFFFFF"/>
        <w:suppressAutoHyphens/>
        <w:autoSpaceDE w:val="0"/>
        <w:autoSpaceDN w:val="0"/>
        <w:adjustRightInd w:val="0"/>
        <w:spacing w:before="0" w:after="0" w:line="240" w:lineRule="auto"/>
        <w:outlineLvl w:val="3"/>
        <w:rPr>
          <w:rFonts w:ascii="Cambria" w:hAnsi="Cambria"/>
          <w:sz w:val="24"/>
          <w:szCs w:val="24"/>
        </w:rPr>
      </w:pPr>
      <w:r w:rsidRPr="006707A4">
        <w:rPr>
          <w:rFonts w:ascii="Cambria" w:hAnsi="Cambria"/>
          <w:sz w:val="24"/>
          <w:szCs w:val="24"/>
        </w:rPr>
        <w:t>przez ustanowienie zastawu rejestrowego na zasadach określonych w przepisach o</w:t>
      </w:r>
      <w:r w:rsidR="00970D6C" w:rsidRPr="006707A4">
        <w:rPr>
          <w:rFonts w:ascii="Cambria" w:hAnsi="Cambria"/>
          <w:sz w:val="24"/>
          <w:szCs w:val="24"/>
        </w:rPr>
        <w:t xml:space="preserve"> </w:t>
      </w:r>
      <w:r w:rsidRPr="006707A4">
        <w:rPr>
          <w:rFonts w:ascii="Cambria" w:hAnsi="Cambria"/>
          <w:sz w:val="24"/>
          <w:szCs w:val="24"/>
        </w:rPr>
        <w:t>zastawie rejestrowym i rejestrze zastawów.</w:t>
      </w:r>
    </w:p>
    <w:p w:rsidR="006F5E79" w:rsidRPr="006707A4" w:rsidRDefault="00091EC2" w:rsidP="00833FE2">
      <w:pPr>
        <w:widowControl w:val="0"/>
        <w:shd w:val="clear" w:color="auto" w:fill="FFFFFF"/>
        <w:suppressAutoHyphens/>
        <w:autoSpaceDE w:val="0"/>
        <w:autoSpaceDN w:val="0"/>
        <w:adjustRightInd w:val="0"/>
        <w:ind w:left="709" w:hanging="709"/>
        <w:jc w:val="both"/>
        <w:outlineLvl w:val="3"/>
        <w:rPr>
          <w:rFonts w:ascii="Cambria" w:hAnsi="Cambria"/>
        </w:rPr>
      </w:pPr>
      <w:r w:rsidRPr="006707A4">
        <w:rPr>
          <w:rFonts w:ascii="Cambria" w:hAnsi="Cambria"/>
          <w:b/>
        </w:rPr>
        <w:t>23.4</w:t>
      </w:r>
      <w:r w:rsidRPr="006707A4">
        <w:rPr>
          <w:rFonts w:ascii="Cambria" w:hAnsi="Cambria"/>
        </w:rPr>
        <w:t>.</w:t>
      </w:r>
      <w:r w:rsidRPr="006707A4">
        <w:rPr>
          <w:rFonts w:ascii="Cambria" w:hAnsi="Cambria"/>
        </w:rPr>
        <w:tab/>
      </w:r>
      <w:r w:rsidR="006F5E79" w:rsidRPr="006707A4">
        <w:rPr>
          <w:rFonts w:ascii="Cambria" w:hAnsi="Cambria"/>
        </w:rPr>
        <w:t>Zabezpieczenie należytego wykonania umowy wnoszone w pieniądzu należy wnieść na</w:t>
      </w:r>
      <w:r w:rsidR="00970D6C" w:rsidRPr="006707A4">
        <w:rPr>
          <w:rFonts w:ascii="Cambria" w:hAnsi="Cambria"/>
        </w:rPr>
        <w:t xml:space="preserve"> </w:t>
      </w:r>
      <w:r w:rsidR="006F5E79" w:rsidRPr="006707A4">
        <w:rPr>
          <w:rFonts w:ascii="Cambria" w:hAnsi="Cambria"/>
        </w:rPr>
        <w:t>konto bankowe Zamawiającego</w:t>
      </w:r>
      <w:r w:rsidR="00EA1221" w:rsidRPr="006707A4">
        <w:rPr>
          <w:rFonts w:ascii="Cambria" w:hAnsi="Cambria"/>
        </w:rPr>
        <w:t xml:space="preserve"> nr</w:t>
      </w:r>
      <w:r w:rsidR="0069003D" w:rsidRPr="006707A4">
        <w:rPr>
          <w:rFonts w:ascii="Cambria" w:hAnsi="Cambria"/>
        </w:rPr>
        <w:t xml:space="preserve"> </w:t>
      </w:r>
      <w:r w:rsidR="00D90158" w:rsidRPr="006707A4">
        <w:rPr>
          <w:rFonts w:ascii="Cambria" w:hAnsi="Cambria"/>
        </w:rPr>
        <w:t>24 8355 0009 0046 8897 2000 0002 GBS Barlinek Oddz. Myślibórz</w:t>
      </w:r>
      <w:r w:rsidR="00970D6C" w:rsidRPr="006707A4">
        <w:rPr>
          <w:rFonts w:ascii="Cambria" w:hAnsi="Cambria"/>
        </w:rPr>
        <w:t xml:space="preserve"> </w:t>
      </w:r>
      <w:r w:rsidR="00EA1221" w:rsidRPr="006707A4">
        <w:rPr>
          <w:rFonts w:ascii="Cambria" w:eastAsia="Calibri" w:hAnsi="Cambria" w:cs="Times-Roman"/>
        </w:rPr>
        <w:t xml:space="preserve">z dopiskiem </w:t>
      </w:r>
      <w:r w:rsidR="0017573E" w:rsidRPr="006707A4">
        <w:rPr>
          <w:rFonts w:ascii="Cambria" w:eastAsia="Calibri" w:hAnsi="Cambria" w:cs="Times-Roman"/>
        </w:rPr>
        <w:t>numeru umowy której dotyczy</w:t>
      </w:r>
      <w:r w:rsidR="00B34385" w:rsidRPr="006707A4">
        <w:rPr>
          <w:rFonts w:ascii="Cambria" w:eastAsia="Calibri" w:hAnsi="Cambria" w:cs="Times-Roman"/>
        </w:rPr>
        <w:t>.</w:t>
      </w:r>
    </w:p>
    <w:p w:rsidR="006F5E79" w:rsidRPr="006707A4" w:rsidRDefault="00091EC2" w:rsidP="00833FE2">
      <w:pPr>
        <w:widowControl w:val="0"/>
        <w:shd w:val="clear" w:color="auto" w:fill="FFFFFF"/>
        <w:suppressAutoHyphens/>
        <w:autoSpaceDE w:val="0"/>
        <w:autoSpaceDN w:val="0"/>
        <w:adjustRightInd w:val="0"/>
        <w:ind w:left="709" w:hanging="709"/>
        <w:jc w:val="both"/>
        <w:outlineLvl w:val="3"/>
        <w:rPr>
          <w:rFonts w:ascii="Cambria" w:hAnsi="Cambria"/>
        </w:rPr>
      </w:pPr>
      <w:r w:rsidRPr="006707A4">
        <w:rPr>
          <w:rFonts w:ascii="Cambria" w:hAnsi="Cambria"/>
          <w:b/>
        </w:rPr>
        <w:t>23.5.</w:t>
      </w:r>
      <w:r w:rsidRPr="006707A4">
        <w:rPr>
          <w:rFonts w:ascii="Cambria" w:hAnsi="Cambria"/>
        </w:rPr>
        <w:tab/>
      </w:r>
      <w:r w:rsidR="006F5E79" w:rsidRPr="006707A4">
        <w:rPr>
          <w:rFonts w:ascii="Cambria" w:hAnsi="Cambria"/>
        </w:rPr>
        <w:t xml:space="preserve"> Zabezpieczenie należytego wykonania umowy w innej formie niż pieniądz (oryginał</w:t>
      </w:r>
      <w:r w:rsidR="00970D6C" w:rsidRPr="006707A4">
        <w:rPr>
          <w:rFonts w:ascii="Cambria" w:hAnsi="Cambria"/>
        </w:rPr>
        <w:t xml:space="preserve"> </w:t>
      </w:r>
      <w:r w:rsidR="006F5E79" w:rsidRPr="006707A4">
        <w:rPr>
          <w:rFonts w:ascii="Cambria" w:hAnsi="Cambria"/>
        </w:rPr>
        <w:t>dokumentu) należy przekazać Zamawiającemu.</w:t>
      </w:r>
    </w:p>
    <w:p w:rsidR="0081113C" w:rsidRPr="006707A4" w:rsidRDefault="00091EC2" w:rsidP="00833FE2">
      <w:pPr>
        <w:ind w:left="709" w:hanging="709"/>
        <w:jc w:val="both"/>
        <w:rPr>
          <w:rFonts w:asciiTheme="majorHAnsi" w:hAnsiTheme="majorHAnsi"/>
        </w:rPr>
      </w:pPr>
      <w:r w:rsidRPr="006707A4">
        <w:rPr>
          <w:rFonts w:ascii="Cambria" w:hAnsi="Cambria"/>
          <w:b/>
        </w:rPr>
        <w:t>23.6.</w:t>
      </w:r>
      <w:r w:rsidRPr="006707A4">
        <w:rPr>
          <w:rFonts w:ascii="Cambria" w:hAnsi="Cambria"/>
        </w:rPr>
        <w:tab/>
      </w:r>
      <w:r w:rsidR="0081113C" w:rsidRPr="006707A4">
        <w:rPr>
          <w:rFonts w:asciiTheme="majorHAnsi" w:hAnsiTheme="majorHAnsi"/>
        </w:rPr>
        <w:t xml:space="preserve">Zamawiający wymaga aby zabezpieczenie należytego wykonania umowy wniesione w formie gwarancji bankowej bądź ubezpieczeniowej było bezwarunkowe, nieodwołalne i płatne na pierwsze żądanie zapłaty wskazujące, iż </w:t>
      </w:r>
      <w:r w:rsidR="0081113C" w:rsidRPr="006707A4">
        <w:rPr>
          <w:rFonts w:asciiTheme="majorHAnsi" w:hAnsiTheme="majorHAnsi"/>
        </w:rPr>
        <w:lastRenderedPageBreak/>
        <w:t xml:space="preserve">Wykonawca nie wykonał lub nienależycie wykonał swoje zobowiązania wynikające z umowy bądź nie zaspokoił roszczeń z tytułu rękojmi za wady. Ponadto winno zawierać stwierdzenia, że Gwarant: </w:t>
      </w:r>
    </w:p>
    <w:p w:rsidR="0081113C" w:rsidRPr="006707A4" w:rsidRDefault="0081113C" w:rsidP="00833FE2">
      <w:pPr>
        <w:pStyle w:val="Akapitzlist"/>
        <w:numPr>
          <w:ilvl w:val="0"/>
          <w:numId w:val="53"/>
        </w:numPr>
        <w:spacing w:before="0" w:after="0" w:line="240" w:lineRule="auto"/>
        <w:rPr>
          <w:rFonts w:asciiTheme="majorHAnsi" w:hAnsiTheme="majorHAnsi"/>
          <w:sz w:val="24"/>
          <w:szCs w:val="24"/>
        </w:rPr>
      </w:pPr>
      <w:r w:rsidRPr="006707A4">
        <w:rPr>
          <w:rFonts w:asciiTheme="majorHAnsi" w:hAnsiTheme="majorHAnsi"/>
          <w:sz w:val="24"/>
          <w:szCs w:val="24"/>
        </w:rPr>
        <w:t xml:space="preserve">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 </w:t>
      </w:r>
    </w:p>
    <w:p w:rsidR="0081113C" w:rsidRPr="006707A4" w:rsidRDefault="0081113C" w:rsidP="00833FE2">
      <w:pPr>
        <w:pStyle w:val="Akapitzlist"/>
        <w:numPr>
          <w:ilvl w:val="0"/>
          <w:numId w:val="53"/>
        </w:numPr>
        <w:spacing w:before="0" w:after="0" w:line="240" w:lineRule="auto"/>
        <w:rPr>
          <w:rFonts w:asciiTheme="majorHAnsi" w:hAnsiTheme="majorHAnsi"/>
          <w:sz w:val="24"/>
          <w:szCs w:val="24"/>
        </w:rPr>
      </w:pPr>
      <w:r w:rsidRPr="006707A4">
        <w:rPr>
          <w:rFonts w:asciiTheme="majorHAnsi" w:hAnsiTheme="majorHAnsi"/>
          <w:sz w:val="24"/>
          <w:szCs w:val="24"/>
        </w:rPr>
        <w:t xml:space="preserve">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 </w:t>
      </w:r>
    </w:p>
    <w:p w:rsidR="0081113C" w:rsidRPr="006707A4" w:rsidRDefault="0081113C" w:rsidP="00833FE2">
      <w:pPr>
        <w:ind w:left="709" w:hanging="709"/>
        <w:jc w:val="both"/>
        <w:rPr>
          <w:rFonts w:asciiTheme="majorHAnsi" w:hAnsiTheme="majorHAnsi"/>
        </w:rPr>
      </w:pPr>
      <w:r w:rsidRPr="006707A4">
        <w:rPr>
          <w:rFonts w:asciiTheme="majorHAnsi" w:hAnsiTheme="majorHAnsi"/>
          <w:b/>
          <w:bCs/>
        </w:rPr>
        <w:t>23.7.</w:t>
      </w:r>
      <w:r w:rsidRPr="006707A4">
        <w:rPr>
          <w:rFonts w:asciiTheme="majorHAnsi" w:hAnsiTheme="majorHAnsi"/>
        </w:rPr>
        <w:tab/>
        <w:t xml:space="preserve">Zamawiający wymaga aby projekt zabezpieczenia należytego wykonania umowy wniesionego w formie gwarancji bankowej bądź ubezpieczeniowej został przedłożony do akceptacji przed zawarciem umowy. </w:t>
      </w:r>
    </w:p>
    <w:p w:rsidR="0081113C" w:rsidRPr="006707A4" w:rsidRDefault="00936585" w:rsidP="00833FE2">
      <w:pPr>
        <w:ind w:left="709" w:hanging="709"/>
        <w:jc w:val="both"/>
        <w:rPr>
          <w:rFonts w:asciiTheme="majorHAnsi" w:hAnsiTheme="majorHAnsi"/>
        </w:rPr>
      </w:pPr>
      <w:r w:rsidRPr="006707A4">
        <w:rPr>
          <w:rFonts w:asciiTheme="majorHAnsi" w:hAnsiTheme="majorHAnsi"/>
          <w:b/>
          <w:bCs/>
        </w:rPr>
        <w:t>23.8.</w:t>
      </w:r>
      <w:r w:rsidRPr="006707A4">
        <w:rPr>
          <w:rFonts w:asciiTheme="majorHAnsi" w:hAnsiTheme="majorHAnsi"/>
        </w:rPr>
        <w:tab/>
      </w:r>
      <w:r w:rsidR="0081113C" w:rsidRPr="006707A4">
        <w:rPr>
          <w:rFonts w:asciiTheme="majorHAnsi" w:hAnsiTheme="majorHAnsi"/>
        </w:rPr>
        <w:t xml:space="preserve">Zamawiający wymaga, by w przypadku przedłużenia się terminu realizacji przedmiotu umowy, Wykonawca przedmiotu zamówienia, bez wezwania ze strony Zamawiającego, przedłożył zaktualizowaną gwarancję, która uwzględnia zmianę terminu realizacji robót, gwarancji i rękojmi. </w:t>
      </w:r>
    </w:p>
    <w:p w:rsidR="0081113C" w:rsidRPr="006707A4" w:rsidRDefault="00936585" w:rsidP="00833FE2">
      <w:pPr>
        <w:ind w:left="709" w:hanging="709"/>
        <w:jc w:val="both"/>
        <w:rPr>
          <w:rFonts w:asciiTheme="majorHAnsi" w:hAnsiTheme="majorHAnsi"/>
        </w:rPr>
      </w:pPr>
      <w:r w:rsidRPr="006707A4">
        <w:rPr>
          <w:rFonts w:asciiTheme="majorHAnsi" w:hAnsiTheme="majorHAnsi"/>
          <w:b/>
          <w:bCs/>
        </w:rPr>
        <w:t>23.9.</w:t>
      </w:r>
      <w:r w:rsidRPr="006707A4">
        <w:rPr>
          <w:rFonts w:asciiTheme="majorHAnsi" w:hAnsiTheme="majorHAnsi"/>
        </w:rPr>
        <w:tab/>
      </w:r>
      <w:r w:rsidR="0081113C" w:rsidRPr="006707A4">
        <w:rPr>
          <w:rFonts w:asciiTheme="majorHAnsi" w:hAnsiTheme="majorHAnsi"/>
        </w:rPr>
        <w:t xml:space="preserve"> Zabezpieczenie wnoszone w pieniądzu, Zamawiający przechowuje na rachunku bankowym oprocentowany. </w:t>
      </w:r>
    </w:p>
    <w:p w:rsidR="0081113C" w:rsidRPr="006707A4" w:rsidRDefault="00936585" w:rsidP="00833FE2">
      <w:pPr>
        <w:ind w:left="709" w:hanging="709"/>
        <w:jc w:val="both"/>
        <w:rPr>
          <w:rFonts w:asciiTheme="majorHAnsi" w:hAnsiTheme="majorHAnsi"/>
        </w:rPr>
      </w:pPr>
      <w:r w:rsidRPr="006707A4">
        <w:rPr>
          <w:rFonts w:asciiTheme="majorHAnsi" w:hAnsiTheme="majorHAnsi"/>
          <w:b/>
          <w:bCs/>
        </w:rPr>
        <w:t>23.10</w:t>
      </w:r>
      <w:r w:rsidRPr="006707A4">
        <w:rPr>
          <w:rFonts w:asciiTheme="majorHAnsi" w:hAnsiTheme="majorHAnsi"/>
        </w:rPr>
        <w:t>.</w:t>
      </w:r>
      <w:r w:rsidRPr="006707A4">
        <w:rPr>
          <w:rFonts w:asciiTheme="majorHAnsi" w:hAnsiTheme="majorHAnsi"/>
        </w:rPr>
        <w:tab/>
      </w:r>
      <w:r w:rsidR="0081113C" w:rsidRPr="006707A4">
        <w:rPr>
          <w:rFonts w:asciiTheme="majorHAnsi" w:hAnsiTheme="majorHAnsi"/>
        </w:rPr>
        <w:t xml:space="preserve"> Zamawiający zwraca zabezpieczenie wniesione w pieniądzu z odsetkami wynikającymi z umowy rachunku bankowego na którym było ono przechowywane, pomniejszone o koszt prowadzenia rachunku oraz prowizji bankowej za przelew pieniędzy na rachunek bankowy wykonawcy. </w:t>
      </w:r>
    </w:p>
    <w:p w:rsidR="0081113C" w:rsidRPr="006707A4" w:rsidRDefault="00936585" w:rsidP="00833FE2">
      <w:pPr>
        <w:ind w:left="709" w:hanging="709"/>
        <w:jc w:val="both"/>
        <w:rPr>
          <w:rFonts w:asciiTheme="majorHAnsi" w:hAnsiTheme="majorHAnsi"/>
        </w:rPr>
      </w:pPr>
      <w:r w:rsidRPr="006707A4">
        <w:rPr>
          <w:rFonts w:asciiTheme="majorHAnsi" w:hAnsiTheme="majorHAnsi"/>
          <w:b/>
          <w:bCs/>
        </w:rPr>
        <w:t>23.11.</w:t>
      </w:r>
      <w:r w:rsidRPr="006707A4">
        <w:rPr>
          <w:rFonts w:asciiTheme="majorHAnsi" w:hAnsiTheme="majorHAnsi"/>
        </w:rPr>
        <w:tab/>
      </w:r>
      <w:r w:rsidR="0081113C" w:rsidRPr="006707A4">
        <w:rPr>
          <w:rFonts w:asciiTheme="majorHAnsi" w:hAnsiTheme="majorHAnsi"/>
        </w:rPr>
        <w:t xml:space="preserve"> Zamawiający zwraca zabezpieczenia należytego wykonania umowy zgodnie z przepisami Ustawy Prawo Zamówień Publicznych, tj.: </w:t>
      </w:r>
    </w:p>
    <w:p w:rsidR="0081113C" w:rsidRPr="006707A4" w:rsidRDefault="0081113C" w:rsidP="00833FE2">
      <w:pPr>
        <w:pStyle w:val="Akapitzlist"/>
        <w:numPr>
          <w:ilvl w:val="0"/>
          <w:numId w:val="54"/>
        </w:numPr>
        <w:spacing w:before="0" w:after="0" w:line="240" w:lineRule="auto"/>
        <w:rPr>
          <w:rFonts w:asciiTheme="majorHAnsi" w:hAnsiTheme="majorHAnsi"/>
          <w:sz w:val="24"/>
          <w:szCs w:val="24"/>
        </w:rPr>
      </w:pPr>
      <w:r w:rsidRPr="006707A4">
        <w:rPr>
          <w:rFonts w:asciiTheme="majorHAnsi" w:hAnsiTheme="majorHAnsi"/>
          <w:sz w:val="24"/>
          <w:szCs w:val="24"/>
        </w:rPr>
        <w:t xml:space="preserve">70% kwoty zabezpieczenia w terminie 30 dni, licząc od dnia wykonania zamówienia, uznania przez Zamawiającego za należycie wykonane i podpisania protokołu odbioru końcowego, </w:t>
      </w:r>
    </w:p>
    <w:p w:rsidR="0081113C" w:rsidRPr="006707A4" w:rsidRDefault="0081113C" w:rsidP="00833FE2">
      <w:pPr>
        <w:pStyle w:val="Akapitzlist"/>
        <w:widowControl w:val="0"/>
        <w:numPr>
          <w:ilvl w:val="0"/>
          <w:numId w:val="54"/>
        </w:numPr>
        <w:shd w:val="clear" w:color="auto" w:fill="FFFFFF"/>
        <w:suppressAutoHyphens/>
        <w:autoSpaceDE w:val="0"/>
        <w:autoSpaceDN w:val="0"/>
        <w:adjustRightInd w:val="0"/>
        <w:spacing w:before="0" w:after="0" w:line="240" w:lineRule="auto"/>
        <w:outlineLvl w:val="3"/>
        <w:rPr>
          <w:rFonts w:asciiTheme="majorHAnsi" w:hAnsiTheme="majorHAnsi"/>
          <w:sz w:val="24"/>
          <w:szCs w:val="24"/>
        </w:rPr>
      </w:pPr>
      <w:r w:rsidRPr="006707A4">
        <w:rPr>
          <w:rFonts w:asciiTheme="majorHAnsi" w:hAnsiTheme="majorHAnsi"/>
          <w:sz w:val="24"/>
          <w:szCs w:val="24"/>
        </w:rPr>
        <w:t>30% kwoty zabezpieczenia zatrzymane zostanie na zabezpieczenie z tytułu rękojmi za wady i zostanie zwrócone nie później niż w 15 dniu po upływie okresu rękojmi za wad</w:t>
      </w:r>
    </w:p>
    <w:p w:rsidR="006F5E79" w:rsidRPr="006707A4" w:rsidRDefault="00936585" w:rsidP="00833FE2">
      <w:pPr>
        <w:widowControl w:val="0"/>
        <w:shd w:val="clear" w:color="auto" w:fill="FFFFFF"/>
        <w:suppressAutoHyphens/>
        <w:autoSpaceDE w:val="0"/>
        <w:autoSpaceDN w:val="0"/>
        <w:adjustRightInd w:val="0"/>
        <w:ind w:left="709" w:hanging="709"/>
        <w:jc w:val="both"/>
        <w:outlineLvl w:val="3"/>
        <w:rPr>
          <w:rFonts w:ascii="Cambria" w:hAnsi="Cambria"/>
        </w:rPr>
      </w:pPr>
      <w:r w:rsidRPr="006707A4">
        <w:rPr>
          <w:rFonts w:ascii="Cambria" w:hAnsi="Cambria"/>
          <w:b/>
          <w:bCs/>
        </w:rPr>
        <w:t>23.12.</w:t>
      </w:r>
      <w:r w:rsidRPr="006707A4">
        <w:rPr>
          <w:rFonts w:ascii="Cambria" w:hAnsi="Cambria"/>
        </w:rPr>
        <w:tab/>
      </w:r>
      <w:r w:rsidR="006F5E79" w:rsidRPr="006707A4">
        <w:rPr>
          <w:rFonts w:ascii="Cambria" w:hAnsi="Cambria"/>
        </w:rPr>
        <w:t>Zabezpieczenie należytego wykonania umowy należy wnieść przed zawarciem umowy w</w:t>
      </w:r>
      <w:r w:rsidR="00970D6C" w:rsidRPr="006707A4">
        <w:rPr>
          <w:rFonts w:ascii="Cambria" w:hAnsi="Cambria"/>
        </w:rPr>
        <w:t xml:space="preserve"> </w:t>
      </w:r>
      <w:r w:rsidR="006F5E79" w:rsidRPr="006707A4">
        <w:rPr>
          <w:rFonts w:ascii="Cambria" w:hAnsi="Cambria"/>
        </w:rPr>
        <w:t>sprawie zamówienia publicznego.</w:t>
      </w:r>
    </w:p>
    <w:p w:rsidR="006F5E79" w:rsidRPr="006707A4" w:rsidRDefault="00091EC2" w:rsidP="00833FE2">
      <w:pPr>
        <w:widowControl w:val="0"/>
        <w:shd w:val="clear" w:color="auto" w:fill="FFFFFF"/>
        <w:suppressAutoHyphens/>
        <w:autoSpaceDE w:val="0"/>
        <w:autoSpaceDN w:val="0"/>
        <w:adjustRightInd w:val="0"/>
        <w:ind w:left="709" w:hanging="709"/>
        <w:outlineLvl w:val="3"/>
        <w:rPr>
          <w:rFonts w:ascii="Cambria" w:hAnsi="Cambria"/>
        </w:rPr>
      </w:pPr>
      <w:r w:rsidRPr="006707A4">
        <w:rPr>
          <w:rFonts w:ascii="Cambria" w:hAnsi="Cambria"/>
          <w:b/>
        </w:rPr>
        <w:t>23.</w:t>
      </w:r>
      <w:r w:rsidR="00936585" w:rsidRPr="006707A4">
        <w:rPr>
          <w:rFonts w:ascii="Cambria" w:hAnsi="Cambria"/>
          <w:b/>
        </w:rPr>
        <w:t>13</w:t>
      </w:r>
      <w:r w:rsidRPr="006707A4">
        <w:rPr>
          <w:rFonts w:ascii="Cambria" w:hAnsi="Cambria"/>
          <w:b/>
        </w:rPr>
        <w:t>.</w:t>
      </w:r>
      <w:r w:rsidRPr="006707A4">
        <w:rPr>
          <w:rFonts w:ascii="Cambria" w:hAnsi="Cambria"/>
        </w:rPr>
        <w:tab/>
      </w:r>
      <w:r w:rsidR="006F5E79" w:rsidRPr="006707A4">
        <w:rPr>
          <w:rFonts w:ascii="Cambria" w:hAnsi="Cambria"/>
        </w:rPr>
        <w:t xml:space="preserve"> Zasady wnoszenia, zmiany zabezpieczenia należytego wykonania umowy określają</w:t>
      </w:r>
      <w:r w:rsidR="00987EA9" w:rsidRPr="006707A4">
        <w:rPr>
          <w:rFonts w:ascii="Cambria" w:hAnsi="Cambria"/>
        </w:rPr>
        <w:t xml:space="preserve"> </w:t>
      </w:r>
      <w:r w:rsidR="006F5E79" w:rsidRPr="006707A4">
        <w:rPr>
          <w:rFonts w:ascii="Cambria" w:hAnsi="Cambria"/>
        </w:rPr>
        <w:t>przepisy ustawy art. 449-453 p.z.p.</w:t>
      </w:r>
    </w:p>
    <w:p w:rsidR="00091EC2" w:rsidRPr="006707A4" w:rsidRDefault="00091EC2" w:rsidP="00833FE2">
      <w:pPr>
        <w:rPr>
          <w:rFonts w:ascii="Cambria" w:hAnsi="Cambria"/>
        </w:rPr>
      </w:pPr>
    </w:p>
    <w:tbl>
      <w:tblPr>
        <w:tblW w:w="0" w:type="auto"/>
        <w:jc w:val="center"/>
        <w:tblBorders>
          <w:bottom w:val="single" w:sz="4" w:space="0" w:color="auto"/>
        </w:tblBorders>
        <w:tblLook w:val="00A0" w:firstRow="1" w:lastRow="0" w:firstColumn="1" w:lastColumn="0" w:noHBand="0" w:noVBand="0"/>
      </w:tblPr>
      <w:tblGrid>
        <w:gridCol w:w="9070"/>
      </w:tblGrid>
      <w:tr w:rsidR="00074BA4" w:rsidRPr="006707A4" w:rsidTr="000405D0">
        <w:trPr>
          <w:trHeight w:val="507"/>
          <w:jc w:val="center"/>
        </w:trPr>
        <w:tc>
          <w:tcPr>
            <w:tcW w:w="9070" w:type="dxa"/>
            <w:tcBorders>
              <w:bottom w:val="single" w:sz="4" w:space="0" w:color="auto"/>
            </w:tcBorders>
            <w:shd w:val="clear" w:color="auto" w:fill="D9D9D9" w:themeFill="background1" w:themeFillShade="D9"/>
          </w:tcPr>
          <w:p w:rsidR="00D9784D" w:rsidRPr="006707A4" w:rsidRDefault="00D9784D" w:rsidP="00833FE2">
            <w:pPr>
              <w:suppressAutoHyphens/>
              <w:contextualSpacing/>
              <w:jc w:val="center"/>
              <w:textAlignment w:val="baseline"/>
              <w:rPr>
                <w:rFonts w:asciiTheme="majorHAnsi" w:hAnsiTheme="majorHAnsi"/>
                <w:sz w:val="26"/>
                <w:szCs w:val="26"/>
              </w:rPr>
            </w:pPr>
            <w:r w:rsidRPr="006707A4">
              <w:rPr>
                <w:rFonts w:asciiTheme="majorHAnsi" w:hAnsiTheme="majorHAnsi"/>
                <w:sz w:val="26"/>
                <w:szCs w:val="26"/>
              </w:rPr>
              <w:t>Rozdział 2</w:t>
            </w:r>
            <w:r w:rsidR="005C04FA" w:rsidRPr="006707A4">
              <w:rPr>
                <w:rFonts w:asciiTheme="majorHAnsi" w:hAnsiTheme="majorHAnsi"/>
                <w:sz w:val="26"/>
                <w:szCs w:val="26"/>
              </w:rPr>
              <w:t>4</w:t>
            </w:r>
          </w:p>
          <w:p w:rsidR="00D9784D" w:rsidRPr="006707A4" w:rsidRDefault="00D9784D" w:rsidP="00833FE2">
            <w:pPr>
              <w:suppressAutoHyphens/>
              <w:contextualSpacing/>
              <w:jc w:val="center"/>
              <w:textAlignment w:val="baseline"/>
              <w:rPr>
                <w:rFonts w:asciiTheme="majorHAnsi" w:hAnsiTheme="majorHAnsi"/>
              </w:rPr>
            </w:pPr>
            <w:r w:rsidRPr="006707A4">
              <w:rPr>
                <w:rFonts w:asciiTheme="majorHAnsi" w:hAnsiTheme="majorHAnsi"/>
                <w:b/>
                <w:sz w:val="26"/>
                <w:szCs w:val="26"/>
              </w:rPr>
              <w:t>INFORMACJE DODATKOWE</w:t>
            </w:r>
          </w:p>
        </w:tc>
      </w:tr>
    </w:tbl>
    <w:p w:rsidR="008A596D" w:rsidRPr="006707A4" w:rsidRDefault="008A596D" w:rsidP="00833FE2">
      <w:pPr>
        <w:pStyle w:val="Akapitzlist"/>
        <w:numPr>
          <w:ilvl w:val="0"/>
          <w:numId w:val="40"/>
        </w:numPr>
        <w:spacing w:before="0" w:after="0" w:line="240" w:lineRule="auto"/>
        <w:rPr>
          <w:rFonts w:asciiTheme="majorHAnsi" w:eastAsia="Cambria" w:hAnsiTheme="majorHAnsi" w:cs="Cambria"/>
          <w:vanish/>
          <w:sz w:val="24"/>
          <w:szCs w:val="24"/>
        </w:rPr>
      </w:pPr>
    </w:p>
    <w:p w:rsidR="008A596D" w:rsidRPr="006707A4" w:rsidRDefault="008A596D" w:rsidP="00833FE2">
      <w:pPr>
        <w:pStyle w:val="Akapitzlist"/>
        <w:widowControl w:val="0"/>
        <w:numPr>
          <w:ilvl w:val="1"/>
          <w:numId w:val="40"/>
        </w:numPr>
        <w:suppressAutoHyphens/>
        <w:spacing w:before="0" w:after="0" w:line="240" w:lineRule="auto"/>
        <w:outlineLvl w:val="3"/>
        <w:rPr>
          <w:rFonts w:asciiTheme="majorHAnsi" w:eastAsia="Cambria" w:hAnsiTheme="majorHAnsi" w:cs="Cambria"/>
          <w:vanish/>
          <w:sz w:val="24"/>
          <w:szCs w:val="24"/>
        </w:rPr>
      </w:pPr>
      <w:r w:rsidRPr="006707A4">
        <w:rPr>
          <w:rFonts w:asciiTheme="majorHAnsi" w:eastAsia="Cambria" w:hAnsiTheme="majorHAnsi" w:cs="Cambria"/>
          <w:sz w:val="24"/>
          <w:szCs w:val="24"/>
        </w:rPr>
        <w:t xml:space="preserve">Zamawiający </w:t>
      </w:r>
      <w:r w:rsidRPr="006707A4">
        <w:rPr>
          <w:rFonts w:asciiTheme="majorHAnsi" w:eastAsia="Cambria" w:hAnsiTheme="majorHAnsi" w:cs="Cambria"/>
          <w:b/>
          <w:sz w:val="24"/>
          <w:szCs w:val="24"/>
          <w:u w:val="single"/>
        </w:rPr>
        <w:t>nie dopuszcza</w:t>
      </w:r>
      <w:r w:rsidRPr="006707A4">
        <w:rPr>
          <w:rFonts w:asciiTheme="majorHAnsi" w:eastAsia="Cambria" w:hAnsiTheme="majorHAnsi" w:cs="Cambria"/>
          <w:sz w:val="24"/>
          <w:szCs w:val="24"/>
        </w:rPr>
        <w:t xml:space="preserve"> składania ofert wariantowych</w:t>
      </w:r>
    </w:p>
    <w:p w:rsidR="000405D0" w:rsidRPr="006707A4" w:rsidRDefault="009874DB" w:rsidP="00833FE2">
      <w:pPr>
        <w:pStyle w:val="Akapitzlist"/>
        <w:widowControl w:val="0"/>
        <w:numPr>
          <w:ilvl w:val="1"/>
          <w:numId w:val="40"/>
        </w:numPr>
        <w:suppressAutoHyphens/>
        <w:spacing w:before="0" w:after="0" w:line="240" w:lineRule="auto"/>
        <w:ind w:left="478"/>
        <w:outlineLvl w:val="3"/>
        <w:rPr>
          <w:rFonts w:asciiTheme="majorHAnsi" w:eastAsia="Cambria" w:hAnsiTheme="majorHAnsi" w:cs="Cambria"/>
          <w:sz w:val="24"/>
          <w:szCs w:val="24"/>
        </w:rPr>
      </w:pPr>
      <w:r w:rsidRPr="006707A4">
        <w:rPr>
          <w:rFonts w:asciiTheme="majorHAnsi" w:eastAsia="Cambria" w:hAnsiTheme="majorHAnsi" w:cs="Cambria"/>
          <w:sz w:val="24"/>
          <w:szCs w:val="24"/>
        </w:rPr>
        <w:t xml:space="preserve">. </w:t>
      </w:r>
      <w:r w:rsidR="000405D0" w:rsidRPr="006707A4">
        <w:rPr>
          <w:rFonts w:asciiTheme="majorHAnsi" w:eastAsia="Cambria" w:hAnsiTheme="majorHAnsi" w:cs="Cambria"/>
          <w:sz w:val="24"/>
          <w:szCs w:val="24"/>
        </w:rPr>
        <w:t xml:space="preserve">Zamawiający </w:t>
      </w:r>
      <w:r w:rsidR="000405D0" w:rsidRPr="006707A4">
        <w:rPr>
          <w:rFonts w:asciiTheme="majorHAnsi" w:eastAsia="Cambria" w:hAnsiTheme="majorHAnsi" w:cs="Cambria"/>
          <w:b/>
          <w:sz w:val="24"/>
          <w:szCs w:val="24"/>
          <w:u w:val="single"/>
        </w:rPr>
        <w:t>nie przewiduje</w:t>
      </w:r>
      <w:r w:rsidR="000405D0" w:rsidRPr="006707A4">
        <w:rPr>
          <w:rFonts w:asciiTheme="majorHAnsi" w:eastAsia="Cambria" w:hAnsiTheme="majorHAnsi" w:cs="Cambria"/>
          <w:sz w:val="24"/>
          <w:szCs w:val="24"/>
        </w:rPr>
        <w:t xml:space="preserve"> wymagań wskazanych w art. 96 ust. 2 pkt 2 ustawy Pzp.</w:t>
      </w:r>
    </w:p>
    <w:p w:rsidR="00837D27" w:rsidRPr="006707A4" w:rsidRDefault="000405D0" w:rsidP="00833FE2">
      <w:pPr>
        <w:pStyle w:val="Akapitzlist"/>
        <w:widowControl w:val="0"/>
        <w:numPr>
          <w:ilvl w:val="1"/>
          <w:numId w:val="40"/>
        </w:numPr>
        <w:suppressAutoHyphens/>
        <w:spacing w:before="0" w:after="0" w:line="240" w:lineRule="auto"/>
        <w:ind w:left="709" w:hanging="681"/>
        <w:outlineLvl w:val="3"/>
        <w:rPr>
          <w:rFonts w:asciiTheme="majorHAnsi" w:eastAsia="Cambria" w:hAnsiTheme="majorHAnsi" w:cs="Cambria"/>
          <w:sz w:val="24"/>
          <w:szCs w:val="24"/>
        </w:rPr>
      </w:pPr>
      <w:r w:rsidRPr="006707A4">
        <w:rPr>
          <w:rFonts w:asciiTheme="majorHAnsi" w:eastAsia="Cambria" w:hAnsiTheme="majorHAnsi" w:cs="Cambria"/>
          <w:sz w:val="24"/>
          <w:szCs w:val="24"/>
        </w:rPr>
        <w:t xml:space="preserve">Zamawiający </w:t>
      </w:r>
      <w:r w:rsidRPr="006707A4">
        <w:rPr>
          <w:rFonts w:asciiTheme="majorHAnsi" w:eastAsia="Cambria" w:hAnsiTheme="majorHAnsi" w:cs="Cambria"/>
          <w:b/>
          <w:sz w:val="24"/>
          <w:szCs w:val="24"/>
          <w:u w:val="single"/>
        </w:rPr>
        <w:t>nie przewiduje</w:t>
      </w:r>
      <w:r w:rsidR="00970D6C" w:rsidRPr="006707A4">
        <w:rPr>
          <w:rFonts w:asciiTheme="majorHAnsi" w:eastAsia="Cambria" w:hAnsiTheme="majorHAnsi" w:cs="Cambria"/>
          <w:b/>
          <w:sz w:val="24"/>
          <w:szCs w:val="24"/>
          <w:u w:val="single"/>
        </w:rPr>
        <w:t xml:space="preserve"> </w:t>
      </w:r>
      <w:r w:rsidRPr="006707A4">
        <w:rPr>
          <w:rFonts w:asciiTheme="majorHAnsi" w:eastAsia="Cambria" w:hAnsiTheme="majorHAnsi" w:cs="Cambria"/>
          <w:sz w:val="24"/>
          <w:szCs w:val="24"/>
        </w:rPr>
        <w:t xml:space="preserve">zamówień, o których mowa w art. 214 ust. 1 pkt 7 </w:t>
      </w:r>
      <w:r w:rsidR="00161AE2" w:rsidRPr="006707A4">
        <w:rPr>
          <w:rFonts w:asciiTheme="majorHAnsi" w:eastAsia="Cambria" w:hAnsiTheme="majorHAnsi" w:cs="Cambria"/>
          <w:sz w:val="24"/>
          <w:szCs w:val="24"/>
        </w:rPr>
        <w:br/>
      </w:r>
      <w:r w:rsidRPr="006707A4">
        <w:rPr>
          <w:rFonts w:asciiTheme="majorHAnsi" w:eastAsia="Cambria" w:hAnsiTheme="majorHAnsi" w:cs="Cambria"/>
          <w:sz w:val="24"/>
          <w:szCs w:val="24"/>
        </w:rPr>
        <w:t>i 8 ustawy Pzp.</w:t>
      </w:r>
    </w:p>
    <w:p w:rsidR="00837D27" w:rsidRPr="006707A4" w:rsidRDefault="000405D0" w:rsidP="00833FE2">
      <w:pPr>
        <w:pStyle w:val="Akapitzlist"/>
        <w:widowControl w:val="0"/>
        <w:numPr>
          <w:ilvl w:val="1"/>
          <w:numId w:val="40"/>
        </w:numPr>
        <w:suppressAutoHyphens/>
        <w:spacing w:before="0" w:after="0" w:line="240" w:lineRule="auto"/>
        <w:ind w:left="709" w:hanging="681"/>
        <w:outlineLvl w:val="3"/>
        <w:rPr>
          <w:rFonts w:asciiTheme="majorHAnsi" w:eastAsia="Cambria" w:hAnsiTheme="majorHAnsi" w:cs="Cambria"/>
          <w:sz w:val="24"/>
          <w:szCs w:val="24"/>
        </w:rPr>
      </w:pPr>
      <w:r w:rsidRPr="006707A4">
        <w:rPr>
          <w:rFonts w:asciiTheme="majorHAnsi" w:eastAsia="Cambria" w:hAnsiTheme="majorHAnsi" w:cs="Cambria"/>
          <w:sz w:val="24"/>
          <w:szCs w:val="24"/>
        </w:rPr>
        <w:t xml:space="preserve">Zamawiający </w:t>
      </w:r>
      <w:r w:rsidRPr="006707A4">
        <w:rPr>
          <w:rFonts w:asciiTheme="majorHAnsi" w:eastAsia="Cambria" w:hAnsiTheme="majorHAnsi" w:cs="Cambria"/>
          <w:b/>
          <w:sz w:val="24"/>
          <w:szCs w:val="24"/>
          <w:u w:val="single"/>
        </w:rPr>
        <w:t>nie wymaga</w:t>
      </w:r>
      <w:r w:rsidRPr="006707A4">
        <w:rPr>
          <w:rFonts w:asciiTheme="majorHAnsi" w:eastAsia="Cambria" w:hAnsiTheme="majorHAnsi" w:cs="Cambria"/>
          <w:sz w:val="24"/>
          <w:szCs w:val="24"/>
        </w:rPr>
        <w:t xml:space="preserve"> przeprowadzenia przez Wykonawcę wizji lokalnej lub sprawdzenia przez niego dokumentów niezbędnych do realizacji zamówienia, </w:t>
      </w:r>
      <w:r w:rsidRPr="006707A4">
        <w:rPr>
          <w:rFonts w:asciiTheme="majorHAnsi" w:eastAsia="Cambria" w:hAnsiTheme="majorHAnsi" w:cs="Cambria"/>
          <w:sz w:val="24"/>
          <w:szCs w:val="24"/>
        </w:rPr>
        <w:br/>
        <w:t>o których mowa w art. 131 ust. 2 ustawy Pzp.</w:t>
      </w:r>
    </w:p>
    <w:p w:rsidR="00837D27" w:rsidRPr="006707A4" w:rsidRDefault="000405D0" w:rsidP="00833FE2">
      <w:pPr>
        <w:pStyle w:val="Akapitzlist"/>
        <w:widowControl w:val="0"/>
        <w:numPr>
          <w:ilvl w:val="1"/>
          <w:numId w:val="40"/>
        </w:numPr>
        <w:suppressAutoHyphens/>
        <w:spacing w:before="0" w:after="0" w:line="240" w:lineRule="auto"/>
        <w:ind w:left="709" w:hanging="681"/>
        <w:outlineLvl w:val="3"/>
        <w:rPr>
          <w:rFonts w:asciiTheme="majorHAnsi" w:eastAsia="Cambria" w:hAnsiTheme="majorHAnsi" w:cs="Cambria"/>
          <w:sz w:val="24"/>
          <w:szCs w:val="24"/>
        </w:rPr>
      </w:pPr>
      <w:r w:rsidRPr="006707A4">
        <w:rPr>
          <w:rFonts w:asciiTheme="majorHAnsi" w:eastAsia="Cambria" w:hAnsiTheme="majorHAnsi" w:cs="Cambria"/>
          <w:sz w:val="24"/>
          <w:szCs w:val="24"/>
        </w:rPr>
        <w:lastRenderedPageBreak/>
        <w:t xml:space="preserve">Zamawiający </w:t>
      </w:r>
      <w:r w:rsidRPr="006707A4">
        <w:rPr>
          <w:rFonts w:asciiTheme="majorHAnsi" w:eastAsia="Cambria" w:hAnsiTheme="majorHAnsi" w:cs="Cambria"/>
          <w:b/>
          <w:sz w:val="24"/>
          <w:szCs w:val="24"/>
          <w:u w:val="single"/>
        </w:rPr>
        <w:t>nie przewiduje</w:t>
      </w:r>
      <w:r w:rsidR="00970D6C" w:rsidRPr="006707A4">
        <w:rPr>
          <w:rFonts w:asciiTheme="majorHAnsi" w:eastAsia="Cambria" w:hAnsiTheme="majorHAnsi" w:cs="Cambria"/>
          <w:b/>
          <w:sz w:val="24"/>
          <w:szCs w:val="24"/>
          <w:u w:val="single"/>
        </w:rPr>
        <w:t xml:space="preserve"> </w:t>
      </w:r>
      <w:r w:rsidRPr="006707A4">
        <w:rPr>
          <w:rFonts w:asciiTheme="majorHAnsi" w:eastAsia="Cambria" w:hAnsiTheme="majorHAnsi" w:cs="Cambria"/>
          <w:sz w:val="24"/>
          <w:szCs w:val="24"/>
        </w:rPr>
        <w:t xml:space="preserve">rozliczenia między Zamawiającym a Wykonawcą </w:t>
      </w:r>
      <w:r w:rsidRPr="006707A4">
        <w:rPr>
          <w:rFonts w:asciiTheme="majorHAnsi" w:eastAsia="Cambria" w:hAnsiTheme="majorHAnsi" w:cs="Cambria"/>
          <w:sz w:val="24"/>
          <w:szCs w:val="24"/>
        </w:rPr>
        <w:br/>
        <w:t>w walutach obcych.</w:t>
      </w:r>
    </w:p>
    <w:p w:rsidR="00837D27" w:rsidRPr="006707A4" w:rsidRDefault="000405D0" w:rsidP="00833FE2">
      <w:pPr>
        <w:pStyle w:val="Akapitzlist"/>
        <w:widowControl w:val="0"/>
        <w:numPr>
          <w:ilvl w:val="1"/>
          <w:numId w:val="40"/>
        </w:numPr>
        <w:suppressAutoHyphens/>
        <w:spacing w:before="0" w:after="0" w:line="240" w:lineRule="auto"/>
        <w:ind w:left="709" w:hanging="681"/>
        <w:outlineLvl w:val="3"/>
        <w:rPr>
          <w:rFonts w:asciiTheme="majorHAnsi" w:eastAsia="Cambria" w:hAnsiTheme="majorHAnsi" w:cs="Cambria"/>
          <w:sz w:val="24"/>
          <w:szCs w:val="24"/>
        </w:rPr>
      </w:pPr>
      <w:r w:rsidRPr="006707A4">
        <w:rPr>
          <w:rFonts w:asciiTheme="majorHAnsi" w:eastAsia="Cambria" w:hAnsiTheme="majorHAnsi" w:cs="Cambria"/>
          <w:sz w:val="24"/>
          <w:szCs w:val="24"/>
        </w:rPr>
        <w:t xml:space="preserve">Zamawiający </w:t>
      </w:r>
      <w:r w:rsidRPr="006707A4">
        <w:rPr>
          <w:rFonts w:asciiTheme="majorHAnsi" w:eastAsia="Cambria" w:hAnsiTheme="majorHAnsi" w:cs="Cambria"/>
          <w:b/>
          <w:sz w:val="24"/>
          <w:szCs w:val="24"/>
          <w:u w:val="single"/>
        </w:rPr>
        <w:t>nie przewiduje</w:t>
      </w:r>
      <w:r w:rsidR="00970D6C" w:rsidRPr="006707A4">
        <w:rPr>
          <w:rFonts w:asciiTheme="majorHAnsi" w:eastAsia="Cambria" w:hAnsiTheme="majorHAnsi" w:cs="Cambria"/>
          <w:b/>
          <w:sz w:val="24"/>
          <w:szCs w:val="24"/>
          <w:u w:val="single"/>
        </w:rPr>
        <w:t xml:space="preserve"> </w:t>
      </w:r>
      <w:r w:rsidRPr="006707A4">
        <w:rPr>
          <w:rFonts w:asciiTheme="majorHAnsi" w:eastAsia="Cambria" w:hAnsiTheme="majorHAnsi" w:cs="Cambria"/>
          <w:sz w:val="24"/>
          <w:szCs w:val="24"/>
        </w:rPr>
        <w:t>zwrotu kosztów udziału w postępowaniu.</w:t>
      </w:r>
    </w:p>
    <w:p w:rsidR="00837D27" w:rsidRPr="006707A4" w:rsidRDefault="000405D0" w:rsidP="00833FE2">
      <w:pPr>
        <w:pStyle w:val="Akapitzlist"/>
        <w:widowControl w:val="0"/>
        <w:numPr>
          <w:ilvl w:val="1"/>
          <w:numId w:val="40"/>
        </w:numPr>
        <w:suppressAutoHyphens/>
        <w:spacing w:before="0" w:after="0" w:line="240" w:lineRule="auto"/>
        <w:ind w:left="709" w:hanging="681"/>
        <w:outlineLvl w:val="3"/>
        <w:rPr>
          <w:rFonts w:asciiTheme="majorHAnsi" w:eastAsia="Cambria" w:hAnsiTheme="majorHAnsi" w:cs="Cambria"/>
          <w:sz w:val="24"/>
          <w:szCs w:val="24"/>
        </w:rPr>
      </w:pPr>
      <w:r w:rsidRPr="006707A4">
        <w:rPr>
          <w:rFonts w:asciiTheme="majorHAnsi" w:eastAsia="Cambria" w:hAnsiTheme="majorHAnsi" w:cs="Cambria"/>
          <w:sz w:val="24"/>
          <w:szCs w:val="24"/>
        </w:rPr>
        <w:t xml:space="preserve">Zamawiający </w:t>
      </w:r>
      <w:r w:rsidRPr="006707A4">
        <w:rPr>
          <w:rFonts w:asciiTheme="majorHAnsi" w:eastAsia="Cambria" w:hAnsiTheme="majorHAnsi" w:cs="Cambria"/>
          <w:b/>
          <w:sz w:val="24"/>
          <w:szCs w:val="24"/>
          <w:u w:val="single"/>
        </w:rPr>
        <w:t>nie wymaga</w:t>
      </w:r>
      <w:r w:rsidR="00970D6C" w:rsidRPr="006707A4">
        <w:rPr>
          <w:rFonts w:asciiTheme="majorHAnsi" w:eastAsia="Cambria" w:hAnsiTheme="majorHAnsi" w:cs="Cambria"/>
          <w:b/>
          <w:sz w:val="24"/>
          <w:szCs w:val="24"/>
          <w:u w:val="single"/>
        </w:rPr>
        <w:t xml:space="preserve"> </w:t>
      </w:r>
      <w:r w:rsidRPr="006707A4">
        <w:rPr>
          <w:rFonts w:asciiTheme="majorHAnsi" w:eastAsia="Cambria" w:hAnsiTheme="majorHAnsi" w:cs="Cambria"/>
          <w:sz w:val="24"/>
          <w:szCs w:val="24"/>
        </w:rPr>
        <w:t>obowiązku osobistego wykonania przez Wykonawcę kluczowych zadań zgodnie z art. 60 i art. 121 ustawy Pzp.</w:t>
      </w:r>
    </w:p>
    <w:p w:rsidR="00837D27" w:rsidRPr="006707A4" w:rsidRDefault="000405D0" w:rsidP="00833FE2">
      <w:pPr>
        <w:pStyle w:val="Akapitzlist"/>
        <w:widowControl w:val="0"/>
        <w:numPr>
          <w:ilvl w:val="1"/>
          <w:numId w:val="40"/>
        </w:numPr>
        <w:suppressAutoHyphens/>
        <w:spacing w:before="0" w:after="0" w:line="240" w:lineRule="auto"/>
        <w:ind w:left="709" w:hanging="681"/>
        <w:outlineLvl w:val="3"/>
        <w:rPr>
          <w:rFonts w:asciiTheme="majorHAnsi" w:eastAsia="Cambria" w:hAnsiTheme="majorHAnsi" w:cs="Cambria"/>
          <w:sz w:val="24"/>
          <w:szCs w:val="24"/>
        </w:rPr>
      </w:pPr>
      <w:r w:rsidRPr="006707A4">
        <w:rPr>
          <w:rFonts w:asciiTheme="majorHAnsi" w:eastAsia="Cambria" w:hAnsiTheme="majorHAnsi" w:cs="Cambria"/>
          <w:sz w:val="24"/>
          <w:szCs w:val="24"/>
        </w:rPr>
        <w:t xml:space="preserve">Zamawiający </w:t>
      </w:r>
      <w:r w:rsidRPr="006707A4">
        <w:rPr>
          <w:rFonts w:asciiTheme="majorHAnsi" w:eastAsia="Cambria" w:hAnsiTheme="majorHAnsi" w:cs="Cambria"/>
          <w:b/>
          <w:sz w:val="24"/>
          <w:szCs w:val="24"/>
          <w:u w:val="single"/>
        </w:rPr>
        <w:t>nie przewiduje</w:t>
      </w:r>
      <w:r w:rsidR="009765B9">
        <w:rPr>
          <w:rFonts w:asciiTheme="majorHAnsi" w:eastAsia="Cambria" w:hAnsiTheme="majorHAnsi" w:cs="Cambria"/>
          <w:b/>
          <w:sz w:val="24"/>
          <w:szCs w:val="24"/>
          <w:u w:val="single"/>
        </w:rPr>
        <w:t xml:space="preserve"> </w:t>
      </w:r>
      <w:r w:rsidRPr="006707A4">
        <w:rPr>
          <w:rFonts w:asciiTheme="majorHAnsi" w:eastAsia="Cambria" w:hAnsiTheme="majorHAnsi" w:cs="Cambria"/>
          <w:sz w:val="24"/>
          <w:szCs w:val="24"/>
        </w:rPr>
        <w:t>zawarcia umowy ramowej.</w:t>
      </w:r>
    </w:p>
    <w:p w:rsidR="00837D27" w:rsidRPr="006707A4" w:rsidRDefault="000405D0" w:rsidP="00833FE2">
      <w:pPr>
        <w:pStyle w:val="Akapitzlist"/>
        <w:widowControl w:val="0"/>
        <w:numPr>
          <w:ilvl w:val="1"/>
          <w:numId w:val="40"/>
        </w:numPr>
        <w:suppressAutoHyphens/>
        <w:spacing w:before="0" w:after="0" w:line="240" w:lineRule="auto"/>
        <w:ind w:left="709" w:hanging="681"/>
        <w:outlineLvl w:val="3"/>
        <w:rPr>
          <w:rFonts w:asciiTheme="majorHAnsi" w:eastAsia="Cambria" w:hAnsiTheme="majorHAnsi" w:cs="Cambria"/>
          <w:sz w:val="24"/>
          <w:szCs w:val="24"/>
        </w:rPr>
      </w:pPr>
      <w:r w:rsidRPr="006707A4">
        <w:rPr>
          <w:rFonts w:asciiTheme="majorHAnsi" w:eastAsia="Cambria" w:hAnsiTheme="majorHAnsi" w:cs="Cambria"/>
          <w:sz w:val="24"/>
          <w:szCs w:val="24"/>
        </w:rPr>
        <w:t xml:space="preserve">Zamawiający </w:t>
      </w:r>
      <w:r w:rsidRPr="006707A4">
        <w:rPr>
          <w:rFonts w:asciiTheme="majorHAnsi" w:eastAsia="Cambria" w:hAnsiTheme="majorHAnsi" w:cs="Cambria"/>
          <w:b/>
          <w:sz w:val="24"/>
          <w:szCs w:val="24"/>
          <w:u w:val="single"/>
        </w:rPr>
        <w:t>nie przewiduje</w:t>
      </w:r>
      <w:r w:rsidR="00970D6C" w:rsidRPr="006707A4">
        <w:rPr>
          <w:rFonts w:asciiTheme="majorHAnsi" w:eastAsia="Cambria" w:hAnsiTheme="majorHAnsi" w:cs="Cambria"/>
          <w:b/>
          <w:sz w:val="24"/>
          <w:szCs w:val="24"/>
          <w:u w:val="single"/>
        </w:rPr>
        <w:t xml:space="preserve"> </w:t>
      </w:r>
      <w:r w:rsidRPr="006707A4">
        <w:rPr>
          <w:rFonts w:asciiTheme="majorHAnsi" w:eastAsia="Cambria" w:hAnsiTheme="majorHAnsi" w:cs="Cambria"/>
          <w:sz w:val="24"/>
          <w:szCs w:val="24"/>
        </w:rPr>
        <w:t>wyboru najkorzystniejszej oferty z zastosowaniem aukcji elektronicznej wraz z informacjami, o których mowa w art. 230 ustawy Pzp.</w:t>
      </w:r>
    </w:p>
    <w:p w:rsidR="000405D0" w:rsidRPr="006707A4" w:rsidRDefault="000405D0" w:rsidP="00833FE2">
      <w:pPr>
        <w:pStyle w:val="Akapitzlist"/>
        <w:widowControl w:val="0"/>
        <w:numPr>
          <w:ilvl w:val="1"/>
          <w:numId w:val="40"/>
        </w:numPr>
        <w:suppressAutoHyphens/>
        <w:spacing w:before="0" w:after="0" w:line="240" w:lineRule="auto"/>
        <w:ind w:left="709" w:hanging="681"/>
        <w:outlineLvl w:val="3"/>
        <w:rPr>
          <w:rFonts w:asciiTheme="majorHAnsi" w:eastAsia="Cambria" w:hAnsiTheme="majorHAnsi" w:cs="Cambria"/>
          <w:sz w:val="24"/>
          <w:szCs w:val="24"/>
        </w:rPr>
      </w:pPr>
      <w:r w:rsidRPr="006707A4">
        <w:rPr>
          <w:rFonts w:asciiTheme="majorHAnsi" w:eastAsia="Cambria" w:hAnsiTheme="majorHAnsi" w:cs="Cambria"/>
          <w:sz w:val="24"/>
          <w:szCs w:val="24"/>
        </w:rPr>
        <w:t xml:space="preserve">Zamawiający </w:t>
      </w:r>
      <w:r w:rsidRPr="006707A4">
        <w:rPr>
          <w:rFonts w:asciiTheme="majorHAnsi" w:eastAsia="Cambria" w:hAnsiTheme="majorHAnsi" w:cs="Cambria"/>
          <w:b/>
          <w:sz w:val="24"/>
          <w:szCs w:val="24"/>
          <w:u w:val="single"/>
        </w:rPr>
        <w:t>nie stawia</w:t>
      </w:r>
      <w:r w:rsidR="00970D6C" w:rsidRPr="006707A4">
        <w:rPr>
          <w:rFonts w:asciiTheme="majorHAnsi" w:eastAsia="Cambria" w:hAnsiTheme="majorHAnsi" w:cs="Cambria"/>
          <w:b/>
          <w:sz w:val="24"/>
          <w:szCs w:val="24"/>
          <w:u w:val="single"/>
        </w:rPr>
        <w:t xml:space="preserve"> </w:t>
      </w:r>
      <w:r w:rsidRPr="006707A4">
        <w:rPr>
          <w:rFonts w:asciiTheme="majorHAnsi" w:eastAsia="Cambria" w:hAnsiTheme="majorHAnsi" w:cs="Cambria"/>
          <w:sz w:val="24"/>
          <w:szCs w:val="24"/>
        </w:rPr>
        <w:t>wymogu lub możliwości złożenia ofert w postaci katalogów elektronicznych lub dołączenia katalogów elektronicznych do oferty, w sytuacji określonej w art. 93 ustawy Pzp.</w:t>
      </w:r>
    </w:p>
    <w:p w:rsidR="00161AE2" w:rsidRPr="00074BA4" w:rsidRDefault="00161AE2" w:rsidP="00833FE2">
      <w:pPr>
        <w:pStyle w:val="Akapitzlist"/>
        <w:widowControl w:val="0"/>
        <w:suppressAutoHyphens/>
        <w:spacing w:before="0" w:after="0" w:line="240" w:lineRule="auto"/>
        <w:ind w:left="709"/>
        <w:outlineLvl w:val="3"/>
        <w:rPr>
          <w:rFonts w:asciiTheme="majorHAnsi" w:eastAsia="Cambria" w:hAnsiTheme="majorHAnsi" w:cs="Cambria"/>
          <w:color w:val="FF0000"/>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074BA4" w:rsidRPr="003719F3" w:rsidTr="00837D27">
        <w:trPr>
          <w:trHeight w:val="507"/>
          <w:jc w:val="center"/>
        </w:trPr>
        <w:tc>
          <w:tcPr>
            <w:tcW w:w="9072" w:type="dxa"/>
            <w:tcBorders>
              <w:bottom w:val="single" w:sz="4" w:space="0" w:color="auto"/>
            </w:tcBorders>
            <w:shd w:val="clear" w:color="auto" w:fill="D9D9D9" w:themeFill="background1" w:themeFillShade="D9"/>
          </w:tcPr>
          <w:p w:rsidR="00D9784D" w:rsidRPr="003719F3" w:rsidRDefault="00D9784D" w:rsidP="00833FE2">
            <w:pPr>
              <w:suppressAutoHyphens/>
              <w:contextualSpacing/>
              <w:jc w:val="center"/>
              <w:textAlignment w:val="baseline"/>
              <w:rPr>
                <w:rFonts w:asciiTheme="majorHAnsi" w:hAnsiTheme="majorHAnsi"/>
                <w:sz w:val="26"/>
                <w:szCs w:val="26"/>
              </w:rPr>
            </w:pPr>
            <w:r w:rsidRPr="003719F3">
              <w:rPr>
                <w:rFonts w:asciiTheme="majorHAnsi" w:hAnsiTheme="majorHAnsi"/>
                <w:sz w:val="26"/>
                <w:szCs w:val="26"/>
              </w:rPr>
              <w:t>Rozdział 2</w:t>
            </w:r>
            <w:r w:rsidR="005C04FA" w:rsidRPr="003719F3">
              <w:rPr>
                <w:rFonts w:asciiTheme="majorHAnsi" w:hAnsiTheme="majorHAnsi"/>
                <w:sz w:val="26"/>
                <w:szCs w:val="26"/>
              </w:rPr>
              <w:t>5</w:t>
            </w:r>
          </w:p>
          <w:p w:rsidR="00D9784D" w:rsidRPr="003719F3" w:rsidRDefault="00D9784D" w:rsidP="00833FE2">
            <w:pPr>
              <w:suppressAutoHyphens/>
              <w:contextualSpacing/>
              <w:jc w:val="center"/>
              <w:textAlignment w:val="baseline"/>
              <w:rPr>
                <w:rFonts w:asciiTheme="majorHAnsi" w:hAnsiTheme="majorHAnsi"/>
              </w:rPr>
            </w:pPr>
            <w:r w:rsidRPr="003719F3">
              <w:rPr>
                <w:rFonts w:asciiTheme="majorHAnsi" w:hAnsiTheme="majorHAnsi"/>
                <w:b/>
                <w:sz w:val="26"/>
                <w:szCs w:val="26"/>
              </w:rPr>
              <w:t xml:space="preserve">ZAŁĄCZNIKI DO </w:t>
            </w:r>
            <w:r w:rsidR="00A435B8" w:rsidRPr="003719F3">
              <w:rPr>
                <w:rFonts w:asciiTheme="majorHAnsi" w:hAnsiTheme="majorHAnsi"/>
                <w:b/>
                <w:sz w:val="26"/>
                <w:szCs w:val="26"/>
              </w:rPr>
              <w:t>SWZ</w:t>
            </w:r>
          </w:p>
        </w:tc>
      </w:tr>
    </w:tbl>
    <w:p w:rsidR="00D9784D" w:rsidRPr="003719F3" w:rsidRDefault="00D9784D" w:rsidP="00833FE2">
      <w:pPr>
        <w:pStyle w:val="Kolorowalistaakcent11"/>
        <w:widowControl w:val="0"/>
        <w:suppressAutoHyphens/>
        <w:spacing w:before="0" w:after="0" w:line="240" w:lineRule="auto"/>
        <w:ind w:left="0"/>
        <w:outlineLvl w:val="3"/>
        <w:rPr>
          <w:rFonts w:asciiTheme="majorHAnsi" w:hAnsiTheme="majorHAnsi"/>
          <w:sz w:val="24"/>
          <w:szCs w:val="24"/>
        </w:rPr>
      </w:pPr>
    </w:p>
    <w:p w:rsidR="0032584E" w:rsidRPr="003719F3" w:rsidRDefault="0032584E" w:rsidP="00833FE2">
      <w:pPr>
        <w:ind w:left="340" w:hanging="340"/>
        <w:rPr>
          <w:rFonts w:asciiTheme="majorHAnsi" w:hAnsiTheme="majorHAnsi" w:cs="Arial"/>
          <w:u w:val="single"/>
        </w:rPr>
      </w:pPr>
      <w:r w:rsidRPr="003719F3">
        <w:rPr>
          <w:rFonts w:asciiTheme="majorHAnsi" w:hAnsiTheme="majorHAnsi" w:cs="Arial"/>
          <w:u w:val="single"/>
        </w:rPr>
        <w:t xml:space="preserve">Integralną częścią </w:t>
      </w:r>
      <w:r w:rsidR="00A435B8" w:rsidRPr="003719F3">
        <w:rPr>
          <w:rFonts w:asciiTheme="majorHAnsi" w:hAnsiTheme="majorHAnsi" w:cs="Arial"/>
          <w:u w:val="single"/>
        </w:rPr>
        <w:t>SWZ</w:t>
      </w:r>
      <w:r w:rsidRPr="003719F3">
        <w:rPr>
          <w:rFonts w:asciiTheme="majorHAnsi" w:hAnsiTheme="majorHAnsi" w:cs="Arial"/>
          <w:u w:val="single"/>
        </w:rPr>
        <w:t xml:space="preserve"> są załączniki:</w:t>
      </w:r>
    </w:p>
    <w:bookmarkEnd w:id="0"/>
    <w:p w:rsidR="00837D27" w:rsidRPr="003719F3" w:rsidRDefault="00837D27" w:rsidP="00833FE2">
      <w:pPr>
        <w:ind w:left="2836" w:hanging="2836"/>
        <w:jc w:val="both"/>
        <w:rPr>
          <w:rFonts w:asciiTheme="majorHAnsi" w:hAnsiTheme="majorHAnsi" w:cs="Arial"/>
        </w:rPr>
      </w:pPr>
      <w:r w:rsidRPr="003719F3">
        <w:rPr>
          <w:rFonts w:asciiTheme="majorHAnsi" w:hAnsiTheme="majorHAnsi" w:cs="Arial"/>
        </w:rPr>
        <w:t xml:space="preserve">Załącznik Nr 1 – </w:t>
      </w:r>
      <w:r w:rsidRPr="003719F3">
        <w:rPr>
          <w:rFonts w:asciiTheme="majorHAnsi" w:hAnsiTheme="majorHAnsi" w:cs="Arial"/>
        </w:rPr>
        <w:tab/>
      </w:r>
      <w:r w:rsidR="003719F3" w:rsidRPr="003719F3">
        <w:rPr>
          <w:rFonts w:asciiTheme="majorHAnsi" w:hAnsiTheme="majorHAnsi" w:cs="Arial"/>
        </w:rPr>
        <w:t xml:space="preserve">Projekt architektoniczno- budowlany wraz z </w:t>
      </w:r>
      <w:r w:rsidR="00B34385" w:rsidRPr="003719F3">
        <w:rPr>
          <w:rFonts w:asciiTheme="majorHAnsi" w:hAnsiTheme="majorHAnsi" w:cs="Arial"/>
        </w:rPr>
        <w:t xml:space="preserve"> </w:t>
      </w:r>
      <w:r w:rsidR="003719F3" w:rsidRPr="003719F3">
        <w:rPr>
          <w:rFonts w:asciiTheme="majorHAnsi" w:hAnsiTheme="majorHAnsi" w:cs="Arial"/>
        </w:rPr>
        <w:t>załącznikami,</w:t>
      </w:r>
    </w:p>
    <w:p w:rsidR="00693E86" w:rsidRPr="003719F3" w:rsidRDefault="00693E86" w:rsidP="00833FE2">
      <w:pPr>
        <w:ind w:left="2836" w:hanging="2836"/>
        <w:jc w:val="both"/>
        <w:rPr>
          <w:rFonts w:asciiTheme="majorHAnsi" w:hAnsiTheme="majorHAnsi" w:cs="Arial"/>
        </w:rPr>
      </w:pPr>
      <w:r w:rsidRPr="003719F3">
        <w:rPr>
          <w:rFonts w:asciiTheme="majorHAnsi" w:hAnsiTheme="majorHAnsi" w:cs="Arial"/>
        </w:rPr>
        <w:t>Załąc</w:t>
      </w:r>
      <w:r w:rsidR="003719F3" w:rsidRPr="003719F3">
        <w:rPr>
          <w:rFonts w:asciiTheme="majorHAnsi" w:hAnsiTheme="majorHAnsi" w:cs="Arial"/>
        </w:rPr>
        <w:t>znik Nr 2-                     Projekt techniczny,</w:t>
      </w:r>
    </w:p>
    <w:p w:rsidR="00B34385" w:rsidRPr="003719F3" w:rsidRDefault="003719F3" w:rsidP="00833FE2">
      <w:pPr>
        <w:ind w:left="2836" w:hanging="2836"/>
        <w:jc w:val="both"/>
        <w:rPr>
          <w:rFonts w:asciiTheme="majorHAnsi" w:hAnsiTheme="majorHAnsi" w:cs="Arial"/>
        </w:rPr>
      </w:pPr>
      <w:r w:rsidRPr="003719F3">
        <w:rPr>
          <w:rFonts w:asciiTheme="majorHAnsi" w:hAnsiTheme="majorHAnsi" w:cs="Arial"/>
        </w:rPr>
        <w:t>Załącznik Nr 3</w:t>
      </w:r>
      <w:r w:rsidR="00B34385" w:rsidRPr="003719F3">
        <w:rPr>
          <w:rFonts w:asciiTheme="majorHAnsi" w:hAnsiTheme="majorHAnsi" w:cs="Arial"/>
        </w:rPr>
        <w:t xml:space="preserve"> – </w:t>
      </w:r>
      <w:r w:rsidR="00B34385" w:rsidRPr="003719F3">
        <w:rPr>
          <w:rFonts w:asciiTheme="majorHAnsi" w:hAnsiTheme="majorHAnsi" w:cs="Arial"/>
        </w:rPr>
        <w:tab/>
      </w:r>
      <w:r w:rsidRPr="003719F3">
        <w:rPr>
          <w:rFonts w:asciiTheme="majorHAnsi" w:hAnsiTheme="majorHAnsi" w:cs="Arial"/>
        </w:rPr>
        <w:t>STWIOR,</w:t>
      </w:r>
    </w:p>
    <w:p w:rsidR="00693E86" w:rsidRPr="003719F3" w:rsidRDefault="00693E86" w:rsidP="00833FE2">
      <w:pPr>
        <w:ind w:left="2836" w:hanging="2836"/>
        <w:jc w:val="both"/>
        <w:rPr>
          <w:rFonts w:asciiTheme="majorHAnsi" w:hAnsiTheme="majorHAnsi" w:cs="Arial"/>
        </w:rPr>
      </w:pPr>
      <w:r w:rsidRPr="003719F3">
        <w:rPr>
          <w:rFonts w:asciiTheme="majorHAnsi" w:hAnsiTheme="majorHAnsi" w:cs="Arial"/>
        </w:rPr>
        <w:t xml:space="preserve">Załącznik Nr </w:t>
      </w:r>
      <w:r w:rsidR="003719F3" w:rsidRPr="003719F3">
        <w:rPr>
          <w:rFonts w:asciiTheme="majorHAnsi" w:hAnsiTheme="majorHAnsi" w:cs="Arial"/>
        </w:rPr>
        <w:t>4</w:t>
      </w:r>
      <w:r w:rsidRPr="003719F3">
        <w:rPr>
          <w:rFonts w:asciiTheme="majorHAnsi" w:hAnsiTheme="majorHAnsi" w:cs="Arial"/>
        </w:rPr>
        <w:t xml:space="preserve"> -</w:t>
      </w:r>
      <w:r w:rsidRPr="003719F3">
        <w:t xml:space="preserve"> </w:t>
      </w:r>
      <w:r w:rsidRPr="003719F3">
        <w:tab/>
      </w:r>
      <w:r w:rsidR="003719F3" w:rsidRPr="003719F3">
        <w:rPr>
          <w:rFonts w:asciiTheme="majorHAnsi" w:hAnsiTheme="majorHAnsi" w:cs="Arial"/>
        </w:rPr>
        <w:t>Przedmiar</w:t>
      </w:r>
      <w:r w:rsidR="00BB195B">
        <w:rPr>
          <w:rFonts w:asciiTheme="majorHAnsi" w:hAnsiTheme="majorHAnsi" w:cs="Arial"/>
        </w:rPr>
        <w:t>y</w:t>
      </w:r>
      <w:r w:rsidR="003719F3" w:rsidRPr="003719F3">
        <w:rPr>
          <w:rFonts w:asciiTheme="majorHAnsi" w:hAnsiTheme="majorHAnsi" w:cs="Arial"/>
        </w:rPr>
        <w:t xml:space="preserve"> robót,</w:t>
      </w:r>
    </w:p>
    <w:p w:rsidR="00B34385" w:rsidRPr="003719F3" w:rsidRDefault="003719F3" w:rsidP="00833FE2">
      <w:pPr>
        <w:ind w:left="2836" w:hanging="2836"/>
        <w:jc w:val="both"/>
        <w:rPr>
          <w:rFonts w:asciiTheme="majorHAnsi" w:hAnsiTheme="majorHAnsi" w:cs="Arial"/>
        </w:rPr>
      </w:pPr>
      <w:r w:rsidRPr="003719F3">
        <w:rPr>
          <w:rFonts w:asciiTheme="majorHAnsi" w:hAnsiTheme="majorHAnsi" w:cs="Arial"/>
        </w:rPr>
        <w:t>Załącznik Nr 5</w:t>
      </w:r>
      <w:r w:rsidR="00B34385" w:rsidRPr="003719F3">
        <w:rPr>
          <w:rFonts w:asciiTheme="majorHAnsi" w:hAnsiTheme="majorHAnsi" w:cs="Arial"/>
        </w:rPr>
        <w:t xml:space="preserve"> – </w:t>
      </w:r>
      <w:r w:rsidR="00B34385" w:rsidRPr="003719F3">
        <w:rPr>
          <w:rFonts w:asciiTheme="majorHAnsi" w:hAnsiTheme="majorHAnsi" w:cs="Arial"/>
        </w:rPr>
        <w:tab/>
        <w:t>Projektowane postanowienia umowy</w:t>
      </w:r>
      <w:r w:rsidRPr="003719F3">
        <w:rPr>
          <w:rFonts w:asciiTheme="majorHAnsi" w:hAnsiTheme="majorHAnsi" w:cs="Arial"/>
        </w:rPr>
        <w:t>,</w:t>
      </w:r>
    </w:p>
    <w:p w:rsidR="00837D27" w:rsidRPr="003719F3" w:rsidRDefault="00837D27" w:rsidP="00833FE2">
      <w:pPr>
        <w:ind w:left="2832" w:hanging="2832"/>
        <w:jc w:val="both"/>
        <w:rPr>
          <w:rFonts w:asciiTheme="majorHAnsi" w:hAnsiTheme="majorHAnsi" w:cs="Arial"/>
        </w:rPr>
      </w:pPr>
      <w:r w:rsidRPr="003719F3">
        <w:rPr>
          <w:rFonts w:asciiTheme="majorHAnsi" w:hAnsiTheme="majorHAnsi" w:cs="Arial"/>
        </w:rPr>
        <w:t xml:space="preserve">Załącznik Nr </w:t>
      </w:r>
      <w:r w:rsidR="003719F3" w:rsidRPr="003719F3">
        <w:rPr>
          <w:rFonts w:asciiTheme="majorHAnsi" w:hAnsiTheme="majorHAnsi" w:cs="Arial"/>
        </w:rPr>
        <w:t>6</w:t>
      </w:r>
      <w:r w:rsidRPr="003719F3">
        <w:rPr>
          <w:rFonts w:asciiTheme="majorHAnsi" w:hAnsiTheme="majorHAnsi" w:cs="Arial"/>
        </w:rPr>
        <w:t xml:space="preserve"> –</w:t>
      </w:r>
      <w:r w:rsidRPr="003719F3">
        <w:rPr>
          <w:rFonts w:asciiTheme="majorHAnsi" w:hAnsiTheme="majorHAnsi" w:cs="Arial"/>
        </w:rPr>
        <w:tab/>
      </w:r>
      <w:r w:rsidR="009456EC" w:rsidRPr="003719F3">
        <w:rPr>
          <w:rFonts w:asciiTheme="majorHAnsi" w:hAnsiTheme="majorHAnsi" w:cs="Arial"/>
        </w:rPr>
        <w:t>Wzór Formularza ofertowego</w:t>
      </w:r>
      <w:r w:rsidR="003719F3" w:rsidRPr="003719F3">
        <w:rPr>
          <w:rFonts w:asciiTheme="majorHAnsi" w:hAnsiTheme="majorHAnsi" w:cs="Arial"/>
        </w:rPr>
        <w:t>,</w:t>
      </w:r>
    </w:p>
    <w:p w:rsidR="00837D27" w:rsidRPr="003719F3" w:rsidRDefault="00837D27" w:rsidP="00833FE2">
      <w:pPr>
        <w:ind w:left="2832" w:hanging="2832"/>
        <w:jc w:val="both"/>
        <w:rPr>
          <w:rFonts w:asciiTheme="majorHAnsi" w:hAnsiTheme="majorHAnsi" w:cs="Arial"/>
        </w:rPr>
      </w:pPr>
      <w:r w:rsidRPr="003719F3">
        <w:rPr>
          <w:rFonts w:asciiTheme="majorHAnsi" w:hAnsiTheme="majorHAnsi" w:cs="Arial"/>
        </w:rPr>
        <w:t xml:space="preserve">Załącznik Nr </w:t>
      </w:r>
      <w:r w:rsidR="003719F3" w:rsidRPr="003719F3">
        <w:rPr>
          <w:rFonts w:asciiTheme="majorHAnsi" w:hAnsiTheme="majorHAnsi" w:cs="Arial"/>
        </w:rPr>
        <w:t>7</w:t>
      </w:r>
      <w:r w:rsidRPr="003719F3">
        <w:rPr>
          <w:rFonts w:asciiTheme="majorHAnsi" w:hAnsiTheme="majorHAnsi" w:cs="Arial"/>
        </w:rPr>
        <w:t xml:space="preserve"> – </w:t>
      </w:r>
      <w:r w:rsidRPr="003719F3">
        <w:rPr>
          <w:rFonts w:asciiTheme="majorHAnsi" w:hAnsiTheme="majorHAnsi" w:cs="Arial"/>
        </w:rPr>
        <w:tab/>
        <w:t>Wzór oświadczenia</w:t>
      </w:r>
      <w:r w:rsidR="003719F3" w:rsidRPr="003719F3">
        <w:rPr>
          <w:rFonts w:asciiTheme="majorHAnsi" w:hAnsiTheme="majorHAnsi" w:cs="Arial"/>
        </w:rPr>
        <w:t xml:space="preserve"> o braku podstaw do wykluczenia,</w:t>
      </w:r>
    </w:p>
    <w:p w:rsidR="009456EC" w:rsidRDefault="009456EC" w:rsidP="00833FE2">
      <w:pPr>
        <w:ind w:left="2832" w:hanging="2832"/>
        <w:jc w:val="both"/>
        <w:rPr>
          <w:rFonts w:asciiTheme="majorHAnsi" w:hAnsiTheme="majorHAnsi" w:cs="Arial"/>
        </w:rPr>
      </w:pPr>
      <w:r w:rsidRPr="003719F3">
        <w:rPr>
          <w:rFonts w:asciiTheme="majorHAnsi" w:hAnsiTheme="majorHAnsi" w:cs="Arial"/>
        </w:rPr>
        <w:t xml:space="preserve">Załącznik Nr </w:t>
      </w:r>
      <w:r w:rsidR="003719F3" w:rsidRPr="003719F3">
        <w:rPr>
          <w:rFonts w:asciiTheme="majorHAnsi" w:hAnsiTheme="majorHAnsi" w:cs="Arial"/>
        </w:rPr>
        <w:t>8</w:t>
      </w:r>
      <w:r w:rsidRPr="003719F3">
        <w:rPr>
          <w:rFonts w:asciiTheme="majorHAnsi" w:hAnsiTheme="majorHAnsi" w:cs="Arial"/>
        </w:rPr>
        <w:t xml:space="preserve"> – </w:t>
      </w:r>
      <w:r w:rsidRPr="003719F3">
        <w:rPr>
          <w:rFonts w:asciiTheme="majorHAnsi" w:hAnsiTheme="majorHAnsi" w:cs="Arial"/>
        </w:rPr>
        <w:tab/>
        <w:t>Zobowiązanie p</w:t>
      </w:r>
      <w:r w:rsidR="000C0CCE">
        <w:rPr>
          <w:rFonts w:asciiTheme="majorHAnsi" w:hAnsiTheme="majorHAnsi" w:cs="Arial"/>
        </w:rPr>
        <w:t>odmiotu udostępniającego zasoby,</w:t>
      </w:r>
    </w:p>
    <w:p w:rsidR="000C0CCE" w:rsidRDefault="000C0CCE" w:rsidP="00833FE2">
      <w:pPr>
        <w:ind w:left="2832" w:hanging="2832"/>
        <w:jc w:val="both"/>
        <w:rPr>
          <w:rFonts w:asciiTheme="majorHAnsi" w:hAnsiTheme="majorHAnsi" w:cs="Arial"/>
        </w:rPr>
      </w:pPr>
      <w:r>
        <w:rPr>
          <w:rFonts w:asciiTheme="majorHAnsi" w:hAnsiTheme="majorHAnsi" w:cs="Arial"/>
        </w:rPr>
        <w:t xml:space="preserve">Załącznik Nr 9 - </w:t>
      </w:r>
      <w:r>
        <w:rPr>
          <w:rFonts w:asciiTheme="majorHAnsi" w:hAnsiTheme="majorHAnsi" w:cs="Arial"/>
        </w:rPr>
        <w:tab/>
      </w:r>
      <w:r>
        <w:rPr>
          <w:rFonts w:asciiTheme="majorHAnsi" w:hAnsiTheme="majorHAnsi" w:cs="Arial"/>
        </w:rPr>
        <w:tab/>
      </w:r>
      <w:r w:rsidR="009765B9">
        <w:rPr>
          <w:rFonts w:asciiTheme="majorHAnsi" w:hAnsiTheme="majorHAnsi" w:cs="Arial"/>
        </w:rPr>
        <w:t>Wzór w</w:t>
      </w:r>
      <w:r>
        <w:rPr>
          <w:rFonts w:asciiTheme="majorHAnsi" w:hAnsiTheme="majorHAnsi" w:cs="Arial"/>
        </w:rPr>
        <w:t>ykaz</w:t>
      </w:r>
      <w:r w:rsidR="009765B9">
        <w:rPr>
          <w:rFonts w:asciiTheme="majorHAnsi" w:hAnsiTheme="majorHAnsi" w:cs="Arial"/>
        </w:rPr>
        <w:t>u</w:t>
      </w:r>
      <w:r>
        <w:rPr>
          <w:rFonts w:asciiTheme="majorHAnsi" w:hAnsiTheme="majorHAnsi" w:cs="Arial"/>
        </w:rPr>
        <w:t xml:space="preserve"> robót budowlanych,</w:t>
      </w:r>
    </w:p>
    <w:p w:rsidR="000C0CCE" w:rsidRPr="003719F3" w:rsidRDefault="000C0CCE" w:rsidP="00833FE2">
      <w:pPr>
        <w:ind w:left="2832" w:hanging="2832"/>
        <w:jc w:val="both"/>
        <w:rPr>
          <w:rFonts w:asciiTheme="majorHAnsi" w:hAnsiTheme="majorHAnsi" w:cs="Arial"/>
          <w:sz w:val="22"/>
          <w:szCs w:val="22"/>
        </w:rPr>
      </w:pPr>
      <w:r>
        <w:rPr>
          <w:rFonts w:asciiTheme="majorHAnsi" w:hAnsiTheme="majorHAnsi" w:cs="Arial"/>
        </w:rPr>
        <w:t xml:space="preserve">Załącznik nr 10- </w:t>
      </w:r>
      <w:r>
        <w:rPr>
          <w:rFonts w:asciiTheme="majorHAnsi" w:hAnsiTheme="majorHAnsi" w:cs="Arial"/>
        </w:rPr>
        <w:tab/>
      </w:r>
      <w:r w:rsidR="009765B9">
        <w:rPr>
          <w:rFonts w:asciiTheme="majorHAnsi" w:hAnsiTheme="majorHAnsi" w:cs="Arial"/>
        </w:rPr>
        <w:t>Wzór w</w:t>
      </w:r>
      <w:r>
        <w:rPr>
          <w:rFonts w:asciiTheme="majorHAnsi" w:hAnsiTheme="majorHAnsi" w:cs="Arial"/>
        </w:rPr>
        <w:t>ykaz</w:t>
      </w:r>
      <w:r w:rsidR="009765B9">
        <w:rPr>
          <w:rFonts w:asciiTheme="majorHAnsi" w:hAnsiTheme="majorHAnsi" w:cs="Arial"/>
        </w:rPr>
        <w:t xml:space="preserve">u </w:t>
      </w:r>
      <w:r>
        <w:rPr>
          <w:rFonts w:asciiTheme="majorHAnsi" w:hAnsiTheme="majorHAnsi" w:cs="Arial"/>
        </w:rPr>
        <w:t>osób.</w:t>
      </w:r>
    </w:p>
    <w:p w:rsidR="00783193" w:rsidRPr="00074BA4" w:rsidRDefault="00783193" w:rsidP="00833FE2">
      <w:pPr>
        <w:ind w:left="2832" w:hanging="2832"/>
        <w:jc w:val="both"/>
        <w:rPr>
          <w:rFonts w:asciiTheme="majorHAnsi" w:hAnsiTheme="majorHAnsi" w:cs="Arial"/>
          <w:color w:val="FF0000"/>
          <w:sz w:val="22"/>
          <w:szCs w:val="22"/>
        </w:rPr>
      </w:pPr>
    </w:p>
    <w:sectPr w:rsidR="00783193" w:rsidRPr="00074BA4" w:rsidSect="007B3E76">
      <w:headerReference w:type="even" r:id="rId21"/>
      <w:headerReference w:type="default" r:id="rId22"/>
      <w:footerReference w:type="even" r:id="rId23"/>
      <w:footerReference w:type="default" r:id="rId24"/>
      <w:headerReference w:type="first" r:id="rId25"/>
      <w:footerReference w:type="first" r:id="rId26"/>
      <w:pgSz w:w="11906" w:h="16838" w:code="9"/>
      <w:pgMar w:top="1179" w:right="1417" w:bottom="1417" w:left="1417" w:header="187" w:footer="12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4C6" w:rsidRDefault="004F04C6">
      <w:r>
        <w:separator/>
      </w:r>
    </w:p>
  </w:endnote>
  <w:endnote w:type="continuationSeparator" w:id="0">
    <w:p w:rsidR="004F04C6" w:rsidRDefault="004F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charset w:val="EE"/>
    <w:family w:val="roman"/>
    <w:pitch w:val="variable"/>
  </w:font>
  <w:font w:name="Times">
    <w:altName w:val="﷽﷽﷽﷽﷽﷽﷽﷽"/>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TimesNewRoman,BoldItalic">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0D5" w:rsidRDefault="005C30D5">
    <w:pPr>
      <w:pStyle w:val="Stopka"/>
      <w:jc w:val="center"/>
    </w:pPr>
    <w:r>
      <w:rPr>
        <w:noProof/>
      </w:rPr>
      <mc:AlternateContent>
        <mc:Choice Requires="wpg">
          <w:drawing>
            <wp:anchor distT="0" distB="0" distL="114300" distR="114300" simplePos="0" relativeHeight="251657216" behindDoc="0" locked="0" layoutInCell="1" allowOverlap="1">
              <wp:simplePos x="0" y="0"/>
              <wp:positionH relativeFrom="column">
                <wp:posOffset>-868680</wp:posOffset>
              </wp:positionH>
              <wp:positionV relativeFrom="paragraph">
                <wp:posOffset>-240665</wp:posOffset>
              </wp:positionV>
              <wp:extent cx="7339330" cy="854710"/>
              <wp:effectExtent l="0" t="0" r="0" b="0"/>
              <wp:wrapSquare wrapText="bothSides"/>
              <wp:docPr id="3"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wps:spPr>
                      <wps:txbx>
                        <w:txbxContent>
                          <w:p w:rsidR="005C30D5" w:rsidRDefault="005C30D5" w:rsidP="00C51DF4">
                            <w:pPr>
                              <w:widowControl w:val="0"/>
                              <w:rPr>
                                <w:rFonts w:ascii="Arial" w:hAnsi="Arial" w:cs="Arial"/>
                                <w:sz w:val="14"/>
                                <w:szCs w:val="14"/>
                              </w:rPr>
                            </w:pPr>
                          </w:p>
                          <w:p w:rsidR="005C30D5" w:rsidRDefault="005C30D5" w:rsidP="00C51DF4">
                            <w:pPr>
                              <w:widowControl w:val="0"/>
                              <w:rPr>
                                <w:rFonts w:ascii="Arial" w:hAnsi="Arial" w:cs="Arial"/>
                                <w:b/>
                                <w:bCs/>
                                <w:sz w:val="16"/>
                                <w:szCs w:val="16"/>
                              </w:rPr>
                            </w:pPr>
                            <w:r>
                              <w:rPr>
                                <w:rFonts w:ascii="Arial" w:hAnsi="Arial" w:cs="Arial"/>
                                <w:b/>
                                <w:bCs/>
                                <w:sz w:val="16"/>
                                <w:szCs w:val="16"/>
                              </w:rPr>
                              <w:t>BENEFICJENT:</w:t>
                            </w:r>
                          </w:p>
                          <w:p w:rsidR="005C30D5" w:rsidRPr="00E11A36" w:rsidRDefault="005C30D5" w:rsidP="00C51DF4">
                            <w:pPr>
                              <w:widowControl w:val="0"/>
                              <w:rPr>
                                <w:rFonts w:ascii="Arial" w:hAnsi="Arial" w:cs="Arial"/>
                                <w:b/>
                                <w:bCs/>
                                <w:sz w:val="16"/>
                                <w:szCs w:val="16"/>
                              </w:rPr>
                            </w:pPr>
                            <w:r>
                              <w:rPr>
                                <w:rFonts w:ascii="Arial" w:hAnsi="Arial" w:cs="Arial"/>
                                <w:b/>
                                <w:bCs/>
                                <w:sz w:val="16"/>
                                <w:szCs w:val="16"/>
                              </w:rPr>
                              <w:t>GŁÓWNY URZĄD STATYSTYCZNY</w:t>
                            </w:r>
                          </w:p>
                          <w:p w:rsidR="005C30D5" w:rsidRPr="00E11A36" w:rsidRDefault="005C30D5" w:rsidP="00C51DF4">
                            <w:pPr>
                              <w:widowControl w:val="0"/>
                              <w:rPr>
                                <w:rFonts w:ascii="Arial" w:hAnsi="Arial" w:cs="Arial"/>
                                <w:sz w:val="16"/>
                                <w:szCs w:val="16"/>
                              </w:rPr>
                            </w:pPr>
                            <w:r w:rsidRPr="00E11A36">
                              <w:rPr>
                                <w:rFonts w:ascii="Arial" w:hAnsi="Arial" w:cs="Arial"/>
                                <w:sz w:val="16"/>
                                <w:szCs w:val="16"/>
                              </w:rPr>
                              <w:t>Al. Niepodległości 208</w:t>
                            </w:r>
                          </w:p>
                          <w:p w:rsidR="005C30D5" w:rsidRDefault="005C30D5" w:rsidP="00C51DF4">
                            <w:pPr>
                              <w:widowControl w:val="0"/>
                              <w:rPr>
                                <w:rFonts w:ascii="Arial" w:hAnsi="Arial" w:cs="Arial"/>
                                <w:sz w:val="14"/>
                                <w:szCs w:val="14"/>
                              </w:rPr>
                            </w:pPr>
                            <w:r w:rsidRPr="00E11A36">
                              <w:rPr>
                                <w:rFonts w:ascii="Arial" w:hAnsi="Arial" w:cs="Arial"/>
                                <w:sz w:val="16"/>
                                <w:szCs w:val="16"/>
                              </w:rPr>
                              <w:t>00-925 Warszawa</w:t>
                            </w:r>
                          </w:p>
                          <w:p w:rsidR="005C30D5" w:rsidRDefault="005C30D5"/>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wps:spPr>
                      <wps:txbx>
                        <w:txbxContent>
                          <w:p w:rsidR="005C30D5" w:rsidRDefault="005C30D5" w:rsidP="00C51DF4">
                            <w:pPr>
                              <w:widowControl w:val="0"/>
                              <w:rPr>
                                <w:rFonts w:ascii="Arial" w:hAnsi="Arial" w:cs="Arial"/>
                                <w:sz w:val="14"/>
                                <w:szCs w:val="14"/>
                              </w:rPr>
                            </w:pPr>
                          </w:p>
                          <w:p w:rsidR="005C30D5" w:rsidRPr="003074FC" w:rsidRDefault="005C30D5"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5C30D5" w:rsidRPr="003074FC" w:rsidRDefault="005C30D5"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5C30D5" w:rsidRPr="003074FC" w:rsidRDefault="005C30D5"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5C30D5" w:rsidRPr="00BC0929" w:rsidRDefault="005C30D5"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wps:spPr>
                      <wps:bodyPr/>
                    </wps:wsp>
                    <pic:pic xmlns:pic="http://schemas.openxmlformats.org/drawingml/2006/picture">
                      <pic:nvPicPr>
                        <pic:cNvPr id="8" name="Picture 9"/>
                        <pic:cNvPicPr>
                          <a:picLocks noChangeArrowheads="1"/>
                        </pic:cNvPicPr>
                      </pic:nvPicPr>
                      <pic:blipFill>
                        <a:blip r:embed="rId1"/>
                        <a:srcRect/>
                        <a:stretch>
                          <a:fillRect/>
                        </a:stretch>
                      </pic:blipFill>
                      <pic:spPr bwMode="auto">
                        <a:xfrm>
                          <a:off x="312" y="16302"/>
                          <a:ext cx="11565" cy="333"/>
                        </a:xfrm>
                        <a:prstGeom prst="rect">
                          <a:avLst/>
                        </a:prstGeom>
                        <a:noFill/>
                      </pic:spPr>
                    </pic:pic>
                    <pic:pic xmlns:pic="http://schemas.openxmlformats.org/drawingml/2006/picture">
                      <pic:nvPicPr>
                        <pic:cNvPr id="9" name="Picture 10"/>
                        <pic:cNvPicPr>
                          <a:picLocks noChangeAspect="1" noChangeArrowheads="1"/>
                        </pic:cNvPicPr>
                      </pic:nvPicPr>
                      <pic:blipFill>
                        <a:blip r:embed="rId2"/>
                        <a:srcRect/>
                        <a:stretch>
                          <a:fillRect/>
                        </a:stretch>
                      </pic:blipFill>
                      <pic:spPr bwMode="auto">
                        <a:xfrm>
                          <a:off x="312" y="15469"/>
                          <a:ext cx="788" cy="633"/>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Z2r6NpEWk6pJH&#10;pWmxyR6devHIljao6OltKyOjLEGVlYBlZSCpAIIIr8BtS+BPwQvNRv7u7+Dfwqurq6vbq4ubm4+H&#10;nhGe4uLieeSWaeeaXR2kmmmkZpJZZGZ5HZndixJJRX9MfRy/i8Wf9e8j/wDSswPxrxf/AN2yT/r7&#10;jf8A0nClL/hQPwI/6Ip8JP8Aw2/g7/5TUf8ACgfgR/0RT4Sf+G38Hf8Aymoor+oF0+X/ALjPx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" filled="f" stroked="f">
                <v:textbox inset="2.88pt,2.88pt,2.88pt,2.88pt">
                  <w:txbxContent>
                    <w:p w:rsidR="005C30D5" w:rsidRDefault="005C30D5" w:rsidP="00C51DF4">
                      <w:pPr>
                        <w:widowControl w:val="0"/>
                        <w:rPr>
                          <w:rFonts w:ascii="Arial" w:hAnsi="Arial" w:cs="Arial"/>
                          <w:sz w:val="14"/>
                          <w:szCs w:val="14"/>
                        </w:rPr>
                      </w:pPr>
                    </w:p>
                    <w:p w:rsidR="005C30D5" w:rsidRDefault="005C30D5" w:rsidP="00C51DF4">
                      <w:pPr>
                        <w:widowControl w:val="0"/>
                        <w:rPr>
                          <w:rFonts w:ascii="Arial" w:hAnsi="Arial" w:cs="Arial"/>
                          <w:b/>
                          <w:bCs/>
                          <w:sz w:val="16"/>
                          <w:szCs w:val="16"/>
                        </w:rPr>
                      </w:pPr>
                      <w:r>
                        <w:rPr>
                          <w:rFonts w:ascii="Arial" w:hAnsi="Arial" w:cs="Arial"/>
                          <w:b/>
                          <w:bCs/>
                          <w:sz w:val="16"/>
                          <w:szCs w:val="16"/>
                        </w:rPr>
                        <w:t>BENEFICJENT:</w:t>
                      </w:r>
                    </w:p>
                    <w:p w:rsidR="005C30D5" w:rsidRPr="00E11A36" w:rsidRDefault="005C30D5" w:rsidP="00C51DF4">
                      <w:pPr>
                        <w:widowControl w:val="0"/>
                        <w:rPr>
                          <w:rFonts w:ascii="Arial" w:hAnsi="Arial" w:cs="Arial"/>
                          <w:b/>
                          <w:bCs/>
                          <w:sz w:val="16"/>
                          <w:szCs w:val="16"/>
                        </w:rPr>
                      </w:pPr>
                      <w:r>
                        <w:rPr>
                          <w:rFonts w:ascii="Arial" w:hAnsi="Arial" w:cs="Arial"/>
                          <w:b/>
                          <w:bCs/>
                          <w:sz w:val="16"/>
                          <w:szCs w:val="16"/>
                        </w:rPr>
                        <w:t>GŁÓWNY URZĄD STATYSTYCZNY</w:t>
                      </w:r>
                    </w:p>
                    <w:p w:rsidR="005C30D5" w:rsidRPr="00E11A36" w:rsidRDefault="005C30D5" w:rsidP="00C51DF4">
                      <w:pPr>
                        <w:widowControl w:val="0"/>
                        <w:rPr>
                          <w:rFonts w:ascii="Arial" w:hAnsi="Arial" w:cs="Arial"/>
                          <w:sz w:val="16"/>
                          <w:szCs w:val="16"/>
                        </w:rPr>
                      </w:pPr>
                      <w:r w:rsidRPr="00E11A36">
                        <w:rPr>
                          <w:rFonts w:ascii="Arial" w:hAnsi="Arial" w:cs="Arial"/>
                          <w:sz w:val="16"/>
                          <w:szCs w:val="16"/>
                        </w:rPr>
                        <w:t>Al. Niepodległości 208</w:t>
                      </w:r>
                    </w:p>
                    <w:p w:rsidR="005C30D5" w:rsidRDefault="005C30D5" w:rsidP="00C51DF4">
                      <w:pPr>
                        <w:widowControl w:val="0"/>
                        <w:rPr>
                          <w:rFonts w:ascii="Arial" w:hAnsi="Arial" w:cs="Arial"/>
                          <w:sz w:val="14"/>
                          <w:szCs w:val="14"/>
                        </w:rPr>
                      </w:pPr>
                      <w:r w:rsidRPr="00E11A36">
                        <w:rPr>
                          <w:rFonts w:ascii="Arial" w:hAnsi="Arial" w:cs="Arial"/>
                          <w:sz w:val="16"/>
                          <w:szCs w:val="16"/>
                        </w:rPr>
                        <w:t>00-925 Warszawa</w:t>
                      </w:r>
                    </w:p>
                    <w:p w:rsidR="005C30D5" w:rsidRDefault="005C30D5"/>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" filled="f" stroked="f">
                <v:textbox inset="2.88pt,2.88pt,2.88pt,2.88pt">
                  <w:txbxContent>
                    <w:p w:rsidR="005C30D5" w:rsidRDefault="005C30D5" w:rsidP="00C51DF4">
                      <w:pPr>
                        <w:widowControl w:val="0"/>
                        <w:rPr>
                          <w:rFonts w:ascii="Arial" w:hAnsi="Arial" w:cs="Arial"/>
                          <w:sz w:val="14"/>
                          <w:szCs w:val="14"/>
                        </w:rPr>
                      </w:pPr>
                    </w:p>
                    <w:p w:rsidR="005C30D5" w:rsidRPr="003074FC" w:rsidRDefault="005C30D5"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5C30D5" w:rsidRPr="003074FC" w:rsidRDefault="005C30D5"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5C30D5" w:rsidRPr="003074FC" w:rsidRDefault="005C30D5"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5C30D5" w:rsidRPr="00BC0929" w:rsidRDefault="005C30D5"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3234055</wp:posOffset>
              </wp:positionH>
              <wp:positionV relativeFrom="paragraph">
                <wp:posOffset>-193040</wp:posOffset>
              </wp:positionV>
              <wp:extent cx="3342005" cy="564515"/>
              <wp:effectExtent l="0" t="0" r="0" b="698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rsidR="005C30D5" w:rsidRPr="00FD3B32" w:rsidRDefault="005C30D5"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5C30D5" w:rsidRPr="00FD3B32" w:rsidRDefault="005C30D5"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5C30D5" w:rsidRDefault="005C30D5" w:rsidP="00C51DF4">
                          <w:pPr>
                            <w:pStyle w:val="Stopka"/>
                          </w:pPr>
                        </w:p>
                        <w:p w:rsidR="005C30D5" w:rsidRDefault="005C30D5"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rsidR="005C30D5" w:rsidRPr="00FD3B32" w:rsidRDefault="005C30D5"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5C30D5" w:rsidRPr="00FD3B32" w:rsidRDefault="005C30D5"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5C30D5" w:rsidRDefault="005C30D5" w:rsidP="00C51DF4">
                    <w:pPr>
                      <w:pStyle w:val="Stopka"/>
                    </w:pPr>
                  </w:p>
                  <w:p w:rsidR="005C30D5" w:rsidRDefault="005C30D5"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rsidR="005C30D5" w:rsidRDefault="005C30D5"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0D5" w:rsidRDefault="005C30D5">
    <w:pPr>
      <w:pStyle w:val="Stopka"/>
    </w:pPr>
    <w:r w:rsidRPr="00074BA4">
      <w:t>Regionalny Program Operacyjny Województwa Zachodniopomorskiego na lata 2014-2020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0D5" w:rsidRDefault="005C30D5">
    <w:pPr>
      <w:pStyle w:val="Stopka"/>
    </w:pPr>
    <w:r w:rsidRPr="009E4EC1">
      <w:t>Regionalny Program Operacyjny Województwa Zachodniopomorskiego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4C6" w:rsidRDefault="004F04C6">
      <w:r>
        <w:separator/>
      </w:r>
    </w:p>
  </w:footnote>
  <w:footnote w:type="continuationSeparator" w:id="0">
    <w:p w:rsidR="004F04C6" w:rsidRDefault="004F0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0D5" w:rsidRDefault="005C30D5">
    <w:pPr>
      <w:pStyle w:val="Nagwek"/>
    </w:pPr>
    <w:r>
      <w:rPr>
        <w:noProof/>
      </w:rPr>
      <w:drawing>
        <wp:inline distT="0" distB="0" distL="0" distR="0">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0D5" w:rsidRDefault="005C30D5" w:rsidP="006B6549">
    <w:pPr>
      <w:pStyle w:val="Nagwek"/>
      <w:spacing w:line="276" w:lineRule="auto"/>
      <w:jc w:val="center"/>
      <w:rPr>
        <w:rFonts w:ascii="Cambria" w:hAnsi="Cambria"/>
        <w:bCs/>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0D5" w:rsidRDefault="005C30D5" w:rsidP="00605D25">
    <w:pPr>
      <w:pStyle w:val="Nagwek"/>
      <w:tabs>
        <w:tab w:val="clear" w:pos="4536"/>
      </w:tabs>
      <w:spacing w:line="276" w:lineRule="auto"/>
      <w:jc w:val="center"/>
      <w:rPr>
        <w:rFonts w:ascii="Cambria" w:hAnsi="Cambria"/>
        <w:bCs/>
        <w:color w:val="000000"/>
        <w:sz w:val="18"/>
        <w:szCs w:val="18"/>
      </w:rPr>
    </w:pPr>
    <w:r>
      <w:rPr>
        <w:rFonts w:ascii="Cambria" w:hAnsi="Cambria"/>
        <w:bCs/>
        <w:noProof/>
        <w:color w:val="000000"/>
        <w:sz w:val="18"/>
        <w:szCs w:val="18"/>
      </w:rPr>
      <w:drawing>
        <wp:inline distT="0" distB="0" distL="0" distR="0" wp14:anchorId="5F58ADFF">
          <wp:extent cx="6133465" cy="552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3465" cy="552450"/>
                  </a:xfrm>
                  <a:prstGeom prst="rect">
                    <a:avLst/>
                  </a:prstGeom>
                  <a:noFill/>
                </pic:spPr>
              </pic:pic>
            </a:graphicData>
          </a:graphic>
        </wp:inline>
      </w:drawing>
    </w:r>
    <w:r>
      <w:rPr>
        <w:rFonts w:ascii="Cambria" w:hAnsi="Cambria"/>
        <w:bCs/>
        <w:color w:val="00000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0"/>
        </w:tabs>
        <w:ind w:left="786" w:hanging="360"/>
      </w:pPr>
      <w:rPr>
        <w:rFonts w:ascii="Cambria" w:hAnsi="Cambria" w:cs="Mangal" w:hint="default"/>
        <w:b w:val="0"/>
        <w:color w:val="000000"/>
        <w:sz w:val="24"/>
        <w:szCs w:val="24"/>
      </w:rPr>
    </w:lvl>
  </w:abstractNum>
  <w:abstractNum w:abstractNumId="1" w15:restartNumberingAfterBreak="0">
    <w:nsid w:val="00000009"/>
    <w:multiLevelType w:val="multilevel"/>
    <w:tmpl w:val="C392399A"/>
    <w:name w:val="WW8Num10"/>
    <w:lvl w:ilvl="0">
      <w:start w:val="1"/>
      <w:numFmt w:val="lowerLetter"/>
      <w:lvlText w:val="%1)"/>
      <w:lvlJc w:val="left"/>
      <w:pPr>
        <w:tabs>
          <w:tab w:val="num" w:pos="0"/>
        </w:tabs>
        <w:ind w:left="1429" w:hanging="360"/>
      </w:pPr>
      <w:rPr>
        <w:rFonts w:ascii="Cambria" w:hAnsi="Cambria" w:cs="Cambria" w:hint="default"/>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12"/>
    <w:multiLevelType w:val="multilevel"/>
    <w:tmpl w:val="E9A03CF6"/>
    <w:name w:val="WW8Num25"/>
    <w:lvl w:ilvl="0">
      <w:start w:val="9"/>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ascii="Cambria" w:eastAsia="Times New Roman" w:hAnsi="Cambria" w:cs="Cambria"/>
        <w:b/>
        <w:bCs/>
        <w:color w:val="000000"/>
        <w:sz w:val="24"/>
        <w:szCs w:val="24"/>
        <w:lang w:eastAsia="pl-PL"/>
      </w:rPr>
    </w:lvl>
    <w:lvl w:ilvl="2">
      <w:start w:val="1"/>
      <w:numFmt w:val="decimal"/>
      <w:lvlText w:val="%1.%2.%3."/>
      <w:lvlJc w:val="left"/>
      <w:pPr>
        <w:tabs>
          <w:tab w:val="num" w:pos="0"/>
        </w:tabs>
        <w:ind w:left="1430" w:hanging="720"/>
      </w:pPr>
      <w:rPr>
        <w:rFonts w:ascii="Cambria" w:hAnsi="Cambria" w:cs="Cambria" w:hint="default"/>
        <w:sz w:val="24"/>
        <w:szCs w:val="24"/>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15:restartNumberingAfterBreak="0">
    <w:nsid w:val="00000015"/>
    <w:multiLevelType w:val="multilevel"/>
    <w:tmpl w:val="4AAE6B88"/>
    <w:name w:val="WW8Num28"/>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1709" w:hanging="432"/>
      </w:pPr>
      <w:rPr>
        <w:rFonts w:ascii="Cambria" w:hAnsi="Cambria" w:cs="Arial" w:hint="default"/>
        <w:b/>
        <w:i w:val="0"/>
        <w:sz w:val="24"/>
        <w:szCs w:val="24"/>
      </w:rPr>
    </w:lvl>
    <w:lvl w:ilvl="2">
      <w:start w:val="1"/>
      <w:numFmt w:val="decimal"/>
      <w:lvlText w:val="2.%2.%3."/>
      <w:lvlJc w:val="left"/>
      <w:pPr>
        <w:tabs>
          <w:tab w:val="num" w:pos="0"/>
        </w:tabs>
        <w:ind w:left="1072" w:hanging="504"/>
      </w:pPr>
      <w:rPr>
        <w:rFonts w:ascii="Cambria" w:hAnsi="Cambria" w:cs="Arial" w:hint="default"/>
        <w:b/>
        <w:i w:val="0"/>
        <w:sz w:val="24"/>
        <w:szCs w:val="24"/>
      </w:rPr>
    </w:lvl>
    <w:lvl w:ilvl="3">
      <w:start w:val="1"/>
      <w:numFmt w:val="lowerLetter"/>
      <w:lvlText w:val="%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 w15:restartNumberingAfterBreak="0">
    <w:nsid w:val="073C3332"/>
    <w:multiLevelType w:val="multilevel"/>
    <w:tmpl w:val="7806FB5C"/>
    <w:lvl w:ilvl="0">
      <w:start w:val="12"/>
      <w:numFmt w:val="decimal"/>
      <w:lvlText w:val="%1."/>
      <w:lvlJc w:val="left"/>
      <w:pPr>
        <w:ind w:left="495" w:hanging="495"/>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7" w15:restartNumberingAfterBreak="0">
    <w:nsid w:val="08D62A4A"/>
    <w:multiLevelType w:val="multilevel"/>
    <w:tmpl w:val="303CE4D0"/>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BE57148"/>
    <w:multiLevelType w:val="multilevel"/>
    <w:tmpl w:val="AB78AF74"/>
    <w:lvl w:ilvl="0">
      <w:start w:val="23"/>
      <w:numFmt w:val="decimal"/>
      <w:lvlText w:val="%1"/>
      <w:lvlJc w:val="left"/>
      <w:pPr>
        <w:ind w:left="450" w:hanging="450"/>
      </w:pPr>
      <w:rPr>
        <w:rFonts w:hint="default"/>
        <w:color w:val="FFFFFF" w:themeColor="background1"/>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C87737"/>
    <w:multiLevelType w:val="hybridMultilevel"/>
    <w:tmpl w:val="AE6873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19409AE"/>
    <w:multiLevelType w:val="hybridMultilevel"/>
    <w:tmpl w:val="2542D8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163A5B17"/>
    <w:multiLevelType w:val="hybridMultilevel"/>
    <w:tmpl w:val="4EBA94C4"/>
    <w:lvl w:ilvl="0" w:tplc="C7AA790A">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A46FCF"/>
    <w:multiLevelType w:val="hybridMultilevel"/>
    <w:tmpl w:val="5F4442C6"/>
    <w:lvl w:ilvl="0" w:tplc="FFFFFFFF">
      <w:start w:val="1"/>
      <w:numFmt w:val="lowerLetter"/>
      <w:lvlText w:val="%1)"/>
      <w:lvlJc w:val="left"/>
      <w:pPr>
        <w:ind w:left="1068" w:hanging="360"/>
      </w:pPr>
      <w:rPr>
        <w:b w:val="0"/>
      </w:rPr>
    </w:lvl>
    <w:lvl w:ilvl="1" w:tplc="FFFFFFFF" w:tentative="1">
      <w:start w:val="1"/>
      <w:numFmt w:val="lowerLetter"/>
      <w:lvlText w:val="%2."/>
      <w:lvlJc w:val="left"/>
      <w:pPr>
        <w:ind w:left="1722" w:hanging="360"/>
      </w:pPr>
    </w:lvl>
    <w:lvl w:ilvl="2" w:tplc="FFFFFFFF" w:tentative="1">
      <w:start w:val="1"/>
      <w:numFmt w:val="lowerRoman"/>
      <w:lvlText w:val="%3."/>
      <w:lvlJc w:val="right"/>
      <w:pPr>
        <w:ind w:left="2442" w:hanging="180"/>
      </w:pPr>
    </w:lvl>
    <w:lvl w:ilvl="3" w:tplc="FFFFFFFF" w:tentative="1">
      <w:start w:val="1"/>
      <w:numFmt w:val="decimal"/>
      <w:lvlText w:val="%4."/>
      <w:lvlJc w:val="left"/>
      <w:pPr>
        <w:ind w:left="3162" w:hanging="360"/>
      </w:pPr>
    </w:lvl>
    <w:lvl w:ilvl="4" w:tplc="FFFFFFFF" w:tentative="1">
      <w:start w:val="1"/>
      <w:numFmt w:val="lowerLetter"/>
      <w:lvlText w:val="%5."/>
      <w:lvlJc w:val="left"/>
      <w:pPr>
        <w:ind w:left="3882" w:hanging="360"/>
      </w:pPr>
    </w:lvl>
    <w:lvl w:ilvl="5" w:tplc="FFFFFFFF" w:tentative="1">
      <w:start w:val="1"/>
      <w:numFmt w:val="lowerRoman"/>
      <w:lvlText w:val="%6."/>
      <w:lvlJc w:val="right"/>
      <w:pPr>
        <w:ind w:left="4602" w:hanging="180"/>
      </w:pPr>
    </w:lvl>
    <w:lvl w:ilvl="6" w:tplc="FFFFFFFF" w:tentative="1">
      <w:start w:val="1"/>
      <w:numFmt w:val="decimal"/>
      <w:lvlText w:val="%7."/>
      <w:lvlJc w:val="left"/>
      <w:pPr>
        <w:ind w:left="5322" w:hanging="360"/>
      </w:pPr>
    </w:lvl>
    <w:lvl w:ilvl="7" w:tplc="FFFFFFFF" w:tentative="1">
      <w:start w:val="1"/>
      <w:numFmt w:val="lowerLetter"/>
      <w:lvlText w:val="%8."/>
      <w:lvlJc w:val="left"/>
      <w:pPr>
        <w:ind w:left="6042" w:hanging="360"/>
      </w:pPr>
    </w:lvl>
    <w:lvl w:ilvl="8" w:tplc="FFFFFFFF" w:tentative="1">
      <w:start w:val="1"/>
      <w:numFmt w:val="lowerRoman"/>
      <w:lvlText w:val="%9."/>
      <w:lvlJc w:val="right"/>
      <w:pPr>
        <w:ind w:left="6762"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04060D9"/>
    <w:multiLevelType w:val="hybridMultilevel"/>
    <w:tmpl w:val="4E627C02"/>
    <w:lvl w:ilvl="0" w:tplc="DD3E2DD8">
      <w:start w:val="1"/>
      <w:numFmt w:val="lowerLetter"/>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245B689F"/>
    <w:multiLevelType w:val="hybridMultilevel"/>
    <w:tmpl w:val="29DE77E6"/>
    <w:lvl w:ilvl="0" w:tplc="3B127122">
      <w:start w:val="1"/>
      <w:numFmt w:val="decimal"/>
      <w:lvlText w:val="%1)"/>
      <w:lvlJc w:val="left"/>
      <w:pPr>
        <w:ind w:left="1070" w:hanging="360"/>
      </w:pPr>
      <w:rPr>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E22C5F"/>
    <w:multiLevelType w:val="hybridMultilevel"/>
    <w:tmpl w:val="DDACAD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9" w15:restartNumberingAfterBreak="0">
    <w:nsid w:val="31AB1818"/>
    <w:multiLevelType w:val="multilevel"/>
    <w:tmpl w:val="52ACED20"/>
    <w:lvl w:ilvl="0">
      <w:start w:val="11"/>
      <w:numFmt w:val="decimal"/>
      <w:lvlText w:val="%1."/>
      <w:lvlJc w:val="left"/>
      <w:pPr>
        <w:ind w:left="500" w:hanging="500"/>
      </w:pPr>
      <w:rPr>
        <w:rFonts w:hint="default"/>
      </w:rPr>
    </w:lvl>
    <w:lvl w:ilvl="1">
      <w:start w:val="2"/>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5E5426"/>
    <w:multiLevelType w:val="hybridMultilevel"/>
    <w:tmpl w:val="F61E96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50110B"/>
    <w:multiLevelType w:val="multilevel"/>
    <w:tmpl w:val="FEFA882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7613C58"/>
    <w:multiLevelType w:val="multilevel"/>
    <w:tmpl w:val="96C6A38A"/>
    <w:lvl w:ilvl="0">
      <w:start w:val="17"/>
      <w:numFmt w:val="decimal"/>
      <w:lvlText w:val="%1."/>
      <w:lvlJc w:val="left"/>
      <w:pPr>
        <w:ind w:left="500" w:hanging="500"/>
      </w:pPr>
      <w:rPr>
        <w:rFonts w:ascii="Cambria" w:hAnsi="Cambria" w:cs="Cambria" w:hint="default"/>
        <w:sz w:val="24"/>
      </w:rPr>
    </w:lvl>
    <w:lvl w:ilvl="1">
      <w:start w:val="1"/>
      <w:numFmt w:val="decimal"/>
      <w:lvlText w:val="%1.%2."/>
      <w:lvlJc w:val="left"/>
      <w:pPr>
        <w:ind w:left="1067" w:hanging="500"/>
      </w:pPr>
      <w:rPr>
        <w:rFonts w:ascii="Cambria" w:hAnsi="Cambria" w:cs="Cambria" w:hint="default"/>
        <w:b/>
        <w:bCs/>
        <w:sz w:val="24"/>
      </w:rPr>
    </w:lvl>
    <w:lvl w:ilvl="2">
      <w:start w:val="1"/>
      <w:numFmt w:val="upperLetter"/>
      <w:lvlText w:val="%1.%2.%3."/>
      <w:lvlJc w:val="left"/>
      <w:pPr>
        <w:ind w:left="1854" w:hanging="720"/>
      </w:pPr>
      <w:rPr>
        <w:rFonts w:ascii="Cambria" w:hAnsi="Cambria" w:cs="Cambria" w:hint="default"/>
        <w:sz w:val="24"/>
      </w:rPr>
    </w:lvl>
    <w:lvl w:ilvl="3">
      <w:start w:val="1"/>
      <w:numFmt w:val="upperLetter"/>
      <w:lvlText w:val="%1.%2.%3.%4."/>
      <w:lvlJc w:val="left"/>
      <w:pPr>
        <w:ind w:left="2421" w:hanging="720"/>
      </w:pPr>
      <w:rPr>
        <w:rFonts w:ascii="Cambria" w:hAnsi="Cambria" w:cs="Cambria" w:hint="default"/>
        <w:sz w:val="24"/>
      </w:rPr>
    </w:lvl>
    <w:lvl w:ilvl="4">
      <w:start w:val="1"/>
      <w:numFmt w:val="decimal"/>
      <w:lvlText w:val="%1.%2.%3.%4.%5."/>
      <w:lvlJc w:val="left"/>
      <w:pPr>
        <w:ind w:left="3348" w:hanging="1080"/>
      </w:pPr>
      <w:rPr>
        <w:rFonts w:ascii="Cambria" w:hAnsi="Cambria" w:cs="Cambria" w:hint="default"/>
        <w:sz w:val="24"/>
      </w:rPr>
    </w:lvl>
    <w:lvl w:ilvl="5">
      <w:start w:val="1"/>
      <w:numFmt w:val="decimal"/>
      <w:lvlText w:val="%1.%2.%3.%4.%5.%6."/>
      <w:lvlJc w:val="left"/>
      <w:pPr>
        <w:ind w:left="3915" w:hanging="1080"/>
      </w:pPr>
      <w:rPr>
        <w:rFonts w:ascii="Cambria" w:hAnsi="Cambria" w:cs="Cambria" w:hint="default"/>
        <w:sz w:val="24"/>
      </w:rPr>
    </w:lvl>
    <w:lvl w:ilvl="6">
      <w:start w:val="1"/>
      <w:numFmt w:val="decimal"/>
      <w:lvlText w:val="%1.%2.%3.%4.%5.%6.%7."/>
      <w:lvlJc w:val="left"/>
      <w:pPr>
        <w:ind w:left="4842" w:hanging="1440"/>
      </w:pPr>
      <w:rPr>
        <w:rFonts w:ascii="Cambria" w:hAnsi="Cambria" w:cs="Cambria" w:hint="default"/>
        <w:sz w:val="24"/>
      </w:rPr>
    </w:lvl>
    <w:lvl w:ilvl="7">
      <w:start w:val="1"/>
      <w:numFmt w:val="decimal"/>
      <w:lvlText w:val="%1.%2.%3.%4.%5.%6.%7.%8."/>
      <w:lvlJc w:val="left"/>
      <w:pPr>
        <w:ind w:left="5409" w:hanging="1440"/>
      </w:pPr>
      <w:rPr>
        <w:rFonts w:ascii="Cambria" w:hAnsi="Cambria" w:cs="Cambria" w:hint="default"/>
        <w:sz w:val="24"/>
      </w:rPr>
    </w:lvl>
    <w:lvl w:ilvl="8">
      <w:start w:val="1"/>
      <w:numFmt w:val="decimal"/>
      <w:lvlText w:val="%1.%2.%3.%4.%5.%6.%7.%8.%9."/>
      <w:lvlJc w:val="left"/>
      <w:pPr>
        <w:ind w:left="6336" w:hanging="1800"/>
      </w:pPr>
      <w:rPr>
        <w:rFonts w:ascii="Cambria" w:hAnsi="Cambria" w:cs="Cambria" w:hint="default"/>
        <w:sz w:val="24"/>
      </w:rPr>
    </w:lvl>
  </w:abstractNum>
  <w:abstractNum w:abstractNumId="35" w15:restartNumberingAfterBreak="0">
    <w:nsid w:val="37823A49"/>
    <w:multiLevelType w:val="multilevel"/>
    <w:tmpl w:val="79AE7000"/>
    <w:lvl w:ilvl="0">
      <w:start w:val="22"/>
      <w:numFmt w:val="decimal"/>
      <w:lvlText w:val="%1"/>
      <w:lvlJc w:val="left"/>
      <w:pPr>
        <w:ind w:left="450" w:hanging="450"/>
      </w:pPr>
      <w:rPr>
        <w:rFonts w:hint="default"/>
      </w:rPr>
    </w:lvl>
    <w:lvl w:ilvl="1">
      <w:start w:val="1"/>
      <w:numFmt w:val="decimal"/>
      <w:lvlText w:val="%1.%2"/>
      <w:lvlJc w:val="left"/>
      <w:pPr>
        <w:ind w:left="1170" w:hanging="45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3CDF0544"/>
    <w:multiLevelType w:val="multilevel"/>
    <w:tmpl w:val="C7C69B40"/>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FD87391"/>
    <w:multiLevelType w:val="multilevel"/>
    <w:tmpl w:val="592E8D24"/>
    <w:lvl w:ilvl="0">
      <w:start w:val="4"/>
      <w:numFmt w:val="decimal"/>
      <w:lvlText w:val="%1."/>
      <w:lvlJc w:val="left"/>
      <w:pPr>
        <w:ind w:left="360" w:hanging="360"/>
      </w:pPr>
      <w:rPr>
        <w:rFonts w:hint="default"/>
      </w:rPr>
    </w:lvl>
    <w:lvl w:ilvl="1">
      <w:start w:val="10"/>
      <w:numFmt w:val="decimal"/>
      <w:lvlText w:val="%1.%2."/>
      <w:lvlJc w:val="left"/>
      <w:pPr>
        <w:ind w:left="720" w:hanging="720"/>
      </w:pPr>
      <w:rPr>
        <w:rFonts w:hint="default"/>
        <w:b/>
        <w:strike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1" w15:restartNumberingAfterBreak="0">
    <w:nsid w:val="4953318B"/>
    <w:multiLevelType w:val="hybridMultilevel"/>
    <w:tmpl w:val="A9BE6C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042B1D"/>
    <w:multiLevelType w:val="hybridMultilevel"/>
    <w:tmpl w:val="5A76BE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621C29"/>
    <w:multiLevelType w:val="hybridMultilevel"/>
    <w:tmpl w:val="B38A5230"/>
    <w:lvl w:ilvl="0" w:tplc="516E4D68">
      <w:start w:val="1"/>
      <w:numFmt w:val="decimal"/>
      <w:lvlText w:val="%1."/>
      <w:lvlJc w:val="left"/>
      <w:pPr>
        <w:ind w:left="720" w:hanging="360"/>
      </w:pPr>
      <w:rPr>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5"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6" w15:restartNumberingAfterBreak="0">
    <w:nsid w:val="5E937445"/>
    <w:multiLevelType w:val="hybridMultilevel"/>
    <w:tmpl w:val="FD48723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A1C8F9D0">
      <w:start w:val="1"/>
      <w:numFmt w:val="decimal"/>
      <w:lvlText w:val="%4."/>
      <w:lvlJc w:val="left"/>
      <w:pPr>
        <w:ind w:left="2880" w:hanging="360"/>
      </w:pPr>
      <w:rPr>
        <w:rFonts w:hint="default"/>
      </w:rPr>
    </w:lvl>
    <w:lvl w:ilvl="4" w:tplc="E2E29EB2">
      <w:start w:val="1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8" w15:restartNumberingAfterBreak="0">
    <w:nsid w:val="674A4592"/>
    <w:multiLevelType w:val="multilevel"/>
    <w:tmpl w:val="8368BAC2"/>
    <w:lvl w:ilvl="0">
      <w:start w:val="20"/>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0" w15:restartNumberingAfterBreak="0">
    <w:nsid w:val="6C6E114A"/>
    <w:multiLevelType w:val="hybridMultilevel"/>
    <w:tmpl w:val="8C14734E"/>
    <w:lvl w:ilvl="0" w:tplc="BF001AF2">
      <w:start w:val="1"/>
      <w:numFmt w:val="decimal"/>
      <w:lvlText w:val="%1)"/>
      <w:lvlJc w:val="left"/>
      <w:pPr>
        <w:ind w:left="786" w:hanging="360"/>
      </w:pPr>
      <w:rPr>
        <w:rFonts w:hint="default"/>
        <w:b w:val="0"/>
        <w:i w:val="0"/>
        <w:color w:val="auto"/>
      </w:rPr>
    </w:lvl>
    <w:lvl w:ilvl="1" w:tplc="D20CBC9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2"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3" w15:restartNumberingAfterBreak="0">
    <w:nsid w:val="7AA2607C"/>
    <w:multiLevelType w:val="hybridMultilevel"/>
    <w:tmpl w:val="5F4442C6"/>
    <w:lvl w:ilvl="0" w:tplc="04150017">
      <w:start w:val="1"/>
      <w:numFmt w:val="lowerLetter"/>
      <w:lvlText w:val="%1)"/>
      <w:lvlJc w:val="left"/>
      <w:pPr>
        <w:ind w:left="1068" w:hanging="360"/>
      </w:pPr>
      <w:rPr>
        <w:b w:val="0"/>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54"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6" w15:restartNumberingAfterBreak="0">
    <w:nsid w:val="7B956257"/>
    <w:multiLevelType w:val="hybridMultilevel"/>
    <w:tmpl w:val="EC7E31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8"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720"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abstractNumId w:val="45"/>
  </w:num>
  <w:num w:numId="2">
    <w:abstractNumId w:val="13"/>
  </w:num>
  <w:num w:numId="3">
    <w:abstractNumId w:val="5"/>
  </w:num>
  <w:num w:numId="4">
    <w:abstractNumId w:val="55"/>
  </w:num>
  <w:num w:numId="5">
    <w:abstractNumId w:val="49"/>
  </w:num>
  <w:num w:numId="6">
    <w:abstractNumId w:val="51"/>
  </w:num>
  <w:num w:numId="7">
    <w:abstractNumId w:val="47"/>
  </w:num>
  <w:num w:numId="8">
    <w:abstractNumId w:val="57"/>
  </w:num>
  <w:num w:numId="9">
    <w:abstractNumId w:val="7"/>
  </w:num>
  <w:num w:numId="10">
    <w:abstractNumId w:val="4"/>
  </w:num>
  <w:num w:numId="11">
    <w:abstractNumId w:val="24"/>
  </w:num>
  <w:num w:numId="12">
    <w:abstractNumId w:val="27"/>
  </w:num>
  <w:num w:numId="13">
    <w:abstractNumId w:val="39"/>
  </w:num>
  <w:num w:numId="14">
    <w:abstractNumId w:val="17"/>
  </w:num>
  <w:num w:numId="15">
    <w:abstractNumId w:val="30"/>
  </w:num>
  <w:num w:numId="16">
    <w:abstractNumId w:val="50"/>
  </w:num>
  <w:num w:numId="17">
    <w:abstractNumId w:val="23"/>
  </w:num>
  <w:num w:numId="18">
    <w:abstractNumId w:val="5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7"/>
  </w:num>
  <w:num w:numId="23">
    <w:abstractNumId w:val="33"/>
  </w:num>
  <w:num w:numId="24">
    <w:abstractNumId w:val="36"/>
  </w:num>
  <w:num w:numId="25">
    <w:abstractNumId w:val="40"/>
  </w:num>
  <w:num w:numId="26">
    <w:abstractNumId w:val="38"/>
  </w:num>
  <w:num w:numId="27">
    <w:abstractNumId w:val="14"/>
  </w:num>
  <w:num w:numId="28">
    <w:abstractNumId w:val="20"/>
  </w:num>
  <w:num w:numId="29">
    <w:abstractNumId w:val="52"/>
  </w:num>
  <w:num w:numId="30">
    <w:abstractNumId w:val="21"/>
  </w:num>
  <w:num w:numId="31">
    <w:abstractNumId w:val="18"/>
  </w:num>
  <w:num w:numId="32">
    <w:abstractNumId w:val="11"/>
  </w:num>
  <w:num w:numId="33">
    <w:abstractNumId w:val="8"/>
  </w:num>
  <w:num w:numId="34">
    <w:abstractNumId w:val="44"/>
  </w:num>
  <w:num w:numId="35">
    <w:abstractNumId w:val="43"/>
  </w:num>
  <w:num w:numId="36">
    <w:abstractNumId w:val="46"/>
  </w:num>
  <w:num w:numId="37">
    <w:abstractNumId w:val="58"/>
  </w:num>
  <w:num w:numId="38">
    <w:abstractNumId w:val="48"/>
  </w:num>
  <w:num w:numId="39">
    <w:abstractNumId w:val="35"/>
  </w:num>
  <w:num w:numId="40">
    <w:abstractNumId w:val="9"/>
  </w:num>
  <w:num w:numId="41">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42"/>
  </w:num>
  <w:num w:numId="44">
    <w:abstractNumId w:val="6"/>
  </w:num>
  <w:num w:numId="45">
    <w:abstractNumId w:val="31"/>
  </w:num>
  <w:num w:numId="46">
    <w:abstractNumId w:val="10"/>
  </w:num>
  <w:num w:numId="47">
    <w:abstractNumId w:val="26"/>
  </w:num>
  <w:num w:numId="48">
    <w:abstractNumId w:val="56"/>
  </w:num>
  <w:num w:numId="49">
    <w:abstractNumId w:val="15"/>
  </w:num>
  <w:num w:numId="50">
    <w:abstractNumId w:val="22"/>
  </w:num>
  <w:num w:numId="51">
    <w:abstractNumId w:val="53"/>
  </w:num>
  <w:num w:numId="52">
    <w:abstractNumId w:val="16"/>
  </w:num>
  <w:num w:numId="53">
    <w:abstractNumId w:val="41"/>
  </w:num>
  <w:num w:numId="54">
    <w:abstractNumId w:val="12"/>
  </w:num>
  <w:num w:numId="55">
    <w:abstractNumId w:val="19"/>
  </w:num>
  <w:num w:numId="56">
    <w:abstractNumId w:val="28"/>
  </w:num>
  <w:num w:numId="57">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03"/>
    <w:rsid w:val="0000070D"/>
    <w:rsid w:val="00001063"/>
    <w:rsid w:val="000020EC"/>
    <w:rsid w:val="00003D4E"/>
    <w:rsid w:val="00004C0C"/>
    <w:rsid w:val="0000536E"/>
    <w:rsid w:val="00006522"/>
    <w:rsid w:val="00006CFD"/>
    <w:rsid w:val="00007ED0"/>
    <w:rsid w:val="0001078C"/>
    <w:rsid w:val="00010EE1"/>
    <w:rsid w:val="0001154E"/>
    <w:rsid w:val="00011F27"/>
    <w:rsid w:val="00012C95"/>
    <w:rsid w:val="00013887"/>
    <w:rsid w:val="00013A6C"/>
    <w:rsid w:val="00013FC0"/>
    <w:rsid w:val="0001434F"/>
    <w:rsid w:val="00014690"/>
    <w:rsid w:val="00015284"/>
    <w:rsid w:val="00015C4B"/>
    <w:rsid w:val="00016924"/>
    <w:rsid w:val="0002090A"/>
    <w:rsid w:val="00021523"/>
    <w:rsid w:val="00022109"/>
    <w:rsid w:val="0002282B"/>
    <w:rsid w:val="00023085"/>
    <w:rsid w:val="0002415B"/>
    <w:rsid w:val="00024CCF"/>
    <w:rsid w:val="00024F66"/>
    <w:rsid w:val="00030F46"/>
    <w:rsid w:val="00033493"/>
    <w:rsid w:val="00034207"/>
    <w:rsid w:val="00034691"/>
    <w:rsid w:val="000367B8"/>
    <w:rsid w:val="000405D0"/>
    <w:rsid w:val="0004152D"/>
    <w:rsid w:val="00041710"/>
    <w:rsid w:val="00041821"/>
    <w:rsid w:val="000418C7"/>
    <w:rsid w:val="00042459"/>
    <w:rsid w:val="0004247C"/>
    <w:rsid w:val="00042AD1"/>
    <w:rsid w:val="000433DF"/>
    <w:rsid w:val="00043711"/>
    <w:rsid w:val="00043A6D"/>
    <w:rsid w:val="00043E66"/>
    <w:rsid w:val="00046E0F"/>
    <w:rsid w:val="000471DF"/>
    <w:rsid w:val="00047790"/>
    <w:rsid w:val="00047DA7"/>
    <w:rsid w:val="00050991"/>
    <w:rsid w:val="00052486"/>
    <w:rsid w:val="00052812"/>
    <w:rsid w:val="0005378F"/>
    <w:rsid w:val="00053C84"/>
    <w:rsid w:val="00053E0E"/>
    <w:rsid w:val="00054615"/>
    <w:rsid w:val="000557E0"/>
    <w:rsid w:val="000558BE"/>
    <w:rsid w:val="0005682F"/>
    <w:rsid w:val="00056F72"/>
    <w:rsid w:val="00057406"/>
    <w:rsid w:val="00057796"/>
    <w:rsid w:val="00061BAD"/>
    <w:rsid w:val="00061BC7"/>
    <w:rsid w:val="000624CC"/>
    <w:rsid w:val="00062603"/>
    <w:rsid w:val="000626CC"/>
    <w:rsid w:val="00062FE2"/>
    <w:rsid w:val="00063A89"/>
    <w:rsid w:val="00063B67"/>
    <w:rsid w:val="00065759"/>
    <w:rsid w:val="00066A4A"/>
    <w:rsid w:val="00066C26"/>
    <w:rsid w:val="0007043E"/>
    <w:rsid w:val="0007221C"/>
    <w:rsid w:val="00072814"/>
    <w:rsid w:val="00074034"/>
    <w:rsid w:val="000742E3"/>
    <w:rsid w:val="000748F7"/>
    <w:rsid w:val="00074B54"/>
    <w:rsid w:val="00074BA4"/>
    <w:rsid w:val="0007511B"/>
    <w:rsid w:val="000771DC"/>
    <w:rsid w:val="00077C95"/>
    <w:rsid w:val="00077F3D"/>
    <w:rsid w:val="000817E2"/>
    <w:rsid w:val="000826CD"/>
    <w:rsid w:val="00084FE6"/>
    <w:rsid w:val="00085897"/>
    <w:rsid w:val="00086A67"/>
    <w:rsid w:val="0008785F"/>
    <w:rsid w:val="000879D1"/>
    <w:rsid w:val="000900C1"/>
    <w:rsid w:val="00090268"/>
    <w:rsid w:val="00090E28"/>
    <w:rsid w:val="0009135E"/>
    <w:rsid w:val="00091EC2"/>
    <w:rsid w:val="00091F8D"/>
    <w:rsid w:val="0009224D"/>
    <w:rsid w:val="000922F8"/>
    <w:rsid w:val="000924B9"/>
    <w:rsid w:val="0009266D"/>
    <w:rsid w:val="00093DEA"/>
    <w:rsid w:val="00094AC6"/>
    <w:rsid w:val="00094BFF"/>
    <w:rsid w:val="0009640C"/>
    <w:rsid w:val="0009695E"/>
    <w:rsid w:val="000976ED"/>
    <w:rsid w:val="000A0434"/>
    <w:rsid w:val="000A0D9D"/>
    <w:rsid w:val="000A118C"/>
    <w:rsid w:val="000A249F"/>
    <w:rsid w:val="000A27F0"/>
    <w:rsid w:val="000A2BBF"/>
    <w:rsid w:val="000A2D89"/>
    <w:rsid w:val="000A380E"/>
    <w:rsid w:val="000A4845"/>
    <w:rsid w:val="000A4C6F"/>
    <w:rsid w:val="000A554D"/>
    <w:rsid w:val="000A5607"/>
    <w:rsid w:val="000A5E2F"/>
    <w:rsid w:val="000A5E41"/>
    <w:rsid w:val="000A5F90"/>
    <w:rsid w:val="000B16F3"/>
    <w:rsid w:val="000B3E57"/>
    <w:rsid w:val="000B4084"/>
    <w:rsid w:val="000B4383"/>
    <w:rsid w:val="000B59CC"/>
    <w:rsid w:val="000B6958"/>
    <w:rsid w:val="000B6E32"/>
    <w:rsid w:val="000B76D0"/>
    <w:rsid w:val="000B7955"/>
    <w:rsid w:val="000C0949"/>
    <w:rsid w:val="000C0CCE"/>
    <w:rsid w:val="000C0E09"/>
    <w:rsid w:val="000C0FAF"/>
    <w:rsid w:val="000C2EFD"/>
    <w:rsid w:val="000C3366"/>
    <w:rsid w:val="000C4D0C"/>
    <w:rsid w:val="000C56E4"/>
    <w:rsid w:val="000C751D"/>
    <w:rsid w:val="000D04B0"/>
    <w:rsid w:val="000D0E1D"/>
    <w:rsid w:val="000D11A6"/>
    <w:rsid w:val="000D2279"/>
    <w:rsid w:val="000D22C1"/>
    <w:rsid w:val="000D3118"/>
    <w:rsid w:val="000D37A6"/>
    <w:rsid w:val="000D5743"/>
    <w:rsid w:val="000D6833"/>
    <w:rsid w:val="000D6A1C"/>
    <w:rsid w:val="000D6B5E"/>
    <w:rsid w:val="000D6F6F"/>
    <w:rsid w:val="000D7AEA"/>
    <w:rsid w:val="000E0FBD"/>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12E3"/>
    <w:rsid w:val="000F355C"/>
    <w:rsid w:val="000F3D1D"/>
    <w:rsid w:val="000F4211"/>
    <w:rsid w:val="000F5226"/>
    <w:rsid w:val="000F6647"/>
    <w:rsid w:val="000F6C76"/>
    <w:rsid w:val="00100D42"/>
    <w:rsid w:val="001013CA"/>
    <w:rsid w:val="00102C8F"/>
    <w:rsid w:val="0010337A"/>
    <w:rsid w:val="0010352E"/>
    <w:rsid w:val="00103BA7"/>
    <w:rsid w:val="00104EAC"/>
    <w:rsid w:val="00105533"/>
    <w:rsid w:val="0010741D"/>
    <w:rsid w:val="00107981"/>
    <w:rsid w:val="00110728"/>
    <w:rsid w:val="00110FB8"/>
    <w:rsid w:val="00112382"/>
    <w:rsid w:val="00114C02"/>
    <w:rsid w:val="0011527E"/>
    <w:rsid w:val="00115576"/>
    <w:rsid w:val="00115DB2"/>
    <w:rsid w:val="00116AD5"/>
    <w:rsid w:val="00121099"/>
    <w:rsid w:val="001219BC"/>
    <w:rsid w:val="00122543"/>
    <w:rsid w:val="00122A7E"/>
    <w:rsid w:val="00122BA5"/>
    <w:rsid w:val="00122FD5"/>
    <w:rsid w:val="0012448E"/>
    <w:rsid w:val="00125A4D"/>
    <w:rsid w:val="00125BC0"/>
    <w:rsid w:val="00125BD6"/>
    <w:rsid w:val="0012637B"/>
    <w:rsid w:val="00126765"/>
    <w:rsid w:val="001275EE"/>
    <w:rsid w:val="00130BA8"/>
    <w:rsid w:val="00131C95"/>
    <w:rsid w:val="00133C8C"/>
    <w:rsid w:val="00133D19"/>
    <w:rsid w:val="001341D5"/>
    <w:rsid w:val="00136AFD"/>
    <w:rsid w:val="001377D9"/>
    <w:rsid w:val="001378BC"/>
    <w:rsid w:val="00140A71"/>
    <w:rsid w:val="0014209D"/>
    <w:rsid w:val="00143282"/>
    <w:rsid w:val="0014392E"/>
    <w:rsid w:val="00144E74"/>
    <w:rsid w:val="00145C3D"/>
    <w:rsid w:val="001476A3"/>
    <w:rsid w:val="00147C3B"/>
    <w:rsid w:val="001506EA"/>
    <w:rsid w:val="00151A3A"/>
    <w:rsid w:val="001521B5"/>
    <w:rsid w:val="001527C7"/>
    <w:rsid w:val="00153D26"/>
    <w:rsid w:val="00154A5D"/>
    <w:rsid w:val="0015687D"/>
    <w:rsid w:val="001572F4"/>
    <w:rsid w:val="0016043D"/>
    <w:rsid w:val="00160FC7"/>
    <w:rsid w:val="001614B0"/>
    <w:rsid w:val="00161563"/>
    <w:rsid w:val="001616A2"/>
    <w:rsid w:val="00161AE2"/>
    <w:rsid w:val="00161C11"/>
    <w:rsid w:val="00161E97"/>
    <w:rsid w:val="0016204C"/>
    <w:rsid w:val="00163858"/>
    <w:rsid w:val="0016422B"/>
    <w:rsid w:val="00164463"/>
    <w:rsid w:val="001645DC"/>
    <w:rsid w:val="00165095"/>
    <w:rsid w:val="001651C5"/>
    <w:rsid w:val="001655D3"/>
    <w:rsid w:val="001660E7"/>
    <w:rsid w:val="00166123"/>
    <w:rsid w:val="00170288"/>
    <w:rsid w:val="00173F63"/>
    <w:rsid w:val="00174343"/>
    <w:rsid w:val="001745DC"/>
    <w:rsid w:val="00175162"/>
    <w:rsid w:val="0017573E"/>
    <w:rsid w:val="00175AD6"/>
    <w:rsid w:val="00176940"/>
    <w:rsid w:val="00176A36"/>
    <w:rsid w:val="00176E55"/>
    <w:rsid w:val="001772DA"/>
    <w:rsid w:val="00182BF8"/>
    <w:rsid w:val="00182D5C"/>
    <w:rsid w:val="001830C6"/>
    <w:rsid w:val="001837DA"/>
    <w:rsid w:val="001840EC"/>
    <w:rsid w:val="001845B8"/>
    <w:rsid w:val="00184A06"/>
    <w:rsid w:val="00184B07"/>
    <w:rsid w:val="00187EDA"/>
    <w:rsid w:val="0019107B"/>
    <w:rsid w:val="0019116F"/>
    <w:rsid w:val="0019170A"/>
    <w:rsid w:val="00192457"/>
    <w:rsid w:val="001934A4"/>
    <w:rsid w:val="001937B2"/>
    <w:rsid w:val="00193888"/>
    <w:rsid w:val="00193B5D"/>
    <w:rsid w:val="00194A55"/>
    <w:rsid w:val="00194E13"/>
    <w:rsid w:val="00194EC3"/>
    <w:rsid w:val="00195461"/>
    <w:rsid w:val="0019619B"/>
    <w:rsid w:val="001976B8"/>
    <w:rsid w:val="001A0CC5"/>
    <w:rsid w:val="001A0E89"/>
    <w:rsid w:val="001A135B"/>
    <w:rsid w:val="001A1888"/>
    <w:rsid w:val="001A198E"/>
    <w:rsid w:val="001A2505"/>
    <w:rsid w:val="001A3A6E"/>
    <w:rsid w:val="001A3D21"/>
    <w:rsid w:val="001A4788"/>
    <w:rsid w:val="001A56F4"/>
    <w:rsid w:val="001A5B91"/>
    <w:rsid w:val="001B0595"/>
    <w:rsid w:val="001B2958"/>
    <w:rsid w:val="001B2DFA"/>
    <w:rsid w:val="001B3DBD"/>
    <w:rsid w:val="001B764C"/>
    <w:rsid w:val="001B797E"/>
    <w:rsid w:val="001B7FE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C64"/>
    <w:rsid w:val="001D0F34"/>
    <w:rsid w:val="001D14C9"/>
    <w:rsid w:val="001D19B7"/>
    <w:rsid w:val="001D22F5"/>
    <w:rsid w:val="001D2D18"/>
    <w:rsid w:val="001D52E0"/>
    <w:rsid w:val="001D5DB3"/>
    <w:rsid w:val="001D67DA"/>
    <w:rsid w:val="001E0717"/>
    <w:rsid w:val="001E199B"/>
    <w:rsid w:val="001E20F7"/>
    <w:rsid w:val="001E246D"/>
    <w:rsid w:val="001E2E8D"/>
    <w:rsid w:val="001E3842"/>
    <w:rsid w:val="001E389D"/>
    <w:rsid w:val="001E4431"/>
    <w:rsid w:val="001E57CA"/>
    <w:rsid w:val="001E64A2"/>
    <w:rsid w:val="001E65B9"/>
    <w:rsid w:val="001E67F3"/>
    <w:rsid w:val="001E77FD"/>
    <w:rsid w:val="001F1033"/>
    <w:rsid w:val="001F16C4"/>
    <w:rsid w:val="001F222D"/>
    <w:rsid w:val="001F27EA"/>
    <w:rsid w:val="001F2BE2"/>
    <w:rsid w:val="001F584D"/>
    <w:rsid w:val="001F593B"/>
    <w:rsid w:val="001F5D0A"/>
    <w:rsid w:val="001F6C85"/>
    <w:rsid w:val="001F72A0"/>
    <w:rsid w:val="001F7937"/>
    <w:rsid w:val="001F79C9"/>
    <w:rsid w:val="001F7C3E"/>
    <w:rsid w:val="00200424"/>
    <w:rsid w:val="0020089A"/>
    <w:rsid w:val="00200C1B"/>
    <w:rsid w:val="00201114"/>
    <w:rsid w:val="0020137F"/>
    <w:rsid w:val="002014AB"/>
    <w:rsid w:val="00201636"/>
    <w:rsid w:val="00202E8F"/>
    <w:rsid w:val="00204144"/>
    <w:rsid w:val="002049F1"/>
    <w:rsid w:val="00204C4B"/>
    <w:rsid w:val="00204F68"/>
    <w:rsid w:val="002076EC"/>
    <w:rsid w:val="002100E8"/>
    <w:rsid w:val="00210123"/>
    <w:rsid w:val="00211C2B"/>
    <w:rsid w:val="002121C1"/>
    <w:rsid w:val="00212930"/>
    <w:rsid w:val="002152DC"/>
    <w:rsid w:val="0021555A"/>
    <w:rsid w:val="00215749"/>
    <w:rsid w:val="0021574B"/>
    <w:rsid w:val="0021699A"/>
    <w:rsid w:val="00216C86"/>
    <w:rsid w:val="00217339"/>
    <w:rsid w:val="002175D0"/>
    <w:rsid w:val="00220A8A"/>
    <w:rsid w:val="0022251C"/>
    <w:rsid w:val="00222758"/>
    <w:rsid w:val="00222B08"/>
    <w:rsid w:val="00222EE8"/>
    <w:rsid w:val="00223893"/>
    <w:rsid w:val="00223B86"/>
    <w:rsid w:val="00226E1A"/>
    <w:rsid w:val="002275D2"/>
    <w:rsid w:val="002309DE"/>
    <w:rsid w:val="00231C22"/>
    <w:rsid w:val="002323A3"/>
    <w:rsid w:val="0023290D"/>
    <w:rsid w:val="0023336F"/>
    <w:rsid w:val="00233552"/>
    <w:rsid w:val="00233BC8"/>
    <w:rsid w:val="0023656F"/>
    <w:rsid w:val="00236881"/>
    <w:rsid w:val="00236FE2"/>
    <w:rsid w:val="002409ED"/>
    <w:rsid w:val="00241442"/>
    <w:rsid w:val="0024228A"/>
    <w:rsid w:val="00242662"/>
    <w:rsid w:val="002426E2"/>
    <w:rsid w:val="002428CE"/>
    <w:rsid w:val="00243904"/>
    <w:rsid w:val="00243930"/>
    <w:rsid w:val="00243DFC"/>
    <w:rsid w:val="00244AFC"/>
    <w:rsid w:val="00244F58"/>
    <w:rsid w:val="00246791"/>
    <w:rsid w:val="00246CE7"/>
    <w:rsid w:val="00246E0B"/>
    <w:rsid w:val="00247BE4"/>
    <w:rsid w:val="00247C36"/>
    <w:rsid w:val="002517E2"/>
    <w:rsid w:val="00251884"/>
    <w:rsid w:val="002518A9"/>
    <w:rsid w:val="00251FF6"/>
    <w:rsid w:val="00252B07"/>
    <w:rsid w:val="0025319C"/>
    <w:rsid w:val="00253817"/>
    <w:rsid w:val="0025542C"/>
    <w:rsid w:val="0025576F"/>
    <w:rsid w:val="00257C5A"/>
    <w:rsid w:val="00257ECB"/>
    <w:rsid w:val="00260EBE"/>
    <w:rsid w:val="00261528"/>
    <w:rsid w:val="00261758"/>
    <w:rsid w:val="0026321A"/>
    <w:rsid w:val="00263E1E"/>
    <w:rsid w:val="00263EA6"/>
    <w:rsid w:val="00263F9D"/>
    <w:rsid w:val="00266BB3"/>
    <w:rsid w:val="00266C1C"/>
    <w:rsid w:val="002673B6"/>
    <w:rsid w:val="002706BB"/>
    <w:rsid w:val="00271C5A"/>
    <w:rsid w:val="002725FC"/>
    <w:rsid w:val="00272A55"/>
    <w:rsid w:val="00272DCC"/>
    <w:rsid w:val="00272F09"/>
    <w:rsid w:val="00273FB4"/>
    <w:rsid w:val="00275567"/>
    <w:rsid w:val="002759BF"/>
    <w:rsid w:val="00275B22"/>
    <w:rsid w:val="0027677A"/>
    <w:rsid w:val="002768F1"/>
    <w:rsid w:val="00276A13"/>
    <w:rsid w:val="00276DC7"/>
    <w:rsid w:val="00283F99"/>
    <w:rsid w:val="00284CDC"/>
    <w:rsid w:val="00284E90"/>
    <w:rsid w:val="00286D71"/>
    <w:rsid w:val="00287228"/>
    <w:rsid w:val="0028757E"/>
    <w:rsid w:val="00287CE8"/>
    <w:rsid w:val="00287D61"/>
    <w:rsid w:val="00287E0C"/>
    <w:rsid w:val="00290413"/>
    <w:rsid w:val="00290ADE"/>
    <w:rsid w:val="002914C3"/>
    <w:rsid w:val="00291B56"/>
    <w:rsid w:val="00292400"/>
    <w:rsid w:val="002929D5"/>
    <w:rsid w:val="00293E99"/>
    <w:rsid w:val="00294766"/>
    <w:rsid w:val="00294F85"/>
    <w:rsid w:val="00295461"/>
    <w:rsid w:val="002970DC"/>
    <w:rsid w:val="00297961"/>
    <w:rsid w:val="00297E5B"/>
    <w:rsid w:val="002A0843"/>
    <w:rsid w:val="002A124B"/>
    <w:rsid w:val="002A2687"/>
    <w:rsid w:val="002A3A7E"/>
    <w:rsid w:val="002A3E58"/>
    <w:rsid w:val="002A4E11"/>
    <w:rsid w:val="002A5A78"/>
    <w:rsid w:val="002A5C57"/>
    <w:rsid w:val="002A5EAE"/>
    <w:rsid w:val="002A699D"/>
    <w:rsid w:val="002A6D1B"/>
    <w:rsid w:val="002A7B60"/>
    <w:rsid w:val="002B1F6A"/>
    <w:rsid w:val="002B29AE"/>
    <w:rsid w:val="002B431E"/>
    <w:rsid w:val="002B43E8"/>
    <w:rsid w:val="002B5B76"/>
    <w:rsid w:val="002B5ED1"/>
    <w:rsid w:val="002B6FCC"/>
    <w:rsid w:val="002B7294"/>
    <w:rsid w:val="002B7BCF"/>
    <w:rsid w:val="002C04AE"/>
    <w:rsid w:val="002C23A8"/>
    <w:rsid w:val="002C2B3F"/>
    <w:rsid w:val="002C300E"/>
    <w:rsid w:val="002C355E"/>
    <w:rsid w:val="002C3C4B"/>
    <w:rsid w:val="002C3C5B"/>
    <w:rsid w:val="002C43EE"/>
    <w:rsid w:val="002C4695"/>
    <w:rsid w:val="002C5373"/>
    <w:rsid w:val="002C5408"/>
    <w:rsid w:val="002C74A9"/>
    <w:rsid w:val="002C76A0"/>
    <w:rsid w:val="002C7CFF"/>
    <w:rsid w:val="002C7F8F"/>
    <w:rsid w:val="002D0127"/>
    <w:rsid w:val="002D2F22"/>
    <w:rsid w:val="002D3445"/>
    <w:rsid w:val="002D7004"/>
    <w:rsid w:val="002D7489"/>
    <w:rsid w:val="002E07DC"/>
    <w:rsid w:val="002E0C50"/>
    <w:rsid w:val="002E14F3"/>
    <w:rsid w:val="002E152D"/>
    <w:rsid w:val="002E2868"/>
    <w:rsid w:val="002E48F4"/>
    <w:rsid w:val="002E498B"/>
    <w:rsid w:val="002E4DBC"/>
    <w:rsid w:val="002E56D8"/>
    <w:rsid w:val="002E636E"/>
    <w:rsid w:val="002E6842"/>
    <w:rsid w:val="002E7ED1"/>
    <w:rsid w:val="002F0387"/>
    <w:rsid w:val="002F0909"/>
    <w:rsid w:val="002F1DCA"/>
    <w:rsid w:val="002F1E50"/>
    <w:rsid w:val="002F2967"/>
    <w:rsid w:val="002F3892"/>
    <w:rsid w:val="002F523F"/>
    <w:rsid w:val="002F61DD"/>
    <w:rsid w:val="002F6489"/>
    <w:rsid w:val="002F72B2"/>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4221"/>
    <w:rsid w:val="00315E9A"/>
    <w:rsid w:val="0031745F"/>
    <w:rsid w:val="003179BE"/>
    <w:rsid w:val="00317A54"/>
    <w:rsid w:val="00317B41"/>
    <w:rsid w:val="00317C01"/>
    <w:rsid w:val="00320749"/>
    <w:rsid w:val="0032457F"/>
    <w:rsid w:val="0032584E"/>
    <w:rsid w:val="00326B65"/>
    <w:rsid w:val="00327336"/>
    <w:rsid w:val="0032741B"/>
    <w:rsid w:val="00330540"/>
    <w:rsid w:val="003338F8"/>
    <w:rsid w:val="00333EA8"/>
    <w:rsid w:val="00336025"/>
    <w:rsid w:val="0033611B"/>
    <w:rsid w:val="0033775C"/>
    <w:rsid w:val="003377CD"/>
    <w:rsid w:val="0034047D"/>
    <w:rsid w:val="00340888"/>
    <w:rsid w:val="003429C2"/>
    <w:rsid w:val="00342B46"/>
    <w:rsid w:val="0034455D"/>
    <w:rsid w:val="0034520F"/>
    <w:rsid w:val="003455D2"/>
    <w:rsid w:val="003466E3"/>
    <w:rsid w:val="003467E5"/>
    <w:rsid w:val="00346D99"/>
    <w:rsid w:val="00351E9D"/>
    <w:rsid w:val="0035214F"/>
    <w:rsid w:val="00352BAD"/>
    <w:rsid w:val="00354C2D"/>
    <w:rsid w:val="00355EF9"/>
    <w:rsid w:val="003566A1"/>
    <w:rsid w:val="0035750D"/>
    <w:rsid w:val="0036076E"/>
    <w:rsid w:val="003612E4"/>
    <w:rsid w:val="00363FFC"/>
    <w:rsid w:val="003655D1"/>
    <w:rsid w:val="00370E0C"/>
    <w:rsid w:val="003719F3"/>
    <w:rsid w:val="00371AD0"/>
    <w:rsid w:val="0037253D"/>
    <w:rsid w:val="0037291B"/>
    <w:rsid w:val="003730F4"/>
    <w:rsid w:val="00373157"/>
    <w:rsid w:val="00373385"/>
    <w:rsid w:val="0037376C"/>
    <w:rsid w:val="0037399B"/>
    <w:rsid w:val="00373C49"/>
    <w:rsid w:val="00380290"/>
    <w:rsid w:val="00380F59"/>
    <w:rsid w:val="00381C3E"/>
    <w:rsid w:val="00382997"/>
    <w:rsid w:val="00382FA4"/>
    <w:rsid w:val="00384A65"/>
    <w:rsid w:val="003854DA"/>
    <w:rsid w:val="00386C37"/>
    <w:rsid w:val="00387E8E"/>
    <w:rsid w:val="00391FF7"/>
    <w:rsid w:val="003934BA"/>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51BF"/>
    <w:rsid w:val="003A680F"/>
    <w:rsid w:val="003A7132"/>
    <w:rsid w:val="003B0193"/>
    <w:rsid w:val="003B07E9"/>
    <w:rsid w:val="003B0822"/>
    <w:rsid w:val="003B0B6A"/>
    <w:rsid w:val="003B0B9A"/>
    <w:rsid w:val="003B1C8A"/>
    <w:rsid w:val="003B2109"/>
    <w:rsid w:val="003B24C5"/>
    <w:rsid w:val="003B3355"/>
    <w:rsid w:val="003B3BA4"/>
    <w:rsid w:val="003B435A"/>
    <w:rsid w:val="003B4746"/>
    <w:rsid w:val="003B4F63"/>
    <w:rsid w:val="003B5954"/>
    <w:rsid w:val="003B5FDA"/>
    <w:rsid w:val="003B6176"/>
    <w:rsid w:val="003B689F"/>
    <w:rsid w:val="003B76CE"/>
    <w:rsid w:val="003C00AE"/>
    <w:rsid w:val="003C02E5"/>
    <w:rsid w:val="003C11B8"/>
    <w:rsid w:val="003C2280"/>
    <w:rsid w:val="003C2342"/>
    <w:rsid w:val="003C29F7"/>
    <w:rsid w:val="003C2A5B"/>
    <w:rsid w:val="003C3027"/>
    <w:rsid w:val="003C3DED"/>
    <w:rsid w:val="003C47AB"/>
    <w:rsid w:val="003C4A94"/>
    <w:rsid w:val="003C4B0C"/>
    <w:rsid w:val="003C5456"/>
    <w:rsid w:val="003C5CD7"/>
    <w:rsid w:val="003C5D0F"/>
    <w:rsid w:val="003C5E31"/>
    <w:rsid w:val="003C649E"/>
    <w:rsid w:val="003C72EB"/>
    <w:rsid w:val="003C7669"/>
    <w:rsid w:val="003C7BFB"/>
    <w:rsid w:val="003D088A"/>
    <w:rsid w:val="003D0B9D"/>
    <w:rsid w:val="003D15D6"/>
    <w:rsid w:val="003D1C48"/>
    <w:rsid w:val="003D1DD2"/>
    <w:rsid w:val="003D29D4"/>
    <w:rsid w:val="003D2C5B"/>
    <w:rsid w:val="003D2DD8"/>
    <w:rsid w:val="003D3870"/>
    <w:rsid w:val="003D4294"/>
    <w:rsid w:val="003D44C5"/>
    <w:rsid w:val="003D4F98"/>
    <w:rsid w:val="003D522D"/>
    <w:rsid w:val="003D525D"/>
    <w:rsid w:val="003D60C1"/>
    <w:rsid w:val="003D7C04"/>
    <w:rsid w:val="003E0259"/>
    <w:rsid w:val="003E05CF"/>
    <w:rsid w:val="003E2E7A"/>
    <w:rsid w:val="003E4360"/>
    <w:rsid w:val="003E566D"/>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828"/>
    <w:rsid w:val="00400FB9"/>
    <w:rsid w:val="00401B2F"/>
    <w:rsid w:val="00401E5F"/>
    <w:rsid w:val="00401E82"/>
    <w:rsid w:val="00402427"/>
    <w:rsid w:val="004028E8"/>
    <w:rsid w:val="00403C39"/>
    <w:rsid w:val="0040417B"/>
    <w:rsid w:val="00404756"/>
    <w:rsid w:val="00404B07"/>
    <w:rsid w:val="00404CB1"/>
    <w:rsid w:val="00405727"/>
    <w:rsid w:val="00406625"/>
    <w:rsid w:val="004113DA"/>
    <w:rsid w:val="00411462"/>
    <w:rsid w:val="0041163E"/>
    <w:rsid w:val="00411B75"/>
    <w:rsid w:val="00411D61"/>
    <w:rsid w:val="00412293"/>
    <w:rsid w:val="00415868"/>
    <w:rsid w:val="0041696C"/>
    <w:rsid w:val="00417BFE"/>
    <w:rsid w:val="0042009A"/>
    <w:rsid w:val="00420E02"/>
    <w:rsid w:val="00422C7F"/>
    <w:rsid w:val="00422E04"/>
    <w:rsid w:val="00422E6C"/>
    <w:rsid w:val="00423008"/>
    <w:rsid w:val="004243AE"/>
    <w:rsid w:val="00424D22"/>
    <w:rsid w:val="00425A73"/>
    <w:rsid w:val="00427C33"/>
    <w:rsid w:val="00430F97"/>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4A31"/>
    <w:rsid w:val="00454BBC"/>
    <w:rsid w:val="00454D60"/>
    <w:rsid w:val="00454E82"/>
    <w:rsid w:val="00454F4C"/>
    <w:rsid w:val="0045727E"/>
    <w:rsid w:val="00460CE2"/>
    <w:rsid w:val="0046104D"/>
    <w:rsid w:val="00461BDF"/>
    <w:rsid w:val="00461BE5"/>
    <w:rsid w:val="00462181"/>
    <w:rsid w:val="0046223B"/>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482"/>
    <w:rsid w:val="004706B2"/>
    <w:rsid w:val="00472119"/>
    <w:rsid w:val="00474D7B"/>
    <w:rsid w:val="0047515F"/>
    <w:rsid w:val="00475A36"/>
    <w:rsid w:val="00475B94"/>
    <w:rsid w:val="004767F3"/>
    <w:rsid w:val="00476A8A"/>
    <w:rsid w:val="00476BDE"/>
    <w:rsid w:val="0047717A"/>
    <w:rsid w:val="00477FE7"/>
    <w:rsid w:val="004801D0"/>
    <w:rsid w:val="00481081"/>
    <w:rsid w:val="00481B05"/>
    <w:rsid w:val="0048350C"/>
    <w:rsid w:val="0048395A"/>
    <w:rsid w:val="0048410C"/>
    <w:rsid w:val="00484186"/>
    <w:rsid w:val="00484649"/>
    <w:rsid w:val="004848DD"/>
    <w:rsid w:val="00484E6F"/>
    <w:rsid w:val="0048510B"/>
    <w:rsid w:val="0048592D"/>
    <w:rsid w:val="00485F2D"/>
    <w:rsid w:val="004865DC"/>
    <w:rsid w:val="00486CB9"/>
    <w:rsid w:val="00490522"/>
    <w:rsid w:val="00491004"/>
    <w:rsid w:val="00491769"/>
    <w:rsid w:val="00491F7A"/>
    <w:rsid w:val="00492199"/>
    <w:rsid w:val="004942E1"/>
    <w:rsid w:val="00494409"/>
    <w:rsid w:val="00494EAA"/>
    <w:rsid w:val="00495101"/>
    <w:rsid w:val="00495D57"/>
    <w:rsid w:val="0049654C"/>
    <w:rsid w:val="00496A2A"/>
    <w:rsid w:val="00496B0E"/>
    <w:rsid w:val="00496D4B"/>
    <w:rsid w:val="004A0C68"/>
    <w:rsid w:val="004A12D9"/>
    <w:rsid w:val="004A1C4A"/>
    <w:rsid w:val="004A2112"/>
    <w:rsid w:val="004A30E4"/>
    <w:rsid w:val="004A3452"/>
    <w:rsid w:val="004A3F2C"/>
    <w:rsid w:val="004A4837"/>
    <w:rsid w:val="004A4C1F"/>
    <w:rsid w:val="004A5223"/>
    <w:rsid w:val="004A58DE"/>
    <w:rsid w:val="004A7C53"/>
    <w:rsid w:val="004A7CF3"/>
    <w:rsid w:val="004B1643"/>
    <w:rsid w:val="004B1890"/>
    <w:rsid w:val="004B2605"/>
    <w:rsid w:val="004B2664"/>
    <w:rsid w:val="004B2667"/>
    <w:rsid w:val="004B3B5C"/>
    <w:rsid w:val="004B3C47"/>
    <w:rsid w:val="004B502B"/>
    <w:rsid w:val="004B51F0"/>
    <w:rsid w:val="004B6D42"/>
    <w:rsid w:val="004B73DF"/>
    <w:rsid w:val="004C0395"/>
    <w:rsid w:val="004C0C44"/>
    <w:rsid w:val="004C1103"/>
    <w:rsid w:val="004C1775"/>
    <w:rsid w:val="004C22BE"/>
    <w:rsid w:val="004C236B"/>
    <w:rsid w:val="004C2387"/>
    <w:rsid w:val="004C4356"/>
    <w:rsid w:val="004C4A3B"/>
    <w:rsid w:val="004C4AF6"/>
    <w:rsid w:val="004C4EFF"/>
    <w:rsid w:val="004C5461"/>
    <w:rsid w:val="004C6AB7"/>
    <w:rsid w:val="004D0434"/>
    <w:rsid w:val="004D0FEF"/>
    <w:rsid w:val="004D1C18"/>
    <w:rsid w:val="004D2F42"/>
    <w:rsid w:val="004D30D1"/>
    <w:rsid w:val="004D3201"/>
    <w:rsid w:val="004D41B7"/>
    <w:rsid w:val="004D55DF"/>
    <w:rsid w:val="004D5ADD"/>
    <w:rsid w:val="004D6707"/>
    <w:rsid w:val="004D68C3"/>
    <w:rsid w:val="004D6DFC"/>
    <w:rsid w:val="004D7D72"/>
    <w:rsid w:val="004D7F26"/>
    <w:rsid w:val="004E0318"/>
    <w:rsid w:val="004E0B89"/>
    <w:rsid w:val="004E168E"/>
    <w:rsid w:val="004E2A77"/>
    <w:rsid w:val="004E59DD"/>
    <w:rsid w:val="004E6CBD"/>
    <w:rsid w:val="004F04C6"/>
    <w:rsid w:val="004F0C76"/>
    <w:rsid w:val="004F1F56"/>
    <w:rsid w:val="004F27D4"/>
    <w:rsid w:val="004F35FA"/>
    <w:rsid w:val="004F3AC3"/>
    <w:rsid w:val="004F3F35"/>
    <w:rsid w:val="004F4319"/>
    <w:rsid w:val="004F59DF"/>
    <w:rsid w:val="004F7183"/>
    <w:rsid w:val="004F7871"/>
    <w:rsid w:val="0050059E"/>
    <w:rsid w:val="00500CF6"/>
    <w:rsid w:val="00504A33"/>
    <w:rsid w:val="00505199"/>
    <w:rsid w:val="005052D9"/>
    <w:rsid w:val="005056EE"/>
    <w:rsid w:val="00505D02"/>
    <w:rsid w:val="00506D85"/>
    <w:rsid w:val="00507C91"/>
    <w:rsid w:val="00507F6F"/>
    <w:rsid w:val="00512B7B"/>
    <w:rsid w:val="005162F5"/>
    <w:rsid w:val="00517AE7"/>
    <w:rsid w:val="00520A18"/>
    <w:rsid w:val="005223C3"/>
    <w:rsid w:val="00522EEF"/>
    <w:rsid w:val="00522EF6"/>
    <w:rsid w:val="00522FD7"/>
    <w:rsid w:val="00525681"/>
    <w:rsid w:val="00526D11"/>
    <w:rsid w:val="005270DA"/>
    <w:rsid w:val="00527CD2"/>
    <w:rsid w:val="00527E8A"/>
    <w:rsid w:val="00532854"/>
    <w:rsid w:val="00532D12"/>
    <w:rsid w:val="005340E8"/>
    <w:rsid w:val="0053450F"/>
    <w:rsid w:val="005345B9"/>
    <w:rsid w:val="00534772"/>
    <w:rsid w:val="00534BDE"/>
    <w:rsid w:val="00535FB3"/>
    <w:rsid w:val="0053734C"/>
    <w:rsid w:val="00537359"/>
    <w:rsid w:val="005403AE"/>
    <w:rsid w:val="005406C8"/>
    <w:rsid w:val="00541B28"/>
    <w:rsid w:val="00542A98"/>
    <w:rsid w:val="0054370B"/>
    <w:rsid w:val="00543C6A"/>
    <w:rsid w:val="00543FD8"/>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2F03"/>
    <w:rsid w:val="00572F2B"/>
    <w:rsid w:val="00573F94"/>
    <w:rsid w:val="0057580E"/>
    <w:rsid w:val="00576F08"/>
    <w:rsid w:val="005770E4"/>
    <w:rsid w:val="005771A0"/>
    <w:rsid w:val="005772F3"/>
    <w:rsid w:val="005774C9"/>
    <w:rsid w:val="00577DC2"/>
    <w:rsid w:val="00580947"/>
    <w:rsid w:val="00581A23"/>
    <w:rsid w:val="00582B24"/>
    <w:rsid w:val="00583D1B"/>
    <w:rsid w:val="00583E66"/>
    <w:rsid w:val="00584DEB"/>
    <w:rsid w:val="00585240"/>
    <w:rsid w:val="005859B2"/>
    <w:rsid w:val="00585A7F"/>
    <w:rsid w:val="0058602F"/>
    <w:rsid w:val="0058659A"/>
    <w:rsid w:val="00586E5A"/>
    <w:rsid w:val="005900E8"/>
    <w:rsid w:val="005922BB"/>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A6"/>
    <w:rsid w:val="005B0638"/>
    <w:rsid w:val="005B0844"/>
    <w:rsid w:val="005B147F"/>
    <w:rsid w:val="005B1CCC"/>
    <w:rsid w:val="005B23A0"/>
    <w:rsid w:val="005B3066"/>
    <w:rsid w:val="005B4F5E"/>
    <w:rsid w:val="005B5FF6"/>
    <w:rsid w:val="005B6E33"/>
    <w:rsid w:val="005B6E73"/>
    <w:rsid w:val="005B705B"/>
    <w:rsid w:val="005B7BD7"/>
    <w:rsid w:val="005C0312"/>
    <w:rsid w:val="005C04FA"/>
    <w:rsid w:val="005C0FB1"/>
    <w:rsid w:val="005C1A5C"/>
    <w:rsid w:val="005C1B81"/>
    <w:rsid w:val="005C30D5"/>
    <w:rsid w:val="005C31F3"/>
    <w:rsid w:val="005C3443"/>
    <w:rsid w:val="005C5937"/>
    <w:rsid w:val="005C7B83"/>
    <w:rsid w:val="005D2EB0"/>
    <w:rsid w:val="005D3557"/>
    <w:rsid w:val="005D3BC1"/>
    <w:rsid w:val="005D40CE"/>
    <w:rsid w:val="005D434A"/>
    <w:rsid w:val="005D46AC"/>
    <w:rsid w:val="005D502A"/>
    <w:rsid w:val="005D6A02"/>
    <w:rsid w:val="005D6B1E"/>
    <w:rsid w:val="005D6DD9"/>
    <w:rsid w:val="005D77CE"/>
    <w:rsid w:val="005E014D"/>
    <w:rsid w:val="005E1E67"/>
    <w:rsid w:val="005E28F7"/>
    <w:rsid w:val="005E2B60"/>
    <w:rsid w:val="005E3344"/>
    <w:rsid w:val="005E659F"/>
    <w:rsid w:val="005E77D9"/>
    <w:rsid w:val="005E78B1"/>
    <w:rsid w:val="005E7A4B"/>
    <w:rsid w:val="005E7E30"/>
    <w:rsid w:val="005F1B8D"/>
    <w:rsid w:val="005F216B"/>
    <w:rsid w:val="005F24E7"/>
    <w:rsid w:val="005F265D"/>
    <w:rsid w:val="005F2BBA"/>
    <w:rsid w:val="005F2CBB"/>
    <w:rsid w:val="005F3AAC"/>
    <w:rsid w:val="005F495D"/>
    <w:rsid w:val="005F5551"/>
    <w:rsid w:val="00601113"/>
    <w:rsid w:val="0060118B"/>
    <w:rsid w:val="0060140C"/>
    <w:rsid w:val="00601D9C"/>
    <w:rsid w:val="00601DF1"/>
    <w:rsid w:val="006026AF"/>
    <w:rsid w:val="00603C18"/>
    <w:rsid w:val="00604869"/>
    <w:rsid w:val="006059E7"/>
    <w:rsid w:val="00605D25"/>
    <w:rsid w:val="006069DE"/>
    <w:rsid w:val="00611B06"/>
    <w:rsid w:val="0061235E"/>
    <w:rsid w:val="00612605"/>
    <w:rsid w:val="00612718"/>
    <w:rsid w:val="00612E2C"/>
    <w:rsid w:val="006148E2"/>
    <w:rsid w:val="006172C9"/>
    <w:rsid w:val="00620DBA"/>
    <w:rsid w:val="00622915"/>
    <w:rsid w:val="00622DBA"/>
    <w:rsid w:val="00622F7A"/>
    <w:rsid w:val="00623CCA"/>
    <w:rsid w:val="0062403B"/>
    <w:rsid w:val="006242D4"/>
    <w:rsid w:val="00624D5A"/>
    <w:rsid w:val="00625DAA"/>
    <w:rsid w:val="00627C7D"/>
    <w:rsid w:val="006348B5"/>
    <w:rsid w:val="00634CDB"/>
    <w:rsid w:val="00637442"/>
    <w:rsid w:val="006404E7"/>
    <w:rsid w:val="00640D3C"/>
    <w:rsid w:val="00641078"/>
    <w:rsid w:val="00641DA9"/>
    <w:rsid w:val="00642C61"/>
    <w:rsid w:val="00644368"/>
    <w:rsid w:val="006447F6"/>
    <w:rsid w:val="00645625"/>
    <w:rsid w:val="00647829"/>
    <w:rsid w:val="006478E5"/>
    <w:rsid w:val="0065100D"/>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30F6"/>
    <w:rsid w:val="006636FE"/>
    <w:rsid w:val="00663720"/>
    <w:rsid w:val="00663EC4"/>
    <w:rsid w:val="00663F15"/>
    <w:rsid w:val="006647C4"/>
    <w:rsid w:val="00664BF7"/>
    <w:rsid w:val="00665F5D"/>
    <w:rsid w:val="00667B53"/>
    <w:rsid w:val="006707A4"/>
    <w:rsid w:val="006708E0"/>
    <w:rsid w:val="00672BA9"/>
    <w:rsid w:val="00674295"/>
    <w:rsid w:val="00674672"/>
    <w:rsid w:val="00674834"/>
    <w:rsid w:val="00674E94"/>
    <w:rsid w:val="00675280"/>
    <w:rsid w:val="00675525"/>
    <w:rsid w:val="00675CD0"/>
    <w:rsid w:val="006760E8"/>
    <w:rsid w:val="00676342"/>
    <w:rsid w:val="0067660A"/>
    <w:rsid w:val="006771A6"/>
    <w:rsid w:val="006773CD"/>
    <w:rsid w:val="0068253F"/>
    <w:rsid w:val="00682779"/>
    <w:rsid w:val="00682FBB"/>
    <w:rsid w:val="006843FD"/>
    <w:rsid w:val="0068550E"/>
    <w:rsid w:val="00687376"/>
    <w:rsid w:val="0068739D"/>
    <w:rsid w:val="006874BC"/>
    <w:rsid w:val="00687671"/>
    <w:rsid w:val="00687C04"/>
    <w:rsid w:val="0069003D"/>
    <w:rsid w:val="00690095"/>
    <w:rsid w:val="00690A62"/>
    <w:rsid w:val="00690EA7"/>
    <w:rsid w:val="00692FBC"/>
    <w:rsid w:val="00693481"/>
    <w:rsid w:val="00693E86"/>
    <w:rsid w:val="00694082"/>
    <w:rsid w:val="00694A47"/>
    <w:rsid w:val="00694BCD"/>
    <w:rsid w:val="00694CC7"/>
    <w:rsid w:val="00695545"/>
    <w:rsid w:val="00697E47"/>
    <w:rsid w:val="006A04EF"/>
    <w:rsid w:val="006A1749"/>
    <w:rsid w:val="006A1C25"/>
    <w:rsid w:val="006A2389"/>
    <w:rsid w:val="006A27B8"/>
    <w:rsid w:val="006A2EAF"/>
    <w:rsid w:val="006A3662"/>
    <w:rsid w:val="006A41E2"/>
    <w:rsid w:val="006A4482"/>
    <w:rsid w:val="006A45E7"/>
    <w:rsid w:val="006A4FA8"/>
    <w:rsid w:val="006A5FC6"/>
    <w:rsid w:val="006A6896"/>
    <w:rsid w:val="006B0DA7"/>
    <w:rsid w:val="006B108D"/>
    <w:rsid w:val="006B4D42"/>
    <w:rsid w:val="006B590B"/>
    <w:rsid w:val="006B5CD6"/>
    <w:rsid w:val="006B618A"/>
    <w:rsid w:val="006B618E"/>
    <w:rsid w:val="006B62D0"/>
    <w:rsid w:val="006B64DF"/>
    <w:rsid w:val="006B6549"/>
    <w:rsid w:val="006B672D"/>
    <w:rsid w:val="006B783F"/>
    <w:rsid w:val="006C2548"/>
    <w:rsid w:val="006C259B"/>
    <w:rsid w:val="006C2D9A"/>
    <w:rsid w:val="006C3449"/>
    <w:rsid w:val="006C4690"/>
    <w:rsid w:val="006C5884"/>
    <w:rsid w:val="006C601D"/>
    <w:rsid w:val="006C6577"/>
    <w:rsid w:val="006C6BFF"/>
    <w:rsid w:val="006C73B4"/>
    <w:rsid w:val="006D0897"/>
    <w:rsid w:val="006D1C05"/>
    <w:rsid w:val="006D2729"/>
    <w:rsid w:val="006D2B87"/>
    <w:rsid w:val="006D3737"/>
    <w:rsid w:val="006D37F3"/>
    <w:rsid w:val="006D3A38"/>
    <w:rsid w:val="006D3B92"/>
    <w:rsid w:val="006D43D8"/>
    <w:rsid w:val="006D44F9"/>
    <w:rsid w:val="006D6BA0"/>
    <w:rsid w:val="006D7EF9"/>
    <w:rsid w:val="006E0C93"/>
    <w:rsid w:val="006E1470"/>
    <w:rsid w:val="006E21D2"/>
    <w:rsid w:val="006E2523"/>
    <w:rsid w:val="006E2855"/>
    <w:rsid w:val="006E2B96"/>
    <w:rsid w:val="006E48E7"/>
    <w:rsid w:val="006E5F5C"/>
    <w:rsid w:val="006E6D3D"/>
    <w:rsid w:val="006E7E90"/>
    <w:rsid w:val="006F000F"/>
    <w:rsid w:val="006F058E"/>
    <w:rsid w:val="006F1550"/>
    <w:rsid w:val="006F2345"/>
    <w:rsid w:val="006F23C1"/>
    <w:rsid w:val="006F2FD5"/>
    <w:rsid w:val="006F3B4F"/>
    <w:rsid w:val="006F4553"/>
    <w:rsid w:val="006F4726"/>
    <w:rsid w:val="006F4B1F"/>
    <w:rsid w:val="006F4B94"/>
    <w:rsid w:val="006F4FD1"/>
    <w:rsid w:val="006F5E79"/>
    <w:rsid w:val="006F6FBC"/>
    <w:rsid w:val="006F705B"/>
    <w:rsid w:val="006F7E29"/>
    <w:rsid w:val="007003CE"/>
    <w:rsid w:val="007021E5"/>
    <w:rsid w:val="00702D91"/>
    <w:rsid w:val="0070429A"/>
    <w:rsid w:val="007047C6"/>
    <w:rsid w:val="00705074"/>
    <w:rsid w:val="00705086"/>
    <w:rsid w:val="007103FD"/>
    <w:rsid w:val="00711631"/>
    <w:rsid w:val="007124DC"/>
    <w:rsid w:val="00712BF9"/>
    <w:rsid w:val="00712FD0"/>
    <w:rsid w:val="0071370F"/>
    <w:rsid w:val="007157E3"/>
    <w:rsid w:val="00716193"/>
    <w:rsid w:val="007168AF"/>
    <w:rsid w:val="007168D7"/>
    <w:rsid w:val="007177E1"/>
    <w:rsid w:val="007178AB"/>
    <w:rsid w:val="00720188"/>
    <w:rsid w:val="00721BD3"/>
    <w:rsid w:val="00722041"/>
    <w:rsid w:val="007221D1"/>
    <w:rsid w:val="007222C2"/>
    <w:rsid w:val="0072250E"/>
    <w:rsid w:val="0072263D"/>
    <w:rsid w:val="007227BC"/>
    <w:rsid w:val="00722AC7"/>
    <w:rsid w:val="00723361"/>
    <w:rsid w:val="0072472F"/>
    <w:rsid w:val="00725410"/>
    <w:rsid w:val="007254C4"/>
    <w:rsid w:val="0072567F"/>
    <w:rsid w:val="0072687E"/>
    <w:rsid w:val="007277B7"/>
    <w:rsid w:val="007279ED"/>
    <w:rsid w:val="0073006C"/>
    <w:rsid w:val="0073209B"/>
    <w:rsid w:val="00733BFB"/>
    <w:rsid w:val="00735176"/>
    <w:rsid w:val="007353E7"/>
    <w:rsid w:val="00735421"/>
    <w:rsid w:val="007365D6"/>
    <w:rsid w:val="007374B7"/>
    <w:rsid w:val="00737583"/>
    <w:rsid w:val="00737F47"/>
    <w:rsid w:val="007403CF"/>
    <w:rsid w:val="00742533"/>
    <w:rsid w:val="0074255E"/>
    <w:rsid w:val="007428D0"/>
    <w:rsid w:val="0074332F"/>
    <w:rsid w:val="007446E3"/>
    <w:rsid w:val="007458CD"/>
    <w:rsid w:val="0074594F"/>
    <w:rsid w:val="00745EB9"/>
    <w:rsid w:val="00745FDA"/>
    <w:rsid w:val="007464EF"/>
    <w:rsid w:val="0074779C"/>
    <w:rsid w:val="00750176"/>
    <w:rsid w:val="007513F9"/>
    <w:rsid w:val="00751C0B"/>
    <w:rsid w:val="00752ACA"/>
    <w:rsid w:val="0075349D"/>
    <w:rsid w:val="00753FD0"/>
    <w:rsid w:val="0075506B"/>
    <w:rsid w:val="0075512B"/>
    <w:rsid w:val="007557F9"/>
    <w:rsid w:val="00757297"/>
    <w:rsid w:val="007609A0"/>
    <w:rsid w:val="0076112C"/>
    <w:rsid w:val="007617C5"/>
    <w:rsid w:val="00761D1C"/>
    <w:rsid w:val="007631EC"/>
    <w:rsid w:val="00764593"/>
    <w:rsid w:val="00764967"/>
    <w:rsid w:val="00764B4E"/>
    <w:rsid w:val="00766554"/>
    <w:rsid w:val="00767B63"/>
    <w:rsid w:val="00767BB4"/>
    <w:rsid w:val="00767D80"/>
    <w:rsid w:val="0077001B"/>
    <w:rsid w:val="00770AD6"/>
    <w:rsid w:val="00771B6A"/>
    <w:rsid w:val="00772150"/>
    <w:rsid w:val="00773388"/>
    <w:rsid w:val="00773739"/>
    <w:rsid w:val="00773D75"/>
    <w:rsid w:val="00774506"/>
    <w:rsid w:val="0077592D"/>
    <w:rsid w:val="00775D28"/>
    <w:rsid w:val="007775CA"/>
    <w:rsid w:val="00777A7C"/>
    <w:rsid w:val="00777B94"/>
    <w:rsid w:val="00777F86"/>
    <w:rsid w:val="00780903"/>
    <w:rsid w:val="0078156B"/>
    <w:rsid w:val="00783193"/>
    <w:rsid w:val="0078335C"/>
    <w:rsid w:val="00783508"/>
    <w:rsid w:val="00784D4C"/>
    <w:rsid w:val="0078707B"/>
    <w:rsid w:val="00787C1B"/>
    <w:rsid w:val="00790E9A"/>
    <w:rsid w:val="00791F9B"/>
    <w:rsid w:val="0079245C"/>
    <w:rsid w:val="00792FC7"/>
    <w:rsid w:val="00793613"/>
    <w:rsid w:val="00793FFA"/>
    <w:rsid w:val="00794377"/>
    <w:rsid w:val="00794A17"/>
    <w:rsid w:val="00796427"/>
    <w:rsid w:val="007970C6"/>
    <w:rsid w:val="007977B9"/>
    <w:rsid w:val="007A07EE"/>
    <w:rsid w:val="007A135D"/>
    <w:rsid w:val="007A15B8"/>
    <w:rsid w:val="007A20AD"/>
    <w:rsid w:val="007A2157"/>
    <w:rsid w:val="007A2B18"/>
    <w:rsid w:val="007A389A"/>
    <w:rsid w:val="007A54DE"/>
    <w:rsid w:val="007A58B1"/>
    <w:rsid w:val="007A5D70"/>
    <w:rsid w:val="007A7656"/>
    <w:rsid w:val="007A7AE0"/>
    <w:rsid w:val="007B0D6E"/>
    <w:rsid w:val="007B1653"/>
    <w:rsid w:val="007B224F"/>
    <w:rsid w:val="007B2419"/>
    <w:rsid w:val="007B26AB"/>
    <w:rsid w:val="007B2A56"/>
    <w:rsid w:val="007B3D46"/>
    <w:rsid w:val="007B3E76"/>
    <w:rsid w:val="007B4914"/>
    <w:rsid w:val="007B51A2"/>
    <w:rsid w:val="007B5B38"/>
    <w:rsid w:val="007B5EE6"/>
    <w:rsid w:val="007B6477"/>
    <w:rsid w:val="007C22C9"/>
    <w:rsid w:val="007C3A8C"/>
    <w:rsid w:val="007C3BF4"/>
    <w:rsid w:val="007C4103"/>
    <w:rsid w:val="007C654D"/>
    <w:rsid w:val="007C6EC2"/>
    <w:rsid w:val="007C79C2"/>
    <w:rsid w:val="007C7E9B"/>
    <w:rsid w:val="007D24E2"/>
    <w:rsid w:val="007D3525"/>
    <w:rsid w:val="007D41D7"/>
    <w:rsid w:val="007D44E3"/>
    <w:rsid w:val="007D485C"/>
    <w:rsid w:val="007D4F46"/>
    <w:rsid w:val="007D502A"/>
    <w:rsid w:val="007D519B"/>
    <w:rsid w:val="007D6222"/>
    <w:rsid w:val="007D6CC5"/>
    <w:rsid w:val="007D77F1"/>
    <w:rsid w:val="007D7B89"/>
    <w:rsid w:val="007D7DD7"/>
    <w:rsid w:val="007E0083"/>
    <w:rsid w:val="007E1CC3"/>
    <w:rsid w:val="007E1F87"/>
    <w:rsid w:val="007E2CD0"/>
    <w:rsid w:val="007E5663"/>
    <w:rsid w:val="007E71D9"/>
    <w:rsid w:val="007E76F6"/>
    <w:rsid w:val="007E7CAC"/>
    <w:rsid w:val="007F0AEE"/>
    <w:rsid w:val="007F1840"/>
    <w:rsid w:val="007F1F51"/>
    <w:rsid w:val="007F20B7"/>
    <w:rsid w:val="007F2146"/>
    <w:rsid w:val="007F2E24"/>
    <w:rsid w:val="007F3E78"/>
    <w:rsid w:val="007F5AC0"/>
    <w:rsid w:val="007F6B17"/>
    <w:rsid w:val="007F71F6"/>
    <w:rsid w:val="007F7336"/>
    <w:rsid w:val="007F7C3E"/>
    <w:rsid w:val="008025AF"/>
    <w:rsid w:val="008036CD"/>
    <w:rsid w:val="0080390E"/>
    <w:rsid w:val="00803C80"/>
    <w:rsid w:val="00804499"/>
    <w:rsid w:val="0080450A"/>
    <w:rsid w:val="00806EFD"/>
    <w:rsid w:val="00807E56"/>
    <w:rsid w:val="00810123"/>
    <w:rsid w:val="0081113C"/>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028"/>
    <w:rsid w:val="008208AA"/>
    <w:rsid w:val="008208C8"/>
    <w:rsid w:val="00820CEF"/>
    <w:rsid w:val="00821FE2"/>
    <w:rsid w:val="00822378"/>
    <w:rsid w:val="00822D8B"/>
    <w:rsid w:val="00824C71"/>
    <w:rsid w:val="00824EE5"/>
    <w:rsid w:val="00826B7D"/>
    <w:rsid w:val="008308EF"/>
    <w:rsid w:val="00831C86"/>
    <w:rsid w:val="00832761"/>
    <w:rsid w:val="00833723"/>
    <w:rsid w:val="00833809"/>
    <w:rsid w:val="00833A76"/>
    <w:rsid w:val="00833FE2"/>
    <w:rsid w:val="00834656"/>
    <w:rsid w:val="00834F54"/>
    <w:rsid w:val="00835151"/>
    <w:rsid w:val="00835268"/>
    <w:rsid w:val="00835709"/>
    <w:rsid w:val="0083578F"/>
    <w:rsid w:val="00837694"/>
    <w:rsid w:val="008379BD"/>
    <w:rsid w:val="00837A65"/>
    <w:rsid w:val="00837D27"/>
    <w:rsid w:val="00840310"/>
    <w:rsid w:val="00840C19"/>
    <w:rsid w:val="00842013"/>
    <w:rsid w:val="008437B4"/>
    <w:rsid w:val="00843849"/>
    <w:rsid w:val="008447F0"/>
    <w:rsid w:val="0084549D"/>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5DF6"/>
    <w:rsid w:val="00856394"/>
    <w:rsid w:val="00856867"/>
    <w:rsid w:val="00856D8D"/>
    <w:rsid w:val="008571B9"/>
    <w:rsid w:val="00857D28"/>
    <w:rsid w:val="00860406"/>
    <w:rsid w:val="00860620"/>
    <w:rsid w:val="00860E98"/>
    <w:rsid w:val="0086128D"/>
    <w:rsid w:val="00862025"/>
    <w:rsid w:val="00862192"/>
    <w:rsid w:val="008624C9"/>
    <w:rsid w:val="008626B3"/>
    <w:rsid w:val="00863669"/>
    <w:rsid w:val="00863BE3"/>
    <w:rsid w:val="008651FA"/>
    <w:rsid w:val="00865769"/>
    <w:rsid w:val="0086664C"/>
    <w:rsid w:val="008711E4"/>
    <w:rsid w:val="008729A0"/>
    <w:rsid w:val="008744FE"/>
    <w:rsid w:val="0087568E"/>
    <w:rsid w:val="00875B55"/>
    <w:rsid w:val="008800A3"/>
    <w:rsid w:val="0088047F"/>
    <w:rsid w:val="00881FE9"/>
    <w:rsid w:val="008822AF"/>
    <w:rsid w:val="00882654"/>
    <w:rsid w:val="008829A8"/>
    <w:rsid w:val="00882B0E"/>
    <w:rsid w:val="008832FB"/>
    <w:rsid w:val="00884AF5"/>
    <w:rsid w:val="00884EA5"/>
    <w:rsid w:val="008854F8"/>
    <w:rsid w:val="008856A2"/>
    <w:rsid w:val="00885977"/>
    <w:rsid w:val="00885AE9"/>
    <w:rsid w:val="00886521"/>
    <w:rsid w:val="008870A8"/>
    <w:rsid w:val="00887EE6"/>
    <w:rsid w:val="00887F49"/>
    <w:rsid w:val="00890F96"/>
    <w:rsid w:val="008911DD"/>
    <w:rsid w:val="0089213A"/>
    <w:rsid w:val="00892693"/>
    <w:rsid w:val="00893829"/>
    <w:rsid w:val="00896426"/>
    <w:rsid w:val="00896703"/>
    <w:rsid w:val="008A0321"/>
    <w:rsid w:val="008A1591"/>
    <w:rsid w:val="008A16F4"/>
    <w:rsid w:val="008A21B5"/>
    <w:rsid w:val="008A2470"/>
    <w:rsid w:val="008A25C0"/>
    <w:rsid w:val="008A2EEC"/>
    <w:rsid w:val="008A31FA"/>
    <w:rsid w:val="008A3828"/>
    <w:rsid w:val="008A3B1B"/>
    <w:rsid w:val="008A49FB"/>
    <w:rsid w:val="008A4AE4"/>
    <w:rsid w:val="008A596D"/>
    <w:rsid w:val="008A6B28"/>
    <w:rsid w:val="008A7C08"/>
    <w:rsid w:val="008B188A"/>
    <w:rsid w:val="008B2E97"/>
    <w:rsid w:val="008B3049"/>
    <w:rsid w:val="008B3EC3"/>
    <w:rsid w:val="008B4B61"/>
    <w:rsid w:val="008B5B19"/>
    <w:rsid w:val="008B647D"/>
    <w:rsid w:val="008B66B1"/>
    <w:rsid w:val="008B6C45"/>
    <w:rsid w:val="008B7D0E"/>
    <w:rsid w:val="008B7E9D"/>
    <w:rsid w:val="008C0E1A"/>
    <w:rsid w:val="008C2DCB"/>
    <w:rsid w:val="008C44DA"/>
    <w:rsid w:val="008C48D4"/>
    <w:rsid w:val="008C4A5B"/>
    <w:rsid w:val="008C5504"/>
    <w:rsid w:val="008C5837"/>
    <w:rsid w:val="008C5DC5"/>
    <w:rsid w:val="008C6E81"/>
    <w:rsid w:val="008D0595"/>
    <w:rsid w:val="008D245D"/>
    <w:rsid w:val="008D2AAF"/>
    <w:rsid w:val="008D3358"/>
    <w:rsid w:val="008D4F4A"/>
    <w:rsid w:val="008D61C0"/>
    <w:rsid w:val="008D6707"/>
    <w:rsid w:val="008D6769"/>
    <w:rsid w:val="008D6915"/>
    <w:rsid w:val="008D6BC5"/>
    <w:rsid w:val="008D6E2B"/>
    <w:rsid w:val="008E02E9"/>
    <w:rsid w:val="008E0D2E"/>
    <w:rsid w:val="008E20B5"/>
    <w:rsid w:val="008E395F"/>
    <w:rsid w:val="008E3C0F"/>
    <w:rsid w:val="008E4454"/>
    <w:rsid w:val="008E7BCB"/>
    <w:rsid w:val="008F0029"/>
    <w:rsid w:val="008F0404"/>
    <w:rsid w:val="008F0FF7"/>
    <w:rsid w:val="008F12A6"/>
    <w:rsid w:val="008F16CE"/>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4B06"/>
    <w:rsid w:val="00906225"/>
    <w:rsid w:val="0090662F"/>
    <w:rsid w:val="00907FEC"/>
    <w:rsid w:val="009112DE"/>
    <w:rsid w:val="00912AA5"/>
    <w:rsid w:val="00912EE3"/>
    <w:rsid w:val="00915665"/>
    <w:rsid w:val="00916366"/>
    <w:rsid w:val="0091680B"/>
    <w:rsid w:val="00917330"/>
    <w:rsid w:val="0091788D"/>
    <w:rsid w:val="009207A9"/>
    <w:rsid w:val="00920BD7"/>
    <w:rsid w:val="00921010"/>
    <w:rsid w:val="00921287"/>
    <w:rsid w:val="00921BE1"/>
    <w:rsid w:val="00923A14"/>
    <w:rsid w:val="00923BAF"/>
    <w:rsid w:val="0092502E"/>
    <w:rsid w:val="009302F1"/>
    <w:rsid w:val="0093199B"/>
    <w:rsid w:val="009326D4"/>
    <w:rsid w:val="00932A8C"/>
    <w:rsid w:val="009330EA"/>
    <w:rsid w:val="009344C8"/>
    <w:rsid w:val="00934904"/>
    <w:rsid w:val="009363A1"/>
    <w:rsid w:val="00936585"/>
    <w:rsid w:val="009373E9"/>
    <w:rsid w:val="00937D55"/>
    <w:rsid w:val="00942238"/>
    <w:rsid w:val="00943B68"/>
    <w:rsid w:val="00944E26"/>
    <w:rsid w:val="00945223"/>
    <w:rsid w:val="00945579"/>
    <w:rsid w:val="009456EC"/>
    <w:rsid w:val="00946EC1"/>
    <w:rsid w:val="00947B17"/>
    <w:rsid w:val="00951091"/>
    <w:rsid w:val="009514C8"/>
    <w:rsid w:val="00951936"/>
    <w:rsid w:val="00951A75"/>
    <w:rsid w:val="00952630"/>
    <w:rsid w:val="00952DDA"/>
    <w:rsid w:val="00953853"/>
    <w:rsid w:val="00953F43"/>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47B3"/>
    <w:rsid w:val="00964ACD"/>
    <w:rsid w:val="00966E30"/>
    <w:rsid w:val="0096760E"/>
    <w:rsid w:val="00970D6C"/>
    <w:rsid w:val="00971939"/>
    <w:rsid w:val="009725CE"/>
    <w:rsid w:val="00973640"/>
    <w:rsid w:val="00973648"/>
    <w:rsid w:val="0097544E"/>
    <w:rsid w:val="009765B9"/>
    <w:rsid w:val="00976D31"/>
    <w:rsid w:val="00980CE7"/>
    <w:rsid w:val="00982DB2"/>
    <w:rsid w:val="00983014"/>
    <w:rsid w:val="00983159"/>
    <w:rsid w:val="00983244"/>
    <w:rsid w:val="00983257"/>
    <w:rsid w:val="009839D3"/>
    <w:rsid w:val="009839F5"/>
    <w:rsid w:val="00983E8A"/>
    <w:rsid w:val="009845B2"/>
    <w:rsid w:val="0098595F"/>
    <w:rsid w:val="0098597A"/>
    <w:rsid w:val="009860BA"/>
    <w:rsid w:val="0098695D"/>
    <w:rsid w:val="009874DB"/>
    <w:rsid w:val="00987877"/>
    <w:rsid w:val="00987C00"/>
    <w:rsid w:val="00987EA9"/>
    <w:rsid w:val="0099054E"/>
    <w:rsid w:val="00990A95"/>
    <w:rsid w:val="00990F28"/>
    <w:rsid w:val="00990F4E"/>
    <w:rsid w:val="0099196D"/>
    <w:rsid w:val="00992210"/>
    <w:rsid w:val="0099367B"/>
    <w:rsid w:val="009956D8"/>
    <w:rsid w:val="009957C1"/>
    <w:rsid w:val="00995B76"/>
    <w:rsid w:val="00996135"/>
    <w:rsid w:val="00996441"/>
    <w:rsid w:val="00997574"/>
    <w:rsid w:val="009A0A25"/>
    <w:rsid w:val="009A0E72"/>
    <w:rsid w:val="009A159D"/>
    <w:rsid w:val="009A29E5"/>
    <w:rsid w:val="009A36A7"/>
    <w:rsid w:val="009A4323"/>
    <w:rsid w:val="009A4E0B"/>
    <w:rsid w:val="009A4F1A"/>
    <w:rsid w:val="009A67F1"/>
    <w:rsid w:val="009A6B1E"/>
    <w:rsid w:val="009B0012"/>
    <w:rsid w:val="009B3988"/>
    <w:rsid w:val="009B4834"/>
    <w:rsid w:val="009B57FB"/>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C798E"/>
    <w:rsid w:val="009D12D5"/>
    <w:rsid w:val="009D221D"/>
    <w:rsid w:val="009D25DA"/>
    <w:rsid w:val="009D2C55"/>
    <w:rsid w:val="009D4269"/>
    <w:rsid w:val="009D5334"/>
    <w:rsid w:val="009D5AA0"/>
    <w:rsid w:val="009D6C8C"/>
    <w:rsid w:val="009D76CB"/>
    <w:rsid w:val="009D7766"/>
    <w:rsid w:val="009E054D"/>
    <w:rsid w:val="009E1214"/>
    <w:rsid w:val="009E134E"/>
    <w:rsid w:val="009E17CE"/>
    <w:rsid w:val="009E195C"/>
    <w:rsid w:val="009E22EC"/>
    <w:rsid w:val="009E26DE"/>
    <w:rsid w:val="009E29D1"/>
    <w:rsid w:val="009E4C74"/>
    <w:rsid w:val="009E4EC1"/>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5508"/>
    <w:rsid w:val="009F5B51"/>
    <w:rsid w:val="009F6359"/>
    <w:rsid w:val="009F6511"/>
    <w:rsid w:val="009F6B0E"/>
    <w:rsid w:val="00A01B90"/>
    <w:rsid w:val="00A020C3"/>
    <w:rsid w:val="00A02F2B"/>
    <w:rsid w:val="00A037A4"/>
    <w:rsid w:val="00A03F28"/>
    <w:rsid w:val="00A04E51"/>
    <w:rsid w:val="00A05BB6"/>
    <w:rsid w:val="00A06236"/>
    <w:rsid w:val="00A06857"/>
    <w:rsid w:val="00A06FD8"/>
    <w:rsid w:val="00A07002"/>
    <w:rsid w:val="00A07C58"/>
    <w:rsid w:val="00A07C5F"/>
    <w:rsid w:val="00A10261"/>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271"/>
    <w:rsid w:val="00A202BE"/>
    <w:rsid w:val="00A20C2F"/>
    <w:rsid w:val="00A21C1E"/>
    <w:rsid w:val="00A22620"/>
    <w:rsid w:val="00A24016"/>
    <w:rsid w:val="00A24493"/>
    <w:rsid w:val="00A2582B"/>
    <w:rsid w:val="00A25984"/>
    <w:rsid w:val="00A25DD0"/>
    <w:rsid w:val="00A26A12"/>
    <w:rsid w:val="00A270EA"/>
    <w:rsid w:val="00A27BAB"/>
    <w:rsid w:val="00A30C5C"/>
    <w:rsid w:val="00A31048"/>
    <w:rsid w:val="00A315F5"/>
    <w:rsid w:val="00A316C4"/>
    <w:rsid w:val="00A31733"/>
    <w:rsid w:val="00A32B96"/>
    <w:rsid w:val="00A32F7F"/>
    <w:rsid w:val="00A33223"/>
    <w:rsid w:val="00A345B4"/>
    <w:rsid w:val="00A34699"/>
    <w:rsid w:val="00A34A07"/>
    <w:rsid w:val="00A34C7D"/>
    <w:rsid w:val="00A360AE"/>
    <w:rsid w:val="00A36CCA"/>
    <w:rsid w:val="00A37072"/>
    <w:rsid w:val="00A37528"/>
    <w:rsid w:val="00A413F5"/>
    <w:rsid w:val="00A435B8"/>
    <w:rsid w:val="00A4380B"/>
    <w:rsid w:val="00A43E14"/>
    <w:rsid w:val="00A454C8"/>
    <w:rsid w:val="00A50BD1"/>
    <w:rsid w:val="00A50D41"/>
    <w:rsid w:val="00A51210"/>
    <w:rsid w:val="00A51D5E"/>
    <w:rsid w:val="00A52830"/>
    <w:rsid w:val="00A528F3"/>
    <w:rsid w:val="00A52BF2"/>
    <w:rsid w:val="00A54AAE"/>
    <w:rsid w:val="00A54BC8"/>
    <w:rsid w:val="00A55FBC"/>
    <w:rsid w:val="00A560F7"/>
    <w:rsid w:val="00A57279"/>
    <w:rsid w:val="00A60112"/>
    <w:rsid w:val="00A60FAF"/>
    <w:rsid w:val="00A6103C"/>
    <w:rsid w:val="00A62D67"/>
    <w:rsid w:val="00A62E99"/>
    <w:rsid w:val="00A6304A"/>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31B0"/>
    <w:rsid w:val="00A732A4"/>
    <w:rsid w:val="00A73DDC"/>
    <w:rsid w:val="00A74386"/>
    <w:rsid w:val="00A74714"/>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B09"/>
    <w:rsid w:val="00A90251"/>
    <w:rsid w:val="00A90352"/>
    <w:rsid w:val="00A90BD1"/>
    <w:rsid w:val="00A9122C"/>
    <w:rsid w:val="00A921AC"/>
    <w:rsid w:val="00A929DF"/>
    <w:rsid w:val="00AA0DDF"/>
    <w:rsid w:val="00AA0E68"/>
    <w:rsid w:val="00AA14FE"/>
    <w:rsid w:val="00AA2062"/>
    <w:rsid w:val="00AA215B"/>
    <w:rsid w:val="00AA3339"/>
    <w:rsid w:val="00AA356D"/>
    <w:rsid w:val="00AA4775"/>
    <w:rsid w:val="00AA50A6"/>
    <w:rsid w:val="00AA64BD"/>
    <w:rsid w:val="00AB0308"/>
    <w:rsid w:val="00AB0EDD"/>
    <w:rsid w:val="00AB11D3"/>
    <w:rsid w:val="00AB1B91"/>
    <w:rsid w:val="00AB2217"/>
    <w:rsid w:val="00AB31B4"/>
    <w:rsid w:val="00AB427D"/>
    <w:rsid w:val="00AB43C3"/>
    <w:rsid w:val="00AB4E43"/>
    <w:rsid w:val="00AB5FB0"/>
    <w:rsid w:val="00AB6EDE"/>
    <w:rsid w:val="00AC0093"/>
    <w:rsid w:val="00AC05CB"/>
    <w:rsid w:val="00AC085D"/>
    <w:rsid w:val="00AC1BD3"/>
    <w:rsid w:val="00AC30C8"/>
    <w:rsid w:val="00AC3200"/>
    <w:rsid w:val="00AC34F4"/>
    <w:rsid w:val="00AC420C"/>
    <w:rsid w:val="00AC49B3"/>
    <w:rsid w:val="00AC4B39"/>
    <w:rsid w:val="00AC517E"/>
    <w:rsid w:val="00AC723E"/>
    <w:rsid w:val="00AC752C"/>
    <w:rsid w:val="00AC7548"/>
    <w:rsid w:val="00AC7B4F"/>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1150"/>
    <w:rsid w:val="00AE21C6"/>
    <w:rsid w:val="00AE29D5"/>
    <w:rsid w:val="00AE2FA7"/>
    <w:rsid w:val="00AE3348"/>
    <w:rsid w:val="00AE3A81"/>
    <w:rsid w:val="00AE3C35"/>
    <w:rsid w:val="00AE3C87"/>
    <w:rsid w:val="00AE469E"/>
    <w:rsid w:val="00AE59EE"/>
    <w:rsid w:val="00AE6342"/>
    <w:rsid w:val="00AE6D9A"/>
    <w:rsid w:val="00AE7875"/>
    <w:rsid w:val="00AF092A"/>
    <w:rsid w:val="00AF0977"/>
    <w:rsid w:val="00AF102E"/>
    <w:rsid w:val="00AF16FB"/>
    <w:rsid w:val="00AF1BC4"/>
    <w:rsid w:val="00AF1BD7"/>
    <w:rsid w:val="00AF326A"/>
    <w:rsid w:val="00AF32AB"/>
    <w:rsid w:val="00AF3830"/>
    <w:rsid w:val="00AF3E10"/>
    <w:rsid w:val="00AF412C"/>
    <w:rsid w:val="00AF49C3"/>
    <w:rsid w:val="00AF5325"/>
    <w:rsid w:val="00AF551E"/>
    <w:rsid w:val="00AF5636"/>
    <w:rsid w:val="00AF76CB"/>
    <w:rsid w:val="00AF77FD"/>
    <w:rsid w:val="00B00970"/>
    <w:rsid w:val="00B01824"/>
    <w:rsid w:val="00B037EE"/>
    <w:rsid w:val="00B03895"/>
    <w:rsid w:val="00B04AFC"/>
    <w:rsid w:val="00B05340"/>
    <w:rsid w:val="00B065F5"/>
    <w:rsid w:val="00B06FDC"/>
    <w:rsid w:val="00B07083"/>
    <w:rsid w:val="00B1014E"/>
    <w:rsid w:val="00B101BD"/>
    <w:rsid w:val="00B10F9A"/>
    <w:rsid w:val="00B11616"/>
    <w:rsid w:val="00B11921"/>
    <w:rsid w:val="00B12A7E"/>
    <w:rsid w:val="00B13EF3"/>
    <w:rsid w:val="00B14410"/>
    <w:rsid w:val="00B15EFF"/>
    <w:rsid w:val="00B16119"/>
    <w:rsid w:val="00B16A15"/>
    <w:rsid w:val="00B179BD"/>
    <w:rsid w:val="00B2040B"/>
    <w:rsid w:val="00B20729"/>
    <w:rsid w:val="00B21AA1"/>
    <w:rsid w:val="00B22797"/>
    <w:rsid w:val="00B22C02"/>
    <w:rsid w:val="00B23D22"/>
    <w:rsid w:val="00B24261"/>
    <w:rsid w:val="00B24E09"/>
    <w:rsid w:val="00B2579F"/>
    <w:rsid w:val="00B25EF4"/>
    <w:rsid w:val="00B26A50"/>
    <w:rsid w:val="00B26E2B"/>
    <w:rsid w:val="00B27802"/>
    <w:rsid w:val="00B27C5C"/>
    <w:rsid w:val="00B27D81"/>
    <w:rsid w:val="00B3077E"/>
    <w:rsid w:val="00B31341"/>
    <w:rsid w:val="00B32AEB"/>
    <w:rsid w:val="00B34385"/>
    <w:rsid w:val="00B373CB"/>
    <w:rsid w:val="00B373EB"/>
    <w:rsid w:val="00B37AA4"/>
    <w:rsid w:val="00B37BEE"/>
    <w:rsid w:val="00B40273"/>
    <w:rsid w:val="00B41EB7"/>
    <w:rsid w:val="00B42F3F"/>
    <w:rsid w:val="00B436FC"/>
    <w:rsid w:val="00B437D1"/>
    <w:rsid w:val="00B43C80"/>
    <w:rsid w:val="00B43EF4"/>
    <w:rsid w:val="00B43F9F"/>
    <w:rsid w:val="00B4413C"/>
    <w:rsid w:val="00B447B2"/>
    <w:rsid w:val="00B44BE2"/>
    <w:rsid w:val="00B450DA"/>
    <w:rsid w:val="00B463AB"/>
    <w:rsid w:val="00B47835"/>
    <w:rsid w:val="00B504D8"/>
    <w:rsid w:val="00B50503"/>
    <w:rsid w:val="00B50700"/>
    <w:rsid w:val="00B50CD6"/>
    <w:rsid w:val="00B512B2"/>
    <w:rsid w:val="00B520DC"/>
    <w:rsid w:val="00B53740"/>
    <w:rsid w:val="00B5397D"/>
    <w:rsid w:val="00B553CE"/>
    <w:rsid w:val="00B55712"/>
    <w:rsid w:val="00B55FD7"/>
    <w:rsid w:val="00B56106"/>
    <w:rsid w:val="00B5677D"/>
    <w:rsid w:val="00B56B36"/>
    <w:rsid w:val="00B575E3"/>
    <w:rsid w:val="00B577FB"/>
    <w:rsid w:val="00B60873"/>
    <w:rsid w:val="00B6142F"/>
    <w:rsid w:val="00B61EAA"/>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2D6B"/>
    <w:rsid w:val="00B736A9"/>
    <w:rsid w:val="00B73B99"/>
    <w:rsid w:val="00B75A33"/>
    <w:rsid w:val="00B75D16"/>
    <w:rsid w:val="00B77862"/>
    <w:rsid w:val="00B77AA6"/>
    <w:rsid w:val="00B80A8A"/>
    <w:rsid w:val="00B81E34"/>
    <w:rsid w:val="00B8236C"/>
    <w:rsid w:val="00B8266B"/>
    <w:rsid w:val="00B858F5"/>
    <w:rsid w:val="00B8688B"/>
    <w:rsid w:val="00B9093F"/>
    <w:rsid w:val="00B90D51"/>
    <w:rsid w:val="00B90FA1"/>
    <w:rsid w:val="00B92771"/>
    <w:rsid w:val="00B9318E"/>
    <w:rsid w:val="00B94FA9"/>
    <w:rsid w:val="00B959FD"/>
    <w:rsid w:val="00B97839"/>
    <w:rsid w:val="00BA097D"/>
    <w:rsid w:val="00BA0BC4"/>
    <w:rsid w:val="00BA2C26"/>
    <w:rsid w:val="00BA2FE2"/>
    <w:rsid w:val="00BA303A"/>
    <w:rsid w:val="00BA37B3"/>
    <w:rsid w:val="00BA3A6A"/>
    <w:rsid w:val="00BA3DDC"/>
    <w:rsid w:val="00BA3EC9"/>
    <w:rsid w:val="00BA543D"/>
    <w:rsid w:val="00BA54C8"/>
    <w:rsid w:val="00BA5B87"/>
    <w:rsid w:val="00BA5E10"/>
    <w:rsid w:val="00BA619D"/>
    <w:rsid w:val="00BA65B7"/>
    <w:rsid w:val="00BA69D6"/>
    <w:rsid w:val="00BA7DE8"/>
    <w:rsid w:val="00BA7FB4"/>
    <w:rsid w:val="00BB0869"/>
    <w:rsid w:val="00BB1037"/>
    <w:rsid w:val="00BB13D9"/>
    <w:rsid w:val="00BB1523"/>
    <w:rsid w:val="00BB195B"/>
    <w:rsid w:val="00BB1A1E"/>
    <w:rsid w:val="00BB2A55"/>
    <w:rsid w:val="00BB30C0"/>
    <w:rsid w:val="00BB38D7"/>
    <w:rsid w:val="00BB42DD"/>
    <w:rsid w:val="00BB4EFC"/>
    <w:rsid w:val="00BB508C"/>
    <w:rsid w:val="00BB5199"/>
    <w:rsid w:val="00BB60FF"/>
    <w:rsid w:val="00BB75F7"/>
    <w:rsid w:val="00BB77F4"/>
    <w:rsid w:val="00BB7B27"/>
    <w:rsid w:val="00BC04B0"/>
    <w:rsid w:val="00BC081C"/>
    <w:rsid w:val="00BC0929"/>
    <w:rsid w:val="00BC09E6"/>
    <w:rsid w:val="00BC0E3F"/>
    <w:rsid w:val="00BC0F0F"/>
    <w:rsid w:val="00BC27B8"/>
    <w:rsid w:val="00BC2AE2"/>
    <w:rsid w:val="00BC33E5"/>
    <w:rsid w:val="00BC3CF8"/>
    <w:rsid w:val="00BC45B6"/>
    <w:rsid w:val="00BC4A99"/>
    <w:rsid w:val="00BC5F41"/>
    <w:rsid w:val="00BC71DC"/>
    <w:rsid w:val="00BC7E5C"/>
    <w:rsid w:val="00BD02A1"/>
    <w:rsid w:val="00BD044A"/>
    <w:rsid w:val="00BD0627"/>
    <w:rsid w:val="00BD0A93"/>
    <w:rsid w:val="00BD1929"/>
    <w:rsid w:val="00BD2BBC"/>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6376"/>
    <w:rsid w:val="00BF7445"/>
    <w:rsid w:val="00C00396"/>
    <w:rsid w:val="00C0040C"/>
    <w:rsid w:val="00C0245D"/>
    <w:rsid w:val="00C02EC6"/>
    <w:rsid w:val="00C03BF8"/>
    <w:rsid w:val="00C05E44"/>
    <w:rsid w:val="00C05EA4"/>
    <w:rsid w:val="00C071DC"/>
    <w:rsid w:val="00C07224"/>
    <w:rsid w:val="00C104E6"/>
    <w:rsid w:val="00C10FAA"/>
    <w:rsid w:val="00C112C0"/>
    <w:rsid w:val="00C1153F"/>
    <w:rsid w:val="00C11A39"/>
    <w:rsid w:val="00C130F3"/>
    <w:rsid w:val="00C143BC"/>
    <w:rsid w:val="00C14DE1"/>
    <w:rsid w:val="00C16A70"/>
    <w:rsid w:val="00C16E80"/>
    <w:rsid w:val="00C17020"/>
    <w:rsid w:val="00C17A0E"/>
    <w:rsid w:val="00C20623"/>
    <w:rsid w:val="00C20F91"/>
    <w:rsid w:val="00C21D74"/>
    <w:rsid w:val="00C227C5"/>
    <w:rsid w:val="00C23E87"/>
    <w:rsid w:val="00C24E8F"/>
    <w:rsid w:val="00C258A9"/>
    <w:rsid w:val="00C25AB1"/>
    <w:rsid w:val="00C25E63"/>
    <w:rsid w:val="00C26087"/>
    <w:rsid w:val="00C262D6"/>
    <w:rsid w:val="00C26AB8"/>
    <w:rsid w:val="00C26E3F"/>
    <w:rsid w:val="00C26EE6"/>
    <w:rsid w:val="00C2733F"/>
    <w:rsid w:val="00C27477"/>
    <w:rsid w:val="00C27DD7"/>
    <w:rsid w:val="00C30275"/>
    <w:rsid w:val="00C31BAA"/>
    <w:rsid w:val="00C32EF6"/>
    <w:rsid w:val="00C33748"/>
    <w:rsid w:val="00C34726"/>
    <w:rsid w:val="00C3499B"/>
    <w:rsid w:val="00C34B0B"/>
    <w:rsid w:val="00C34DB9"/>
    <w:rsid w:val="00C356F1"/>
    <w:rsid w:val="00C3666E"/>
    <w:rsid w:val="00C3698A"/>
    <w:rsid w:val="00C36BFA"/>
    <w:rsid w:val="00C37566"/>
    <w:rsid w:val="00C375D5"/>
    <w:rsid w:val="00C37BF3"/>
    <w:rsid w:val="00C404AB"/>
    <w:rsid w:val="00C41056"/>
    <w:rsid w:val="00C41807"/>
    <w:rsid w:val="00C423CC"/>
    <w:rsid w:val="00C42C47"/>
    <w:rsid w:val="00C433E1"/>
    <w:rsid w:val="00C43AA0"/>
    <w:rsid w:val="00C43B36"/>
    <w:rsid w:val="00C43BF3"/>
    <w:rsid w:val="00C43E83"/>
    <w:rsid w:val="00C4465E"/>
    <w:rsid w:val="00C449B6"/>
    <w:rsid w:val="00C459BD"/>
    <w:rsid w:val="00C46C5C"/>
    <w:rsid w:val="00C47836"/>
    <w:rsid w:val="00C478A1"/>
    <w:rsid w:val="00C5014A"/>
    <w:rsid w:val="00C50BBB"/>
    <w:rsid w:val="00C51DF4"/>
    <w:rsid w:val="00C52280"/>
    <w:rsid w:val="00C52833"/>
    <w:rsid w:val="00C52CF9"/>
    <w:rsid w:val="00C53A0B"/>
    <w:rsid w:val="00C55A3E"/>
    <w:rsid w:val="00C55DDD"/>
    <w:rsid w:val="00C56ED0"/>
    <w:rsid w:val="00C602CA"/>
    <w:rsid w:val="00C60916"/>
    <w:rsid w:val="00C614BC"/>
    <w:rsid w:val="00C61DC0"/>
    <w:rsid w:val="00C6306E"/>
    <w:rsid w:val="00C632A9"/>
    <w:rsid w:val="00C635A8"/>
    <w:rsid w:val="00C63A26"/>
    <w:rsid w:val="00C6567A"/>
    <w:rsid w:val="00C656D1"/>
    <w:rsid w:val="00C65DF8"/>
    <w:rsid w:val="00C662DD"/>
    <w:rsid w:val="00C663B9"/>
    <w:rsid w:val="00C67307"/>
    <w:rsid w:val="00C70762"/>
    <w:rsid w:val="00C708DF"/>
    <w:rsid w:val="00C73802"/>
    <w:rsid w:val="00C77B66"/>
    <w:rsid w:val="00C80D21"/>
    <w:rsid w:val="00C80F82"/>
    <w:rsid w:val="00C8158B"/>
    <w:rsid w:val="00C81815"/>
    <w:rsid w:val="00C83294"/>
    <w:rsid w:val="00C8382E"/>
    <w:rsid w:val="00C839A3"/>
    <w:rsid w:val="00C83C91"/>
    <w:rsid w:val="00C843CA"/>
    <w:rsid w:val="00C84644"/>
    <w:rsid w:val="00C84665"/>
    <w:rsid w:val="00C85025"/>
    <w:rsid w:val="00C859E8"/>
    <w:rsid w:val="00C864D0"/>
    <w:rsid w:val="00C87820"/>
    <w:rsid w:val="00C87C1E"/>
    <w:rsid w:val="00C9165E"/>
    <w:rsid w:val="00C9261E"/>
    <w:rsid w:val="00C92827"/>
    <w:rsid w:val="00C9395F"/>
    <w:rsid w:val="00C941FE"/>
    <w:rsid w:val="00C9429B"/>
    <w:rsid w:val="00C947AD"/>
    <w:rsid w:val="00C94EED"/>
    <w:rsid w:val="00C97622"/>
    <w:rsid w:val="00C97946"/>
    <w:rsid w:val="00C97C80"/>
    <w:rsid w:val="00CA01CB"/>
    <w:rsid w:val="00CA0BC5"/>
    <w:rsid w:val="00CA1183"/>
    <w:rsid w:val="00CA1263"/>
    <w:rsid w:val="00CA1664"/>
    <w:rsid w:val="00CA1C48"/>
    <w:rsid w:val="00CA1E3F"/>
    <w:rsid w:val="00CA2180"/>
    <w:rsid w:val="00CA2353"/>
    <w:rsid w:val="00CA274E"/>
    <w:rsid w:val="00CA3A82"/>
    <w:rsid w:val="00CA5903"/>
    <w:rsid w:val="00CA6B5E"/>
    <w:rsid w:val="00CA7807"/>
    <w:rsid w:val="00CB1699"/>
    <w:rsid w:val="00CB196F"/>
    <w:rsid w:val="00CB2125"/>
    <w:rsid w:val="00CB2732"/>
    <w:rsid w:val="00CB2EDF"/>
    <w:rsid w:val="00CB3057"/>
    <w:rsid w:val="00CB33B7"/>
    <w:rsid w:val="00CB3496"/>
    <w:rsid w:val="00CB4DA9"/>
    <w:rsid w:val="00CB548C"/>
    <w:rsid w:val="00CB5945"/>
    <w:rsid w:val="00CB6463"/>
    <w:rsid w:val="00CB737E"/>
    <w:rsid w:val="00CC0407"/>
    <w:rsid w:val="00CC0D20"/>
    <w:rsid w:val="00CC0E33"/>
    <w:rsid w:val="00CC1478"/>
    <w:rsid w:val="00CC16B5"/>
    <w:rsid w:val="00CC1FD8"/>
    <w:rsid w:val="00CC3147"/>
    <w:rsid w:val="00CC333B"/>
    <w:rsid w:val="00CC3ADB"/>
    <w:rsid w:val="00CC4AE2"/>
    <w:rsid w:val="00CC5F82"/>
    <w:rsid w:val="00CC6BC8"/>
    <w:rsid w:val="00CC6E50"/>
    <w:rsid w:val="00CC71E5"/>
    <w:rsid w:val="00CC7538"/>
    <w:rsid w:val="00CC7AB8"/>
    <w:rsid w:val="00CC7EDA"/>
    <w:rsid w:val="00CD0088"/>
    <w:rsid w:val="00CD015F"/>
    <w:rsid w:val="00CD154D"/>
    <w:rsid w:val="00CD1F5E"/>
    <w:rsid w:val="00CD20A5"/>
    <w:rsid w:val="00CD2C2B"/>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5016"/>
    <w:rsid w:val="00CE502A"/>
    <w:rsid w:val="00CE5F4C"/>
    <w:rsid w:val="00CE5F5B"/>
    <w:rsid w:val="00CE7B40"/>
    <w:rsid w:val="00CE7D3B"/>
    <w:rsid w:val="00CF033D"/>
    <w:rsid w:val="00CF1026"/>
    <w:rsid w:val="00CF15CC"/>
    <w:rsid w:val="00CF1882"/>
    <w:rsid w:val="00CF3749"/>
    <w:rsid w:val="00CF54DC"/>
    <w:rsid w:val="00CF54F3"/>
    <w:rsid w:val="00CF5E63"/>
    <w:rsid w:val="00CF6118"/>
    <w:rsid w:val="00CF6835"/>
    <w:rsid w:val="00CF76F7"/>
    <w:rsid w:val="00D00835"/>
    <w:rsid w:val="00D009D9"/>
    <w:rsid w:val="00D01AB2"/>
    <w:rsid w:val="00D0247E"/>
    <w:rsid w:val="00D02C25"/>
    <w:rsid w:val="00D04246"/>
    <w:rsid w:val="00D06C46"/>
    <w:rsid w:val="00D0791A"/>
    <w:rsid w:val="00D103B9"/>
    <w:rsid w:val="00D11659"/>
    <w:rsid w:val="00D13B22"/>
    <w:rsid w:val="00D13F3C"/>
    <w:rsid w:val="00D14838"/>
    <w:rsid w:val="00D14D66"/>
    <w:rsid w:val="00D17817"/>
    <w:rsid w:val="00D206D9"/>
    <w:rsid w:val="00D20877"/>
    <w:rsid w:val="00D213B7"/>
    <w:rsid w:val="00D21626"/>
    <w:rsid w:val="00D219BB"/>
    <w:rsid w:val="00D21F40"/>
    <w:rsid w:val="00D21F87"/>
    <w:rsid w:val="00D222D5"/>
    <w:rsid w:val="00D226C6"/>
    <w:rsid w:val="00D23D4B"/>
    <w:rsid w:val="00D24BEA"/>
    <w:rsid w:val="00D25DE7"/>
    <w:rsid w:val="00D25FB5"/>
    <w:rsid w:val="00D266F8"/>
    <w:rsid w:val="00D2718D"/>
    <w:rsid w:val="00D27F02"/>
    <w:rsid w:val="00D3084A"/>
    <w:rsid w:val="00D30F55"/>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8C9"/>
    <w:rsid w:val="00D40F5B"/>
    <w:rsid w:val="00D41E89"/>
    <w:rsid w:val="00D42975"/>
    <w:rsid w:val="00D429C2"/>
    <w:rsid w:val="00D4339C"/>
    <w:rsid w:val="00D43994"/>
    <w:rsid w:val="00D442E3"/>
    <w:rsid w:val="00D44F68"/>
    <w:rsid w:val="00D452A2"/>
    <w:rsid w:val="00D46C51"/>
    <w:rsid w:val="00D479BF"/>
    <w:rsid w:val="00D47F05"/>
    <w:rsid w:val="00D52018"/>
    <w:rsid w:val="00D537F4"/>
    <w:rsid w:val="00D542E0"/>
    <w:rsid w:val="00D543DE"/>
    <w:rsid w:val="00D55454"/>
    <w:rsid w:val="00D5657D"/>
    <w:rsid w:val="00D57FC0"/>
    <w:rsid w:val="00D60A7B"/>
    <w:rsid w:val="00D60FB7"/>
    <w:rsid w:val="00D6194A"/>
    <w:rsid w:val="00D61EE0"/>
    <w:rsid w:val="00D620DE"/>
    <w:rsid w:val="00D637CF"/>
    <w:rsid w:val="00D63857"/>
    <w:rsid w:val="00D644A6"/>
    <w:rsid w:val="00D649A1"/>
    <w:rsid w:val="00D6574F"/>
    <w:rsid w:val="00D66E0E"/>
    <w:rsid w:val="00D67C16"/>
    <w:rsid w:val="00D67E90"/>
    <w:rsid w:val="00D7046E"/>
    <w:rsid w:val="00D7080B"/>
    <w:rsid w:val="00D71690"/>
    <w:rsid w:val="00D72161"/>
    <w:rsid w:val="00D7294E"/>
    <w:rsid w:val="00D7296F"/>
    <w:rsid w:val="00D72EE2"/>
    <w:rsid w:val="00D734A0"/>
    <w:rsid w:val="00D742C6"/>
    <w:rsid w:val="00D7431B"/>
    <w:rsid w:val="00D74841"/>
    <w:rsid w:val="00D74CFF"/>
    <w:rsid w:val="00D756A7"/>
    <w:rsid w:val="00D75BF3"/>
    <w:rsid w:val="00D76E65"/>
    <w:rsid w:val="00D77619"/>
    <w:rsid w:val="00D8066B"/>
    <w:rsid w:val="00D818B0"/>
    <w:rsid w:val="00D834D9"/>
    <w:rsid w:val="00D83CAE"/>
    <w:rsid w:val="00D83F32"/>
    <w:rsid w:val="00D8441E"/>
    <w:rsid w:val="00D84FB9"/>
    <w:rsid w:val="00D85B61"/>
    <w:rsid w:val="00D85F75"/>
    <w:rsid w:val="00D86D6C"/>
    <w:rsid w:val="00D871FB"/>
    <w:rsid w:val="00D90158"/>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5C14"/>
    <w:rsid w:val="00DA6E1D"/>
    <w:rsid w:val="00DA70C0"/>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C0A12"/>
    <w:rsid w:val="00DC0C1C"/>
    <w:rsid w:val="00DC180D"/>
    <w:rsid w:val="00DC18D6"/>
    <w:rsid w:val="00DC1E5E"/>
    <w:rsid w:val="00DC2784"/>
    <w:rsid w:val="00DC341F"/>
    <w:rsid w:val="00DC3F72"/>
    <w:rsid w:val="00DC4F6E"/>
    <w:rsid w:val="00DC59CA"/>
    <w:rsid w:val="00DC718D"/>
    <w:rsid w:val="00DD13F6"/>
    <w:rsid w:val="00DD1A36"/>
    <w:rsid w:val="00DD280C"/>
    <w:rsid w:val="00DD2BF2"/>
    <w:rsid w:val="00DD325B"/>
    <w:rsid w:val="00DD3AD1"/>
    <w:rsid w:val="00DD46BD"/>
    <w:rsid w:val="00DD53CA"/>
    <w:rsid w:val="00DD5FA1"/>
    <w:rsid w:val="00DD7162"/>
    <w:rsid w:val="00DD79B4"/>
    <w:rsid w:val="00DE1D68"/>
    <w:rsid w:val="00DE2711"/>
    <w:rsid w:val="00DE29E5"/>
    <w:rsid w:val="00DE3D13"/>
    <w:rsid w:val="00DE4BBC"/>
    <w:rsid w:val="00DE50D6"/>
    <w:rsid w:val="00DE5808"/>
    <w:rsid w:val="00DE5BB8"/>
    <w:rsid w:val="00DE662F"/>
    <w:rsid w:val="00DE6C0A"/>
    <w:rsid w:val="00DF0322"/>
    <w:rsid w:val="00DF069E"/>
    <w:rsid w:val="00DF0ADD"/>
    <w:rsid w:val="00DF12AD"/>
    <w:rsid w:val="00DF217A"/>
    <w:rsid w:val="00DF25C4"/>
    <w:rsid w:val="00DF274F"/>
    <w:rsid w:val="00DF2815"/>
    <w:rsid w:val="00DF2C59"/>
    <w:rsid w:val="00DF3BFD"/>
    <w:rsid w:val="00DF4039"/>
    <w:rsid w:val="00DF4698"/>
    <w:rsid w:val="00DF46CE"/>
    <w:rsid w:val="00DF4789"/>
    <w:rsid w:val="00DF68C1"/>
    <w:rsid w:val="00DF7CDF"/>
    <w:rsid w:val="00E003F2"/>
    <w:rsid w:val="00E004C5"/>
    <w:rsid w:val="00E00C5D"/>
    <w:rsid w:val="00E01B37"/>
    <w:rsid w:val="00E04C7F"/>
    <w:rsid w:val="00E065DB"/>
    <w:rsid w:val="00E06E7C"/>
    <w:rsid w:val="00E10234"/>
    <w:rsid w:val="00E10A94"/>
    <w:rsid w:val="00E112A3"/>
    <w:rsid w:val="00E11A36"/>
    <w:rsid w:val="00E12FC3"/>
    <w:rsid w:val="00E1404E"/>
    <w:rsid w:val="00E1419D"/>
    <w:rsid w:val="00E152B0"/>
    <w:rsid w:val="00E156BE"/>
    <w:rsid w:val="00E15D37"/>
    <w:rsid w:val="00E20636"/>
    <w:rsid w:val="00E20AE2"/>
    <w:rsid w:val="00E20D81"/>
    <w:rsid w:val="00E211A3"/>
    <w:rsid w:val="00E22CD9"/>
    <w:rsid w:val="00E22F5C"/>
    <w:rsid w:val="00E2300F"/>
    <w:rsid w:val="00E233CA"/>
    <w:rsid w:val="00E25B47"/>
    <w:rsid w:val="00E26617"/>
    <w:rsid w:val="00E26626"/>
    <w:rsid w:val="00E27488"/>
    <w:rsid w:val="00E3163C"/>
    <w:rsid w:val="00E3185C"/>
    <w:rsid w:val="00E31DC7"/>
    <w:rsid w:val="00E32EFC"/>
    <w:rsid w:val="00E3368C"/>
    <w:rsid w:val="00E33E11"/>
    <w:rsid w:val="00E34E8C"/>
    <w:rsid w:val="00E3524E"/>
    <w:rsid w:val="00E35CB9"/>
    <w:rsid w:val="00E360FE"/>
    <w:rsid w:val="00E36341"/>
    <w:rsid w:val="00E36B2A"/>
    <w:rsid w:val="00E36D0E"/>
    <w:rsid w:val="00E36DB4"/>
    <w:rsid w:val="00E37495"/>
    <w:rsid w:val="00E41D14"/>
    <w:rsid w:val="00E41DE8"/>
    <w:rsid w:val="00E42534"/>
    <w:rsid w:val="00E4259A"/>
    <w:rsid w:val="00E42BD5"/>
    <w:rsid w:val="00E42FD9"/>
    <w:rsid w:val="00E435D3"/>
    <w:rsid w:val="00E438FF"/>
    <w:rsid w:val="00E455E3"/>
    <w:rsid w:val="00E459B9"/>
    <w:rsid w:val="00E45E58"/>
    <w:rsid w:val="00E469EF"/>
    <w:rsid w:val="00E47337"/>
    <w:rsid w:val="00E478ED"/>
    <w:rsid w:val="00E47916"/>
    <w:rsid w:val="00E47D66"/>
    <w:rsid w:val="00E47FCB"/>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550F"/>
    <w:rsid w:val="00E704D5"/>
    <w:rsid w:val="00E71425"/>
    <w:rsid w:val="00E7232E"/>
    <w:rsid w:val="00E72548"/>
    <w:rsid w:val="00E74842"/>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9023B"/>
    <w:rsid w:val="00E90B49"/>
    <w:rsid w:val="00E90EB0"/>
    <w:rsid w:val="00E90EE7"/>
    <w:rsid w:val="00E91228"/>
    <w:rsid w:val="00E91C26"/>
    <w:rsid w:val="00E926B3"/>
    <w:rsid w:val="00E928E1"/>
    <w:rsid w:val="00E93B2B"/>
    <w:rsid w:val="00E93E11"/>
    <w:rsid w:val="00E940F0"/>
    <w:rsid w:val="00E944F6"/>
    <w:rsid w:val="00E94833"/>
    <w:rsid w:val="00E9626F"/>
    <w:rsid w:val="00E979F1"/>
    <w:rsid w:val="00EA008D"/>
    <w:rsid w:val="00EA1167"/>
    <w:rsid w:val="00EA1221"/>
    <w:rsid w:val="00EA2E45"/>
    <w:rsid w:val="00EA3ADF"/>
    <w:rsid w:val="00EA4450"/>
    <w:rsid w:val="00EA71FE"/>
    <w:rsid w:val="00EA7C32"/>
    <w:rsid w:val="00EB1185"/>
    <w:rsid w:val="00EB12C9"/>
    <w:rsid w:val="00EB21E6"/>
    <w:rsid w:val="00EB3483"/>
    <w:rsid w:val="00EB474F"/>
    <w:rsid w:val="00EB5A38"/>
    <w:rsid w:val="00EB67EC"/>
    <w:rsid w:val="00EB6CCF"/>
    <w:rsid w:val="00EB76C8"/>
    <w:rsid w:val="00EB7CB9"/>
    <w:rsid w:val="00EC0C5B"/>
    <w:rsid w:val="00EC1547"/>
    <w:rsid w:val="00EC23C6"/>
    <w:rsid w:val="00EC3044"/>
    <w:rsid w:val="00EC3A87"/>
    <w:rsid w:val="00EC3EB6"/>
    <w:rsid w:val="00EC4046"/>
    <w:rsid w:val="00EC49FB"/>
    <w:rsid w:val="00EC4B09"/>
    <w:rsid w:val="00EC6260"/>
    <w:rsid w:val="00EC6848"/>
    <w:rsid w:val="00EC74E2"/>
    <w:rsid w:val="00ED1213"/>
    <w:rsid w:val="00ED14C5"/>
    <w:rsid w:val="00ED1700"/>
    <w:rsid w:val="00ED1C78"/>
    <w:rsid w:val="00ED5BDB"/>
    <w:rsid w:val="00ED6F46"/>
    <w:rsid w:val="00ED7A61"/>
    <w:rsid w:val="00ED7C89"/>
    <w:rsid w:val="00EE039B"/>
    <w:rsid w:val="00EE20E1"/>
    <w:rsid w:val="00EE302D"/>
    <w:rsid w:val="00EE38C5"/>
    <w:rsid w:val="00EE4581"/>
    <w:rsid w:val="00EE50F2"/>
    <w:rsid w:val="00EE56C6"/>
    <w:rsid w:val="00EE6E28"/>
    <w:rsid w:val="00EE710B"/>
    <w:rsid w:val="00EE7A25"/>
    <w:rsid w:val="00EE7CDC"/>
    <w:rsid w:val="00EE7E39"/>
    <w:rsid w:val="00EF0DE7"/>
    <w:rsid w:val="00EF1410"/>
    <w:rsid w:val="00EF2C00"/>
    <w:rsid w:val="00EF2DD3"/>
    <w:rsid w:val="00EF2E75"/>
    <w:rsid w:val="00EF3533"/>
    <w:rsid w:val="00EF38AE"/>
    <w:rsid w:val="00EF538F"/>
    <w:rsid w:val="00EF572D"/>
    <w:rsid w:val="00EF62E3"/>
    <w:rsid w:val="00EF734A"/>
    <w:rsid w:val="00F00CAD"/>
    <w:rsid w:val="00F03655"/>
    <w:rsid w:val="00F038C9"/>
    <w:rsid w:val="00F04CC5"/>
    <w:rsid w:val="00F05A76"/>
    <w:rsid w:val="00F1016D"/>
    <w:rsid w:val="00F1056F"/>
    <w:rsid w:val="00F106FC"/>
    <w:rsid w:val="00F10CB8"/>
    <w:rsid w:val="00F12124"/>
    <w:rsid w:val="00F12672"/>
    <w:rsid w:val="00F13208"/>
    <w:rsid w:val="00F14727"/>
    <w:rsid w:val="00F14CA3"/>
    <w:rsid w:val="00F1511C"/>
    <w:rsid w:val="00F156C5"/>
    <w:rsid w:val="00F16DBD"/>
    <w:rsid w:val="00F215E3"/>
    <w:rsid w:val="00F22BB2"/>
    <w:rsid w:val="00F23050"/>
    <w:rsid w:val="00F24015"/>
    <w:rsid w:val="00F26F74"/>
    <w:rsid w:val="00F3011F"/>
    <w:rsid w:val="00F301D0"/>
    <w:rsid w:val="00F302A5"/>
    <w:rsid w:val="00F307C9"/>
    <w:rsid w:val="00F30F90"/>
    <w:rsid w:val="00F310F7"/>
    <w:rsid w:val="00F31E63"/>
    <w:rsid w:val="00F320C6"/>
    <w:rsid w:val="00F325D8"/>
    <w:rsid w:val="00F33CA2"/>
    <w:rsid w:val="00F34E37"/>
    <w:rsid w:val="00F35271"/>
    <w:rsid w:val="00F355BB"/>
    <w:rsid w:val="00F361A6"/>
    <w:rsid w:val="00F36297"/>
    <w:rsid w:val="00F36CA5"/>
    <w:rsid w:val="00F416F5"/>
    <w:rsid w:val="00F42739"/>
    <w:rsid w:val="00F4286E"/>
    <w:rsid w:val="00F43741"/>
    <w:rsid w:val="00F44F4B"/>
    <w:rsid w:val="00F4505F"/>
    <w:rsid w:val="00F46A5A"/>
    <w:rsid w:val="00F4787F"/>
    <w:rsid w:val="00F51CAF"/>
    <w:rsid w:val="00F5204B"/>
    <w:rsid w:val="00F5397E"/>
    <w:rsid w:val="00F55616"/>
    <w:rsid w:val="00F56019"/>
    <w:rsid w:val="00F606F5"/>
    <w:rsid w:val="00F636C1"/>
    <w:rsid w:val="00F6390B"/>
    <w:rsid w:val="00F63D0B"/>
    <w:rsid w:val="00F641B0"/>
    <w:rsid w:val="00F6482A"/>
    <w:rsid w:val="00F650D2"/>
    <w:rsid w:val="00F65A2B"/>
    <w:rsid w:val="00F66AF1"/>
    <w:rsid w:val="00F67041"/>
    <w:rsid w:val="00F67318"/>
    <w:rsid w:val="00F67E0D"/>
    <w:rsid w:val="00F67F39"/>
    <w:rsid w:val="00F70309"/>
    <w:rsid w:val="00F7070A"/>
    <w:rsid w:val="00F70CFF"/>
    <w:rsid w:val="00F71091"/>
    <w:rsid w:val="00F7137A"/>
    <w:rsid w:val="00F71C80"/>
    <w:rsid w:val="00F71E00"/>
    <w:rsid w:val="00F74B1D"/>
    <w:rsid w:val="00F757DA"/>
    <w:rsid w:val="00F75F5B"/>
    <w:rsid w:val="00F76F8A"/>
    <w:rsid w:val="00F77DC9"/>
    <w:rsid w:val="00F77F68"/>
    <w:rsid w:val="00F822AE"/>
    <w:rsid w:val="00F825BC"/>
    <w:rsid w:val="00F82B0A"/>
    <w:rsid w:val="00F835BA"/>
    <w:rsid w:val="00F8386F"/>
    <w:rsid w:val="00F84467"/>
    <w:rsid w:val="00F85930"/>
    <w:rsid w:val="00F8790C"/>
    <w:rsid w:val="00F9028F"/>
    <w:rsid w:val="00F90582"/>
    <w:rsid w:val="00F91B50"/>
    <w:rsid w:val="00F924EF"/>
    <w:rsid w:val="00F93223"/>
    <w:rsid w:val="00F94121"/>
    <w:rsid w:val="00F95F02"/>
    <w:rsid w:val="00F97942"/>
    <w:rsid w:val="00F97ADA"/>
    <w:rsid w:val="00F97F6B"/>
    <w:rsid w:val="00FA3FE4"/>
    <w:rsid w:val="00FA4373"/>
    <w:rsid w:val="00FA56BB"/>
    <w:rsid w:val="00FA5B24"/>
    <w:rsid w:val="00FA5DC3"/>
    <w:rsid w:val="00FA61AF"/>
    <w:rsid w:val="00FA6BC1"/>
    <w:rsid w:val="00FA72FE"/>
    <w:rsid w:val="00FA743B"/>
    <w:rsid w:val="00FB1D24"/>
    <w:rsid w:val="00FB2130"/>
    <w:rsid w:val="00FB288C"/>
    <w:rsid w:val="00FB2D32"/>
    <w:rsid w:val="00FB3987"/>
    <w:rsid w:val="00FB3C1F"/>
    <w:rsid w:val="00FB4542"/>
    <w:rsid w:val="00FB4D66"/>
    <w:rsid w:val="00FB4DF4"/>
    <w:rsid w:val="00FB5F60"/>
    <w:rsid w:val="00FB5FC7"/>
    <w:rsid w:val="00FB6302"/>
    <w:rsid w:val="00FB6567"/>
    <w:rsid w:val="00FB6F18"/>
    <w:rsid w:val="00FC1297"/>
    <w:rsid w:val="00FC1D38"/>
    <w:rsid w:val="00FC1E3D"/>
    <w:rsid w:val="00FC2A0B"/>
    <w:rsid w:val="00FC4007"/>
    <w:rsid w:val="00FC47A3"/>
    <w:rsid w:val="00FC4C9C"/>
    <w:rsid w:val="00FC5D33"/>
    <w:rsid w:val="00FD0A70"/>
    <w:rsid w:val="00FD232B"/>
    <w:rsid w:val="00FD28BA"/>
    <w:rsid w:val="00FD2ACE"/>
    <w:rsid w:val="00FD3B32"/>
    <w:rsid w:val="00FD3D4A"/>
    <w:rsid w:val="00FD51D1"/>
    <w:rsid w:val="00FD59FA"/>
    <w:rsid w:val="00FD5A59"/>
    <w:rsid w:val="00FD6394"/>
    <w:rsid w:val="00FD721F"/>
    <w:rsid w:val="00FD73A1"/>
    <w:rsid w:val="00FD7F13"/>
    <w:rsid w:val="00FE008F"/>
    <w:rsid w:val="00FE1753"/>
    <w:rsid w:val="00FE1F75"/>
    <w:rsid w:val="00FE29F5"/>
    <w:rsid w:val="00FE36AA"/>
    <w:rsid w:val="00FE51A4"/>
    <w:rsid w:val="00FE5B21"/>
    <w:rsid w:val="00FE5DBB"/>
    <w:rsid w:val="00FE61DD"/>
    <w:rsid w:val="00FE77DA"/>
    <w:rsid w:val="00FF0D81"/>
    <w:rsid w:val="00FF15A2"/>
    <w:rsid w:val="00FF280B"/>
    <w:rsid w:val="00FF30EF"/>
    <w:rsid w:val="00FF34FC"/>
    <w:rsid w:val="00FF3A10"/>
    <w:rsid w:val="00FF3B2B"/>
    <w:rsid w:val="00FF4036"/>
    <w:rsid w:val="00FF41D4"/>
    <w:rsid w:val="00FF42C3"/>
    <w:rsid w:val="00FF5797"/>
    <w:rsid w:val="00FF5CEF"/>
    <w:rsid w:val="00FF5E3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FB610C"/>
  <w15:docId w15:val="{F84B2D65-E37C-4616-9EB5-6DA42574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113C"/>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5"/>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character" w:customStyle="1" w:styleId="Nierozpoznanawzmianka4">
    <w:name w:val="Nierozpoznana wzmianka4"/>
    <w:basedOn w:val="Domylnaczcionkaakapitu"/>
    <w:uiPriority w:val="99"/>
    <w:rsid w:val="00F416F5"/>
    <w:rPr>
      <w:color w:val="605E5C"/>
      <w:shd w:val="clear" w:color="auto" w:fill="E1DFDD"/>
    </w:rPr>
  </w:style>
  <w:style w:type="paragraph" w:customStyle="1" w:styleId="redniasiatka21">
    <w:name w:val="Średnia siatka 21"/>
    <w:uiPriority w:val="99"/>
    <w:qFormat/>
    <w:rsid w:val="00BC3CF8"/>
    <w:pPr>
      <w:suppressAutoHyphens/>
    </w:pPr>
    <w:rPr>
      <w:rFonts w:eastAsia="Times New Roman"/>
      <w:sz w:val="24"/>
      <w:szCs w:val="22"/>
      <w:lang w:eastAsia="zh-CN"/>
    </w:rPr>
  </w:style>
  <w:style w:type="paragraph" w:customStyle="1" w:styleId="Listanumerowana1">
    <w:name w:val="Lista numerowana1"/>
    <w:basedOn w:val="Normalny"/>
    <w:rsid w:val="00BC3CF8"/>
    <w:pPr>
      <w:widowControl w:val="0"/>
      <w:suppressAutoHyphens/>
      <w:spacing w:before="120" w:after="60" w:line="288" w:lineRule="auto"/>
      <w:ind w:left="425" w:hanging="425"/>
    </w:pPr>
    <w:rPr>
      <w:rFonts w:ascii="Times" w:hAnsi="Times" w:cs="Times"/>
      <w:b/>
      <w:sz w:val="22"/>
      <w:szCs w:val="22"/>
      <w:lang w:eastAsia="zh-CN"/>
    </w:rPr>
  </w:style>
  <w:style w:type="paragraph" w:customStyle="1" w:styleId="Listanumerowana21">
    <w:name w:val="Lista numerowana 21"/>
    <w:basedOn w:val="Normalny"/>
    <w:rsid w:val="00BC3CF8"/>
    <w:pPr>
      <w:suppressAutoHyphens/>
      <w:spacing w:line="288" w:lineRule="auto"/>
      <w:ind w:left="992" w:hanging="567"/>
      <w:jc w:val="both"/>
    </w:pPr>
    <w:rPr>
      <w:rFonts w:ascii="Times" w:hAnsi="Times" w:cs="Times"/>
      <w:sz w:val="22"/>
      <w:lang w:eastAsia="zh-CN"/>
    </w:rPr>
  </w:style>
  <w:style w:type="paragraph" w:customStyle="1" w:styleId="Standardowy2">
    <w:name w:val="Standardowy2"/>
    <w:rsid w:val="00FB2130"/>
    <w:pPr>
      <w:suppressAutoHyphens/>
    </w:pPr>
    <w:rPr>
      <w:rFonts w:ascii="Times New Roman" w:eastAsia="Times New Roman" w:hAnsi="Times New Roman" w:cs="Mangal"/>
      <w:lang w:eastAsia="zh-CN" w:bidi="hi-IN"/>
    </w:rPr>
  </w:style>
  <w:style w:type="character" w:customStyle="1" w:styleId="Nierozpoznanawzmianka5">
    <w:name w:val="Nierozpoznana wzmianka5"/>
    <w:basedOn w:val="Domylnaczcionkaakapitu"/>
    <w:uiPriority w:val="99"/>
    <w:semiHidden/>
    <w:unhideWhenUsed/>
    <w:rsid w:val="00FF3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26326D-1E66-496D-AB6B-3D177AE0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11074</Words>
  <Characters>66444</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dc:creator>
  <cp:lastModifiedBy>admin</cp:lastModifiedBy>
  <cp:revision>8</cp:revision>
  <cp:lastPrinted>2022-05-31T10:45:00Z</cp:lastPrinted>
  <dcterms:created xsi:type="dcterms:W3CDTF">2022-05-31T10:01:00Z</dcterms:created>
  <dcterms:modified xsi:type="dcterms:W3CDTF">2022-05-31T13:16:00Z</dcterms:modified>
</cp:coreProperties>
</file>